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7D72" w:rsidRPr="00741081" w:rsidRDefault="007F7D72" w:rsidP="007F7D72">
      <w:pPr>
        <w:pStyle w:val="ae"/>
        <w:spacing w:before="0" w:beforeAutospacing="0" w:after="0"/>
        <w:ind w:firstLineChars="236" w:firstLine="569"/>
        <w:jc w:val="center"/>
        <w:rPr>
          <w:rFonts w:ascii="Arial" w:hAnsi="Arial" w:cs="Arial"/>
          <w:b/>
          <w:color w:val="000000" w:themeColor="text1"/>
        </w:rPr>
      </w:pPr>
      <w:r w:rsidRPr="00741081">
        <w:rPr>
          <w:rFonts w:ascii="Arial" w:hAnsi="Arial" w:cs="Arial"/>
          <w:b/>
          <w:color w:val="000000" w:themeColor="text1"/>
        </w:rPr>
        <w:t xml:space="preserve">РАЗДЕЛ II. КАРТА ГРАДОСТРОИТЕЛЬНОГО ЗОНИРОВАНИЯ СЕЛЬСКОГО ПОСЕЛЕНИЯ </w:t>
      </w:r>
      <w:r w:rsidR="00F058B0" w:rsidRPr="00741081">
        <w:rPr>
          <w:rFonts w:ascii="Arial" w:hAnsi="Arial" w:cs="Arial"/>
          <w:b/>
          <w:color w:val="000000" w:themeColor="text1"/>
        </w:rPr>
        <w:t>МЕТЕВБАШЕВСКИЙ</w:t>
      </w:r>
      <w:r w:rsidRPr="00741081">
        <w:rPr>
          <w:rFonts w:ascii="Arial" w:hAnsi="Arial" w:cs="Arial"/>
          <w:b/>
          <w:color w:val="000000" w:themeColor="text1"/>
        </w:rPr>
        <w:t xml:space="preserve"> СЕЛЬСКИЙ СОВЕТ. </w:t>
      </w:r>
    </w:p>
    <w:p w:rsidR="007F7D72" w:rsidRPr="00741081" w:rsidRDefault="007F7D72" w:rsidP="007F7D72">
      <w:pPr>
        <w:pStyle w:val="ae"/>
        <w:spacing w:before="0" w:beforeAutospacing="0" w:after="0"/>
        <w:ind w:firstLineChars="236" w:firstLine="569"/>
        <w:jc w:val="both"/>
        <w:rPr>
          <w:rFonts w:ascii="Arial" w:hAnsi="Arial" w:cs="Arial"/>
          <w:b/>
          <w:color w:val="000000" w:themeColor="text1"/>
        </w:rPr>
      </w:pPr>
    </w:p>
    <w:p w:rsidR="007F7D72" w:rsidRPr="00741081" w:rsidRDefault="007F7D72" w:rsidP="007F7D72">
      <w:pPr>
        <w:autoSpaceDE w:val="0"/>
        <w:autoSpaceDN w:val="0"/>
        <w:adjustRightInd w:val="0"/>
        <w:ind w:left="284" w:right="565" w:firstLine="422"/>
        <w:jc w:val="both"/>
        <w:rPr>
          <w:rFonts w:ascii="Arial" w:eastAsiaTheme="minorHAnsi" w:hAnsi="Arial" w:cs="Arial"/>
          <w:b/>
          <w:color w:val="000000" w:themeColor="text1"/>
          <w:sz w:val="24"/>
          <w:szCs w:val="24"/>
          <w:lang w:val="ru-RU" w:eastAsia="en-US"/>
        </w:rPr>
      </w:pPr>
      <w:r w:rsidRPr="00741081">
        <w:rPr>
          <w:rFonts w:ascii="Arial" w:eastAsiaTheme="minorHAnsi" w:hAnsi="Arial" w:cs="Arial"/>
          <w:b/>
          <w:color w:val="000000" w:themeColor="text1"/>
          <w:sz w:val="24"/>
          <w:szCs w:val="24"/>
          <w:lang w:val="ru-RU" w:eastAsia="en-US"/>
        </w:rPr>
        <w:t>Глава 14. Виды и состав территориальных зон.</w:t>
      </w:r>
    </w:p>
    <w:p w:rsidR="007F7D72" w:rsidRPr="00741081" w:rsidRDefault="007F7D72" w:rsidP="007F7D72">
      <w:pPr>
        <w:autoSpaceDE w:val="0"/>
        <w:autoSpaceDN w:val="0"/>
        <w:adjustRightInd w:val="0"/>
        <w:ind w:left="284" w:right="565" w:firstLine="422"/>
        <w:jc w:val="both"/>
        <w:rPr>
          <w:rFonts w:ascii="Arial" w:eastAsiaTheme="minorHAnsi" w:hAnsi="Arial" w:cs="Arial"/>
          <w:b/>
          <w:color w:val="000000" w:themeColor="text1"/>
          <w:sz w:val="24"/>
          <w:szCs w:val="24"/>
          <w:lang w:val="ru-RU" w:eastAsia="en-US"/>
        </w:rPr>
      </w:pPr>
    </w:p>
    <w:p w:rsidR="007F7D72" w:rsidRPr="00741081" w:rsidRDefault="007F7D72" w:rsidP="007F7D72">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bookmarkStart w:id="0" w:name="r59"/>
      <w:bookmarkEnd w:id="0"/>
      <w:r w:rsidRPr="00741081">
        <w:rPr>
          <w:rFonts w:ascii="Arial" w:eastAsiaTheme="minorHAnsi" w:hAnsi="Arial" w:cs="Arial"/>
          <w:color w:val="000000" w:themeColor="text1"/>
          <w:sz w:val="24"/>
          <w:szCs w:val="24"/>
          <w:lang w:val="ru-RU" w:eastAsia="en-US"/>
        </w:rPr>
        <w:t xml:space="preserve">В результате градостроительного зонирования в соответствии с Градостроительным кодексом РФ на территории сельского поселения </w:t>
      </w:r>
      <w:r w:rsidR="00F058B0" w:rsidRPr="00741081">
        <w:rPr>
          <w:rFonts w:ascii="Arial" w:eastAsiaTheme="minorHAnsi" w:hAnsi="Arial" w:cs="Arial"/>
          <w:color w:val="000000" w:themeColor="text1"/>
          <w:sz w:val="24"/>
          <w:szCs w:val="24"/>
          <w:lang w:val="ru-RU" w:eastAsia="en-US"/>
        </w:rPr>
        <w:t>Метевбашевский</w:t>
      </w:r>
      <w:r w:rsidRPr="00741081">
        <w:rPr>
          <w:rFonts w:ascii="Arial" w:eastAsiaTheme="minorHAnsi" w:hAnsi="Arial" w:cs="Arial"/>
          <w:color w:val="000000" w:themeColor="text1"/>
          <w:sz w:val="24"/>
          <w:szCs w:val="24"/>
          <w:lang w:val="ru-RU" w:eastAsia="en-US"/>
        </w:rPr>
        <w:t xml:space="preserve"> сельский совет установлены следующие территориальные зоны:</w:t>
      </w:r>
    </w:p>
    <w:p w:rsidR="007F7D72" w:rsidRPr="00741081" w:rsidRDefault="007F7D72" w:rsidP="007F7D72">
      <w:pPr>
        <w:pStyle w:val="ae"/>
        <w:spacing w:before="0" w:beforeAutospacing="0" w:after="0"/>
        <w:ind w:firstLineChars="236" w:firstLine="566"/>
        <w:jc w:val="both"/>
        <w:rPr>
          <w:rFonts w:ascii="Arial" w:hAnsi="Arial" w:cs="Arial"/>
          <w:color w:val="000000" w:themeColor="text1"/>
        </w:rPr>
      </w:pPr>
    </w:p>
    <w:p w:rsidR="007F7D72" w:rsidRPr="00741081" w:rsidRDefault="007F7D72" w:rsidP="007F7D72">
      <w:pPr>
        <w:autoSpaceDE w:val="0"/>
        <w:autoSpaceDN w:val="0"/>
        <w:adjustRightInd w:val="0"/>
        <w:ind w:left="284" w:right="565" w:firstLine="422"/>
        <w:jc w:val="both"/>
        <w:rPr>
          <w:rFonts w:ascii="Arial" w:eastAsiaTheme="minorHAnsi" w:hAnsi="Arial" w:cs="Arial"/>
          <w:b/>
          <w:color w:val="000000" w:themeColor="text1"/>
          <w:sz w:val="24"/>
          <w:szCs w:val="24"/>
          <w:lang w:val="ru-RU" w:eastAsia="en-US"/>
        </w:rPr>
      </w:pPr>
      <w:r w:rsidRPr="00741081">
        <w:rPr>
          <w:rFonts w:ascii="Arial" w:eastAsiaTheme="minorHAnsi" w:hAnsi="Arial" w:cs="Arial"/>
          <w:b/>
          <w:color w:val="000000" w:themeColor="text1"/>
          <w:sz w:val="24"/>
          <w:szCs w:val="24"/>
          <w:lang w:val="ru-RU" w:eastAsia="en-US"/>
        </w:rPr>
        <w:t>1. Жилые зоны</w:t>
      </w:r>
      <w:r w:rsidR="00F24309" w:rsidRPr="00741081">
        <w:rPr>
          <w:rFonts w:ascii="Arial" w:eastAsiaTheme="minorHAnsi" w:hAnsi="Arial" w:cs="Arial"/>
          <w:b/>
          <w:color w:val="000000" w:themeColor="text1"/>
          <w:sz w:val="24"/>
          <w:szCs w:val="24"/>
          <w:lang w:val="ru-RU" w:eastAsia="en-US"/>
        </w:rPr>
        <w:t>.</w:t>
      </w:r>
    </w:p>
    <w:p w:rsidR="007F7D72" w:rsidRPr="00741081" w:rsidRDefault="007F7D72" w:rsidP="007F7D72">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741081">
        <w:rPr>
          <w:rFonts w:ascii="Arial" w:eastAsiaTheme="minorHAnsi" w:hAnsi="Arial" w:cs="Arial"/>
          <w:color w:val="000000" w:themeColor="text1"/>
          <w:sz w:val="24"/>
          <w:szCs w:val="24"/>
          <w:lang w:val="ru-RU" w:eastAsia="en-US"/>
        </w:rPr>
        <w:t xml:space="preserve">В состав жилых зон </w:t>
      </w:r>
      <w:proofErr w:type="gramStart"/>
      <w:r w:rsidRPr="00741081">
        <w:rPr>
          <w:rFonts w:ascii="Arial" w:eastAsiaTheme="minorHAnsi" w:hAnsi="Arial" w:cs="Arial"/>
          <w:color w:val="000000" w:themeColor="text1"/>
          <w:sz w:val="24"/>
          <w:szCs w:val="24"/>
          <w:lang w:val="ru-RU" w:eastAsia="en-US"/>
        </w:rPr>
        <w:t>включены</w:t>
      </w:r>
      <w:proofErr w:type="gramEnd"/>
      <w:r w:rsidRPr="00741081">
        <w:rPr>
          <w:rFonts w:ascii="Arial" w:eastAsiaTheme="minorHAnsi" w:hAnsi="Arial" w:cs="Arial"/>
          <w:color w:val="000000" w:themeColor="text1"/>
          <w:sz w:val="24"/>
          <w:szCs w:val="24"/>
          <w:lang w:val="ru-RU" w:eastAsia="en-US"/>
        </w:rPr>
        <w:t xml:space="preserve">: </w:t>
      </w:r>
    </w:p>
    <w:p w:rsidR="007F7D72" w:rsidRPr="00741081" w:rsidRDefault="007F7D72" w:rsidP="007F7D72">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741081">
        <w:rPr>
          <w:rFonts w:ascii="Arial" w:eastAsiaTheme="minorHAnsi" w:hAnsi="Arial" w:cs="Arial"/>
          <w:color w:val="000000" w:themeColor="text1"/>
          <w:sz w:val="24"/>
          <w:szCs w:val="24"/>
          <w:lang w:val="ru-RU" w:eastAsia="en-US"/>
        </w:rPr>
        <w:t xml:space="preserve">зона </w:t>
      </w:r>
      <w:r w:rsidRPr="00741081">
        <w:rPr>
          <w:rFonts w:ascii="Arial" w:eastAsiaTheme="minorHAnsi" w:hAnsi="Arial" w:cs="Arial"/>
          <w:b/>
          <w:color w:val="000000" w:themeColor="text1"/>
          <w:sz w:val="24"/>
          <w:szCs w:val="24"/>
          <w:lang w:val="ru-RU" w:eastAsia="en-US"/>
        </w:rPr>
        <w:t>«Ж-1»</w:t>
      </w:r>
      <w:r w:rsidRPr="00741081">
        <w:rPr>
          <w:rFonts w:ascii="Arial" w:eastAsiaTheme="minorHAnsi" w:hAnsi="Arial" w:cs="Arial"/>
          <w:color w:val="000000" w:themeColor="text1"/>
          <w:sz w:val="24"/>
          <w:szCs w:val="24"/>
          <w:lang w:val="ru-RU" w:eastAsia="en-US"/>
        </w:rPr>
        <w:t xml:space="preserve"> </w:t>
      </w:r>
      <w:r w:rsidR="00193590" w:rsidRPr="00741081">
        <w:rPr>
          <w:rFonts w:ascii="Arial" w:eastAsiaTheme="minorHAnsi" w:hAnsi="Arial" w:cs="Arial"/>
          <w:color w:val="000000" w:themeColor="text1"/>
          <w:sz w:val="24"/>
          <w:szCs w:val="24"/>
          <w:lang w:val="ru-RU" w:eastAsia="en-US"/>
        </w:rPr>
        <w:t>-</w:t>
      </w:r>
      <w:r w:rsidRPr="00741081">
        <w:rPr>
          <w:rFonts w:ascii="Arial" w:eastAsiaTheme="minorHAnsi" w:hAnsi="Arial" w:cs="Arial"/>
          <w:color w:val="000000" w:themeColor="text1"/>
          <w:sz w:val="24"/>
          <w:szCs w:val="24"/>
          <w:lang w:val="ru-RU" w:eastAsia="en-US"/>
        </w:rPr>
        <w:t xml:space="preserve"> зона застройки индивидуальными жилыми домами с личным подсобным хозяйством, не требующим организации санитарно-защитных зон</w:t>
      </w:r>
      <w:r w:rsidR="00A4682F" w:rsidRPr="00741081">
        <w:rPr>
          <w:rFonts w:ascii="Arial" w:eastAsiaTheme="minorHAnsi" w:hAnsi="Arial" w:cs="Arial"/>
          <w:color w:val="000000" w:themeColor="text1"/>
          <w:sz w:val="24"/>
          <w:szCs w:val="24"/>
          <w:lang w:val="ru-RU" w:eastAsia="en-US"/>
        </w:rPr>
        <w:t>,</w:t>
      </w:r>
      <w:r w:rsidRPr="00741081">
        <w:rPr>
          <w:rFonts w:ascii="Arial" w:eastAsiaTheme="minorHAnsi" w:hAnsi="Arial" w:cs="Arial"/>
          <w:color w:val="000000" w:themeColor="text1"/>
          <w:sz w:val="24"/>
          <w:szCs w:val="24"/>
          <w:lang w:val="ru-RU" w:eastAsia="en-US"/>
        </w:rPr>
        <w:t xml:space="preserve"> с земельными участками от 0.</w:t>
      </w:r>
      <w:r w:rsidR="00110BF5" w:rsidRPr="00741081">
        <w:rPr>
          <w:rFonts w:ascii="Arial" w:eastAsiaTheme="minorHAnsi" w:hAnsi="Arial" w:cs="Arial"/>
          <w:color w:val="000000" w:themeColor="text1"/>
          <w:sz w:val="24"/>
          <w:szCs w:val="24"/>
          <w:lang w:val="ru-RU" w:eastAsia="en-US"/>
        </w:rPr>
        <w:t>10</w:t>
      </w:r>
      <w:r w:rsidRPr="00741081">
        <w:rPr>
          <w:rFonts w:ascii="Arial" w:eastAsiaTheme="minorHAnsi" w:hAnsi="Arial" w:cs="Arial"/>
          <w:color w:val="000000" w:themeColor="text1"/>
          <w:sz w:val="24"/>
          <w:szCs w:val="24"/>
          <w:lang w:val="ru-RU" w:eastAsia="en-US"/>
        </w:rPr>
        <w:t xml:space="preserve"> га до 0.</w:t>
      </w:r>
      <w:r w:rsidR="00B126BF" w:rsidRPr="00741081">
        <w:rPr>
          <w:rFonts w:ascii="Arial" w:eastAsiaTheme="minorHAnsi" w:hAnsi="Arial" w:cs="Arial"/>
          <w:color w:val="000000" w:themeColor="text1"/>
          <w:sz w:val="24"/>
          <w:szCs w:val="24"/>
          <w:lang w:val="ru-RU" w:eastAsia="en-US"/>
        </w:rPr>
        <w:t>5</w:t>
      </w:r>
      <w:r w:rsidR="00110BF5" w:rsidRPr="00741081">
        <w:rPr>
          <w:rFonts w:ascii="Arial" w:eastAsiaTheme="minorHAnsi" w:hAnsi="Arial" w:cs="Arial"/>
          <w:color w:val="000000" w:themeColor="text1"/>
          <w:sz w:val="24"/>
          <w:szCs w:val="24"/>
          <w:lang w:val="ru-RU" w:eastAsia="en-US"/>
        </w:rPr>
        <w:t>0</w:t>
      </w:r>
      <w:r w:rsidRPr="00741081">
        <w:rPr>
          <w:rFonts w:ascii="Arial" w:eastAsiaTheme="minorHAnsi" w:hAnsi="Arial" w:cs="Arial"/>
          <w:color w:val="000000" w:themeColor="text1"/>
          <w:sz w:val="24"/>
          <w:szCs w:val="24"/>
          <w:lang w:val="ru-RU" w:eastAsia="en-US"/>
        </w:rPr>
        <w:t xml:space="preserve"> га;</w:t>
      </w:r>
    </w:p>
    <w:p w:rsidR="00531135" w:rsidRPr="00741081" w:rsidRDefault="00531135" w:rsidP="007F7D72">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p>
    <w:p w:rsidR="007F7D72" w:rsidRPr="00741081" w:rsidRDefault="007F7D72" w:rsidP="007F7D72">
      <w:pPr>
        <w:autoSpaceDE w:val="0"/>
        <w:autoSpaceDN w:val="0"/>
        <w:adjustRightInd w:val="0"/>
        <w:ind w:left="284" w:right="565" w:firstLine="422"/>
        <w:jc w:val="both"/>
        <w:rPr>
          <w:rFonts w:ascii="Arial" w:eastAsiaTheme="minorHAnsi" w:hAnsi="Arial" w:cs="Arial"/>
          <w:b/>
          <w:color w:val="000000" w:themeColor="text1"/>
          <w:sz w:val="24"/>
          <w:szCs w:val="24"/>
          <w:lang w:val="ru-RU" w:eastAsia="en-US"/>
        </w:rPr>
      </w:pPr>
      <w:r w:rsidRPr="00741081">
        <w:rPr>
          <w:rFonts w:ascii="Arial" w:eastAsiaTheme="minorHAnsi" w:hAnsi="Arial" w:cs="Arial"/>
          <w:b/>
          <w:color w:val="000000" w:themeColor="text1"/>
          <w:sz w:val="24"/>
          <w:szCs w:val="24"/>
          <w:lang w:val="ru-RU" w:eastAsia="en-US"/>
        </w:rPr>
        <w:t>2. Общественно-деловые зоны</w:t>
      </w:r>
      <w:r w:rsidR="00F24309" w:rsidRPr="00741081">
        <w:rPr>
          <w:rFonts w:ascii="Arial" w:eastAsiaTheme="minorHAnsi" w:hAnsi="Arial" w:cs="Arial"/>
          <w:b/>
          <w:color w:val="000000" w:themeColor="text1"/>
          <w:sz w:val="24"/>
          <w:szCs w:val="24"/>
          <w:lang w:val="ru-RU" w:eastAsia="en-US"/>
        </w:rPr>
        <w:t>.</w:t>
      </w:r>
    </w:p>
    <w:p w:rsidR="007F7D72" w:rsidRPr="00741081" w:rsidRDefault="007F7D72" w:rsidP="007F7D72">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741081">
        <w:rPr>
          <w:rFonts w:ascii="Arial" w:eastAsiaTheme="minorHAnsi" w:hAnsi="Arial" w:cs="Arial"/>
          <w:color w:val="000000" w:themeColor="text1"/>
          <w:sz w:val="24"/>
          <w:szCs w:val="24"/>
          <w:lang w:val="ru-RU" w:eastAsia="en-US"/>
        </w:rPr>
        <w:t xml:space="preserve">В состав общественно-деловых зон </w:t>
      </w:r>
      <w:proofErr w:type="gramStart"/>
      <w:r w:rsidRPr="00741081">
        <w:rPr>
          <w:rFonts w:ascii="Arial" w:eastAsiaTheme="minorHAnsi" w:hAnsi="Arial" w:cs="Arial"/>
          <w:color w:val="000000" w:themeColor="text1"/>
          <w:sz w:val="24"/>
          <w:szCs w:val="24"/>
          <w:lang w:val="ru-RU" w:eastAsia="en-US"/>
        </w:rPr>
        <w:t>включены</w:t>
      </w:r>
      <w:proofErr w:type="gramEnd"/>
      <w:r w:rsidRPr="00741081">
        <w:rPr>
          <w:rFonts w:ascii="Arial" w:eastAsiaTheme="minorHAnsi" w:hAnsi="Arial" w:cs="Arial"/>
          <w:color w:val="000000" w:themeColor="text1"/>
          <w:sz w:val="24"/>
          <w:szCs w:val="24"/>
          <w:lang w:val="ru-RU" w:eastAsia="en-US"/>
        </w:rPr>
        <w:t>:</w:t>
      </w:r>
    </w:p>
    <w:p w:rsidR="007F7D72" w:rsidRPr="00741081" w:rsidRDefault="007F7D72" w:rsidP="007F7D72">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741081">
        <w:rPr>
          <w:rFonts w:ascii="Arial" w:eastAsiaTheme="minorHAnsi" w:hAnsi="Arial" w:cs="Arial"/>
          <w:color w:val="000000" w:themeColor="text1"/>
          <w:sz w:val="24"/>
          <w:szCs w:val="24"/>
          <w:lang w:val="ru-RU" w:eastAsia="en-US"/>
        </w:rPr>
        <w:t xml:space="preserve">зона </w:t>
      </w:r>
      <w:r w:rsidRPr="00741081">
        <w:rPr>
          <w:rFonts w:ascii="Arial" w:eastAsiaTheme="minorHAnsi" w:hAnsi="Arial" w:cs="Arial"/>
          <w:b/>
          <w:color w:val="000000" w:themeColor="text1"/>
          <w:sz w:val="24"/>
          <w:szCs w:val="24"/>
          <w:lang w:val="ru-RU" w:eastAsia="en-US"/>
        </w:rPr>
        <w:t>«ОД-1»</w:t>
      </w:r>
      <w:r w:rsidRPr="00741081">
        <w:rPr>
          <w:rFonts w:ascii="Arial" w:eastAsiaTheme="minorHAnsi" w:hAnsi="Arial" w:cs="Arial"/>
          <w:color w:val="000000" w:themeColor="text1"/>
          <w:sz w:val="24"/>
          <w:szCs w:val="24"/>
          <w:lang w:val="ru-RU" w:eastAsia="en-US"/>
        </w:rPr>
        <w:t xml:space="preserve"> - для общественной, деловой и жилой застройки формирует общественно-деловой центр сельского поселения </w:t>
      </w:r>
      <w:r w:rsidR="00F058B0" w:rsidRPr="00741081">
        <w:rPr>
          <w:rFonts w:ascii="Arial" w:eastAsiaTheme="minorHAnsi" w:hAnsi="Arial" w:cs="Arial"/>
          <w:color w:val="000000" w:themeColor="text1"/>
          <w:sz w:val="24"/>
          <w:szCs w:val="24"/>
          <w:lang w:val="ru-RU" w:eastAsia="en-US"/>
        </w:rPr>
        <w:t>Метевбашевский</w:t>
      </w:r>
      <w:r w:rsidRPr="00741081">
        <w:rPr>
          <w:rFonts w:ascii="Arial" w:eastAsiaTheme="minorHAnsi" w:hAnsi="Arial" w:cs="Arial"/>
          <w:color w:val="000000" w:themeColor="text1"/>
          <w:sz w:val="24"/>
          <w:szCs w:val="24"/>
          <w:lang w:val="ru-RU" w:eastAsia="en-US"/>
        </w:rPr>
        <w:t xml:space="preserve"> сельский совет, включающий объекты сельского значения;</w:t>
      </w:r>
    </w:p>
    <w:p w:rsidR="007F7D72" w:rsidRPr="00741081" w:rsidRDefault="00045107" w:rsidP="007F7D72">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741081">
        <w:rPr>
          <w:rFonts w:ascii="Arial" w:eastAsiaTheme="minorHAnsi" w:hAnsi="Arial" w:cs="Arial"/>
          <w:color w:val="000000" w:themeColor="text1"/>
          <w:sz w:val="24"/>
          <w:szCs w:val="24"/>
          <w:lang w:val="ru-RU" w:eastAsia="en-US"/>
        </w:rPr>
        <w:t>з</w:t>
      </w:r>
      <w:r w:rsidR="007F7D72" w:rsidRPr="00741081">
        <w:rPr>
          <w:rFonts w:ascii="Arial" w:eastAsiaTheme="minorHAnsi" w:hAnsi="Arial" w:cs="Arial"/>
          <w:color w:val="000000" w:themeColor="text1"/>
          <w:sz w:val="24"/>
          <w:szCs w:val="24"/>
          <w:lang w:val="ru-RU" w:eastAsia="en-US"/>
        </w:rPr>
        <w:t xml:space="preserve">она </w:t>
      </w:r>
      <w:r w:rsidR="007F7D72" w:rsidRPr="00741081">
        <w:rPr>
          <w:rFonts w:ascii="Arial" w:eastAsiaTheme="minorHAnsi" w:hAnsi="Arial" w:cs="Arial"/>
          <w:b/>
          <w:color w:val="000000" w:themeColor="text1"/>
          <w:sz w:val="24"/>
          <w:szCs w:val="24"/>
          <w:lang w:val="ru-RU" w:eastAsia="en-US"/>
        </w:rPr>
        <w:t>«П-1»</w:t>
      </w:r>
      <w:r w:rsidR="007F7D72" w:rsidRPr="00741081">
        <w:rPr>
          <w:rFonts w:ascii="Arial" w:eastAsiaTheme="minorHAnsi" w:hAnsi="Arial" w:cs="Arial"/>
          <w:color w:val="000000" w:themeColor="text1"/>
          <w:sz w:val="24"/>
          <w:szCs w:val="24"/>
          <w:lang w:val="ru-RU" w:eastAsia="en-US"/>
        </w:rPr>
        <w:t xml:space="preserve"> </w:t>
      </w:r>
      <w:r w:rsidR="00193590" w:rsidRPr="00741081">
        <w:rPr>
          <w:rFonts w:ascii="Arial" w:eastAsiaTheme="minorHAnsi" w:hAnsi="Arial" w:cs="Arial"/>
          <w:color w:val="000000" w:themeColor="text1"/>
          <w:sz w:val="24"/>
          <w:szCs w:val="24"/>
          <w:lang w:val="ru-RU" w:eastAsia="en-US"/>
        </w:rPr>
        <w:t>-</w:t>
      </w:r>
      <w:r w:rsidR="007F7D72" w:rsidRPr="00741081">
        <w:rPr>
          <w:rFonts w:ascii="Arial" w:eastAsiaTheme="minorHAnsi" w:hAnsi="Arial" w:cs="Arial"/>
          <w:color w:val="000000" w:themeColor="text1"/>
          <w:sz w:val="24"/>
          <w:szCs w:val="24"/>
          <w:lang w:val="ru-RU" w:eastAsia="en-US"/>
        </w:rPr>
        <w:t xml:space="preserve"> зона размещения производственных объектов с различными нормативами воздействия на окружающую среду;</w:t>
      </w:r>
    </w:p>
    <w:p w:rsidR="00531135" w:rsidRPr="00741081" w:rsidRDefault="00531135" w:rsidP="007F7D72">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p>
    <w:p w:rsidR="007F7D72" w:rsidRPr="00741081" w:rsidRDefault="007F7D72" w:rsidP="007F7D72">
      <w:pPr>
        <w:autoSpaceDE w:val="0"/>
        <w:autoSpaceDN w:val="0"/>
        <w:adjustRightInd w:val="0"/>
        <w:ind w:left="284" w:right="565" w:firstLine="422"/>
        <w:jc w:val="both"/>
        <w:rPr>
          <w:rFonts w:ascii="Arial" w:eastAsiaTheme="minorHAnsi" w:hAnsi="Arial" w:cs="Arial"/>
          <w:b/>
          <w:color w:val="000000" w:themeColor="text1"/>
          <w:sz w:val="24"/>
          <w:szCs w:val="24"/>
          <w:lang w:val="ru-RU" w:eastAsia="en-US"/>
        </w:rPr>
      </w:pPr>
      <w:r w:rsidRPr="00741081">
        <w:rPr>
          <w:rFonts w:ascii="Arial" w:eastAsiaTheme="minorHAnsi" w:hAnsi="Arial" w:cs="Arial"/>
          <w:b/>
          <w:color w:val="000000" w:themeColor="text1"/>
          <w:sz w:val="24"/>
          <w:szCs w:val="24"/>
          <w:lang w:val="ru-RU" w:eastAsia="en-US"/>
        </w:rPr>
        <w:t>3. Рекреационные зоны</w:t>
      </w:r>
      <w:r w:rsidR="00F24309" w:rsidRPr="00741081">
        <w:rPr>
          <w:rFonts w:ascii="Arial" w:eastAsiaTheme="minorHAnsi" w:hAnsi="Arial" w:cs="Arial"/>
          <w:b/>
          <w:color w:val="000000" w:themeColor="text1"/>
          <w:sz w:val="24"/>
          <w:szCs w:val="24"/>
          <w:lang w:val="ru-RU" w:eastAsia="en-US"/>
        </w:rPr>
        <w:t>.</w:t>
      </w:r>
    </w:p>
    <w:p w:rsidR="007F7D72" w:rsidRPr="00741081" w:rsidRDefault="007F7D72" w:rsidP="007F7D72">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741081">
        <w:rPr>
          <w:rFonts w:ascii="Arial" w:eastAsiaTheme="minorHAnsi" w:hAnsi="Arial" w:cs="Arial"/>
          <w:color w:val="000000" w:themeColor="text1"/>
          <w:sz w:val="24"/>
          <w:szCs w:val="24"/>
          <w:lang w:val="ru-RU" w:eastAsia="en-US"/>
        </w:rPr>
        <w:t xml:space="preserve">В состав  рекреационных зон </w:t>
      </w:r>
      <w:proofErr w:type="gramStart"/>
      <w:r w:rsidRPr="00741081">
        <w:rPr>
          <w:rFonts w:ascii="Arial" w:eastAsiaTheme="minorHAnsi" w:hAnsi="Arial" w:cs="Arial"/>
          <w:color w:val="000000" w:themeColor="text1"/>
          <w:sz w:val="24"/>
          <w:szCs w:val="24"/>
          <w:lang w:val="ru-RU" w:eastAsia="en-US"/>
        </w:rPr>
        <w:t>включены</w:t>
      </w:r>
      <w:proofErr w:type="gramEnd"/>
      <w:r w:rsidRPr="00741081">
        <w:rPr>
          <w:rFonts w:ascii="Arial" w:eastAsiaTheme="minorHAnsi" w:hAnsi="Arial" w:cs="Arial"/>
          <w:color w:val="000000" w:themeColor="text1"/>
          <w:sz w:val="24"/>
          <w:szCs w:val="24"/>
          <w:lang w:val="ru-RU" w:eastAsia="en-US"/>
        </w:rPr>
        <w:t>:</w:t>
      </w:r>
    </w:p>
    <w:p w:rsidR="007F7D72" w:rsidRPr="00741081" w:rsidRDefault="007F7D72" w:rsidP="007F7D72">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741081">
        <w:rPr>
          <w:rFonts w:ascii="Arial" w:eastAsiaTheme="minorHAnsi" w:hAnsi="Arial" w:cs="Arial"/>
          <w:color w:val="000000" w:themeColor="text1"/>
          <w:sz w:val="24"/>
          <w:szCs w:val="24"/>
          <w:lang w:val="ru-RU" w:eastAsia="en-US"/>
        </w:rPr>
        <w:t xml:space="preserve">зона </w:t>
      </w:r>
      <w:r w:rsidR="00F24309" w:rsidRPr="00741081">
        <w:rPr>
          <w:rFonts w:ascii="Arial" w:eastAsiaTheme="minorHAnsi" w:hAnsi="Arial" w:cs="Arial"/>
          <w:color w:val="000000" w:themeColor="text1"/>
          <w:sz w:val="24"/>
          <w:szCs w:val="24"/>
          <w:lang w:val="ru-RU" w:eastAsia="en-US"/>
        </w:rPr>
        <w:t xml:space="preserve"> </w:t>
      </w:r>
      <w:r w:rsidRPr="00741081">
        <w:rPr>
          <w:rFonts w:ascii="Arial" w:eastAsiaTheme="minorHAnsi" w:hAnsi="Arial" w:cs="Arial"/>
          <w:b/>
          <w:color w:val="000000" w:themeColor="text1"/>
          <w:sz w:val="24"/>
          <w:szCs w:val="24"/>
          <w:lang w:val="ru-RU" w:eastAsia="en-US"/>
        </w:rPr>
        <w:t>«Р-1»</w:t>
      </w:r>
      <w:r w:rsidRPr="00741081">
        <w:rPr>
          <w:rFonts w:ascii="Arial" w:eastAsiaTheme="minorHAnsi" w:hAnsi="Arial" w:cs="Arial"/>
          <w:color w:val="000000" w:themeColor="text1"/>
          <w:sz w:val="24"/>
          <w:szCs w:val="24"/>
          <w:lang w:val="ru-RU" w:eastAsia="en-US"/>
        </w:rPr>
        <w:t xml:space="preserve"> - для зеленых насаждений общего пользования и объектов активного отдыха;</w:t>
      </w:r>
    </w:p>
    <w:p w:rsidR="007F7D72" w:rsidRPr="00741081" w:rsidRDefault="007F7D72" w:rsidP="007F7D72">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p>
    <w:p w:rsidR="007F7D72" w:rsidRPr="00741081" w:rsidRDefault="007F7D72" w:rsidP="007F7D72">
      <w:pPr>
        <w:autoSpaceDE w:val="0"/>
        <w:autoSpaceDN w:val="0"/>
        <w:adjustRightInd w:val="0"/>
        <w:ind w:left="284" w:right="565" w:firstLine="422"/>
        <w:jc w:val="both"/>
        <w:rPr>
          <w:rFonts w:ascii="Arial" w:eastAsiaTheme="minorHAnsi" w:hAnsi="Arial" w:cs="Arial"/>
          <w:b/>
          <w:color w:val="000000" w:themeColor="text1"/>
          <w:sz w:val="24"/>
          <w:szCs w:val="24"/>
          <w:lang w:val="ru-RU" w:eastAsia="en-US"/>
        </w:rPr>
      </w:pPr>
      <w:r w:rsidRPr="00741081">
        <w:rPr>
          <w:rFonts w:ascii="Arial" w:eastAsiaTheme="minorHAnsi" w:hAnsi="Arial" w:cs="Arial"/>
          <w:b/>
          <w:color w:val="000000" w:themeColor="text1"/>
          <w:sz w:val="24"/>
          <w:szCs w:val="24"/>
          <w:lang w:val="ru-RU" w:eastAsia="en-US"/>
        </w:rPr>
        <w:t>4. Сельскохозяйственные зоны</w:t>
      </w:r>
      <w:r w:rsidR="00F24309" w:rsidRPr="00741081">
        <w:rPr>
          <w:rFonts w:ascii="Arial" w:eastAsiaTheme="minorHAnsi" w:hAnsi="Arial" w:cs="Arial"/>
          <w:b/>
          <w:color w:val="000000" w:themeColor="text1"/>
          <w:sz w:val="24"/>
          <w:szCs w:val="24"/>
          <w:lang w:val="ru-RU" w:eastAsia="en-US"/>
        </w:rPr>
        <w:t>.</w:t>
      </w:r>
    </w:p>
    <w:p w:rsidR="007F7D72" w:rsidRPr="00741081" w:rsidRDefault="007F7D72" w:rsidP="007F7D72">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proofErr w:type="gramStart"/>
      <w:r w:rsidRPr="00741081">
        <w:rPr>
          <w:rFonts w:ascii="Arial" w:eastAsiaTheme="minorHAnsi" w:hAnsi="Arial" w:cs="Arial"/>
          <w:color w:val="000000" w:themeColor="text1"/>
          <w:sz w:val="24"/>
          <w:szCs w:val="24"/>
          <w:lang w:val="ru-RU" w:eastAsia="en-US"/>
        </w:rPr>
        <w:t xml:space="preserve">зона </w:t>
      </w:r>
      <w:r w:rsidRPr="00741081">
        <w:rPr>
          <w:rFonts w:ascii="Arial" w:eastAsiaTheme="minorHAnsi" w:hAnsi="Arial" w:cs="Arial"/>
          <w:b/>
          <w:color w:val="000000" w:themeColor="text1"/>
          <w:sz w:val="24"/>
          <w:szCs w:val="24"/>
          <w:lang w:val="ru-RU" w:eastAsia="en-US"/>
        </w:rPr>
        <w:t>«С-1»</w:t>
      </w:r>
      <w:r w:rsidRPr="00741081">
        <w:rPr>
          <w:rFonts w:ascii="Arial" w:eastAsiaTheme="minorHAnsi" w:hAnsi="Arial" w:cs="Arial"/>
          <w:color w:val="000000" w:themeColor="text1"/>
          <w:sz w:val="24"/>
          <w:szCs w:val="24"/>
          <w:lang w:val="ru-RU" w:eastAsia="en-US"/>
        </w:rPr>
        <w:t xml:space="preserve"> - зона сельскохозяйственных угодий – пашни, сенокосы, пастбища, залежи, земли, занятые многолетними насаждениями (садами, виноградниками и другими).</w:t>
      </w:r>
      <w:proofErr w:type="gramEnd"/>
    </w:p>
    <w:p w:rsidR="00E57BFD" w:rsidRPr="00741081" w:rsidRDefault="00E57BFD" w:rsidP="00E57BFD">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741081">
        <w:rPr>
          <w:rFonts w:ascii="Arial" w:eastAsiaTheme="minorHAnsi" w:hAnsi="Arial" w:cs="Arial"/>
          <w:color w:val="000000" w:themeColor="text1"/>
          <w:sz w:val="24"/>
          <w:szCs w:val="24"/>
          <w:lang w:val="ru-RU" w:eastAsia="en-US"/>
        </w:rPr>
        <w:t xml:space="preserve">зона </w:t>
      </w:r>
      <w:r w:rsidRPr="00741081">
        <w:rPr>
          <w:rFonts w:ascii="Arial" w:eastAsiaTheme="minorHAnsi" w:hAnsi="Arial" w:cs="Arial"/>
          <w:b/>
          <w:color w:val="000000" w:themeColor="text1"/>
          <w:sz w:val="24"/>
          <w:szCs w:val="24"/>
          <w:lang w:val="ru-RU" w:eastAsia="en-US"/>
        </w:rPr>
        <w:t>«С-2»</w:t>
      </w:r>
      <w:r w:rsidRPr="00741081">
        <w:rPr>
          <w:rFonts w:ascii="Arial" w:eastAsiaTheme="minorHAnsi" w:hAnsi="Arial" w:cs="Arial"/>
          <w:color w:val="000000" w:themeColor="text1"/>
          <w:sz w:val="24"/>
          <w:szCs w:val="24"/>
          <w:lang w:val="ru-RU" w:eastAsia="en-US"/>
        </w:rPr>
        <w:t xml:space="preserve"> - зона, занятая объектами сельскохозяйственного назначения и предназначенная для ведения сельского хозяйства, дачного хозяйства, садоводства, личного подсобного хозяйства, развития объектов сельскохозяйственного назначения.</w:t>
      </w:r>
    </w:p>
    <w:p w:rsidR="00E57BFD" w:rsidRPr="00741081" w:rsidRDefault="00E57BFD" w:rsidP="00E57BFD">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p>
    <w:p w:rsidR="00E57BFD" w:rsidRPr="00741081" w:rsidRDefault="00E57BFD" w:rsidP="00E57BFD">
      <w:pPr>
        <w:autoSpaceDE w:val="0"/>
        <w:autoSpaceDN w:val="0"/>
        <w:adjustRightInd w:val="0"/>
        <w:ind w:left="284" w:right="565" w:firstLine="422"/>
        <w:jc w:val="both"/>
        <w:rPr>
          <w:rFonts w:ascii="Arial" w:eastAsiaTheme="minorHAnsi" w:hAnsi="Arial" w:cs="Arial"/>
          <w:b/>
          <w:color w:val="000000" w:themeColor="text1"/>
          <w:sz w:val="24"/>
          <w:szCs w:val="24"/>
          <w:lang w:val="ru-RU" w:eastAsia="en-US"/>
        </w:rPr>
      </w:pPr>
      <w:r w:rsidRPr="00741081">
        <w:rPr>
          <w:rFonts w:ascii="Arial" w:eastAsiaTheme="minorHAnsi" w:hAnsi="Arial" w:cs="Arial"/>
          <w:b/>
          <w:color w:val="000000" w:themeColor="text1"/>
          <w:sz w:val="24"/>
          <w:szCs w:val="24"/>
          <w:lang w:val="ru-RU" w:eastAsia="en-US"/>
        </w:rPr>
        <w:t>5. Зоны специального назначения.</w:t>
      </w:r>
    </w:p>
    <w:p w:rsidR="00E57BFD" w:rsidRPr="00741081" w:rsidRDefault="00E57BFD" w:rsidP="00E57BFD">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proofErr w:type="gramStart"/>
      <w:r w:rsidRPr="00741081">
        <w:rPr>
          <w:rFonts w:ascii="Arial" w:eastAsiaTheme="minorHAnsi" w:hAnsi="Arial" w:cs="Arial"/>
          <w:color w:val="000000" w:themeColor="text1"/>
          <w:sz w:val="24"/>
          <w:szCs w:val="24"/>
          <w:lang w:val="ru-RU" w:eastAsia="en-US"/>
        </w:rPr>
        <w:t>В состав  зон специального назначения включены:</w:t>
      </w:r>
      <w:proofErr w:type="gramEnd"/>
    </w:p>
    <w:p w:rsidR="00E57BFD" w:rsidRPr="00741081" w:rsidRDefault="00E57BFD" w:rsidP="00E57BFD">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741081">
        <w:rPr>
          <w:rFonts w:ascii="Arial" w:eastAsiaTheme="minorHAnsi" w:hAnsi="Arial" w:cs="Arial"/>
          <w:color w:val="000000" w:themeColor="text1"/>
          <w:sz w:val="24"/>
          <w:szCs w:val="24"/>
          <w:lang w:val="ru-RU" w:eastAsia="en-US"/>
        </w:rPr>
        <w:t xml:space="preserve">зона </w:t>
      </w:r>
      <w:r w:rsidRPr="00741081">
        <w:rPr>
          <w:rFonts w:ascii="Arial" w:eastAsiaTheme="minorHAnsi" w:hAnsi="Arial" w:cs="Arial"/>
          <w:b/>
          <w:color w:val="000000" w:themeColor="text1"/>
          <w:sz w:val="24"/>
          <w:szCs w:val="24"/>
          <w:lang w:val="ru-RU" w:eastAsia="en-US"/>
        </w:rPr>
        <w:t>«СП-1»</w:t>
      </w:r>
      <w:r w:rsidRPr="00741081">
        <w:rPr>
          <w:rFonts w:ascii="Arial" w:eastAsiaTheme="minorHAnsi" w:hAnsi="Arial" w:cs="Arial"/>
          <w:color w:val="000000" w:themeColor="text1"/>
          <w:sz w:val="24"/>
          <w:szCs w:val="24"/>
          <w:lang w:val="ru-RU" w:eastAsia="en-US"/>
        </w:rPr>
        <w:t xml:space="preserve"> -</w:t>
      </w:r>
      <w:r w:rsidR="00193590" w:rsidRPr="00741081">
        <w:rPr>
          <w:rFonts w:ascii="Arial" w:eastAsiaTheme="minorHAnsi" w:hAnsi="Arial" w:cs="Arial"/>
          <w:color w:val="000000" w:themeColor="text1"/>
          <w:sz w:val="24"/>
          <w:szCs w:val="24"/>
          <w:lang w:val="ru-RU" w:eastAsia="en-US"/>
        </w:rPr>
        <w:t xml:space="preserve"> </w:t>
      </w:r>
      <w:r w:rsidRPr="00741081">
        <w:rPr>
          <w:rFonts w:ascii="Arial" w:eastAsiaTheme="minorHAnsi" w:hAnsi="Arial" w:cs="Arial"/>
          <w:color w:val="000000" w:themeColor="text1"/>
          <w:sz w:val="24"/>
          <w:szCs w:val="24"/>
          <w:lang w:val="ru-RU" w:eastAsia="en-US"/>
        </w:rPr>
        <w:t>для размещения кладбищ, скотомогильников, объектов размещения отходов потребления и иных объектов;</w:t>
      </w:r>
    </w:p>
    <w:p w:rsidR="00E57BFD" w:rsidRPr="00741081" w:rsidRDefault="00E57BFD" w:rsidP="00E57BFD">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741081">
        <w:rPr>
          <w:rFonts w:ascii="Arial" w:eastAsiaTheme="minorHAnsi" w:hAnsi="Arial" w:cs="Arial"/>
          <w:color w:val="000000" w:themeColor="text1"/>
          <w:sz w:val="24"/>
          <w:szCs w:val="24"/>
          <w:lang w:val="ru-RU" w:eastAsia="en-US"/>
        </w:rPr>
        <w:t xml:space="preserve">зона </w:t>
      </w:r>
      <w:r w:rsidRPr="00741081">
        <w:rPr>
          <w:rFonts w:ascii="Arial" w:eastAsiaTheme="minorHAnsi" w:hAnsi="Arial" w:cs="Arial"/>
          <w:b/>
          <w:color w:val="000000" w:themeColor="text1"/>
          <w:sz w:val="24"/>
          <w:szCs w:val="24"/>
          <w:lang w:val="ru-RU" w:eastAsia="en-US"/>
        </w:rPr>
        <w:t>«СП-3»</w:t>
      </w:r>
      <w:r w:rsidR="00193590" w:rsidRPr="00741081">
        <w:rPr>
          <w:rFonts w:ascii="Arial" w:eastAsiaTheme="minorHAnsi" w:hAnsi="Arial" w:cs="Arial"/>
          <w:b/>
          <w:color w:val="000000" w:themeColor="text1"/>
          <w:sz w:val="24"/>
          <w:szCs w:val="24"/>
          <w:lang w:val="ru-RU" w:eastAsia="en-US"/>
        </w:rPr>
        <w:t xml:space="preserve"> </w:t>
      </w:r>
      <w:r w:rsidR="001A6BF6" w:rsidRPr="00741081">
        <w:rPr>
          <w:rFonts w:ascii="Arial" w:eastAsiaTheme="minorHAnsi" w:hAnsi="Arial" w:cs="Arial"/>
          <w:color w:val="000000" w:themeColor="text1"/>
          <w:sz w:val="24"/>
          <w:szCs w:val="24"/>
          <w:lang w:val="ru-RU" w:eastAsia="en-US"/>
        </w:rPr>
        <w:t>- санитарно-защитная зона</w:t>
      </w:r>
      <w:r w:rsidR="00573840" w:rsidRPr="00741081">
        <w:rPr>
          <w:rFonts w:ascii="Arial" w:eastAsiaTheme="minorHAnsi" w:hAnsi="Arial" w:cs="Arial"/>
          <w:color w:val="000000" w:themeColor="text1"/>
          <w:sz w:val="24"/>
          <w:szCs w:val="24"/>
          <w:lang w:val="ru-RU" w:eastAsia="en-US"/>
        </w:rPr>
        <w:t>, включающая санитарно-защитное озеленение</w:t>
      </w:r>
      <w:r w:rsidRPr="00741081">
        <w:rPr>
          <w:rFonts w:ascii="Arial" w:eastAsiaTheme="minorHAnsi" w:hAnsi="Arial" w:cs="Arial"/>
          <w:color w:val="000000" w:themeColor="text1"/>
          <w:sz w:val="24"/>
          <w:szCs w:val="24"/>
          <w:lang w:val="ru-RU" w:eastAsia="en-US"/>
        </w:rPr>
        <w:t>;</w:t>
      </w:r>
    </w:p>
    <w:p w:rsidR="0074655C" w:rsidRPr="00741081" w:rsidRDefault="0074655C" w:rsidP="00E57BFD">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p>
    <w:p w:rsidR="00E57BFD" w:rsidRPr="00741081" w:rsidRDefault="00E57BFD" w:rsidP="00E57BFD">
      <w:pPr>
        <w:autoSpaceDE w:val="0"/>
        <w:autoSpaceDN w:val="0"/>
        <w:adjustRightInd w:val="0"/>
        <w:ind w:left="284" w:right="565" w:firstLine="422"/>
        <w:jc w:val="both"/>
        <w:rPr>
          <w:rFonts w:ascii="Arial" w:eastAsiaTheme="minorHAnsi" w:hAnsi="Arial" w:cs="Arial"/>
          <w:b/>
          <w:color w:val="000000" w:themeColor="text1"/>
          <w:sz w:val="24"/>
          <w:szCs w:val="24"/>
          <w:lang w:val="ru-RU" w:eastAsia="en-US"/>
        </w:rPr>
      </w:pPr>
      <w:r w:rsidRPr="00741081">
        <w:rPr>
          <w:rFonts w:ascii="Arial" w:eastAsiaTheme="minorHAnsi" w:hAnsi="Arial" w:cs="Arial"/>
          <w:b/>
          <w:color w:val="000000" w:themeColor="text1"/>
          <w:sz w:val="24"/>
          <w:szCs w:val="24"/>
          <w:lang w:val="ru-RU" w:eastAsia="en-US"/>
        </w:rPr>
        <w:t>6. Зоны инженерно-транспортной инфраструктуры</w:t>
      </w:r>
      <w:r w:rsidR="00B008DE" w:rsidRPr="00741081">
        <w:rPr>
          <w:rFonts w:ascii="Arial" w:eastAsiaTheme="minorHAnsi" w:hAnsi="Arial" w:cs="Arial"/>
          <w:b/>
          <w:color w:val="000000" w:themeColor="text1"/>
          <w:sz w:val="24"/>
          <w:szCs w:val="24"/>
          <w:lang w:val="ru-RU" w:eastAsia="en-US"/>
        </w:rPr>
        <w:t>.</w:t>
      </w:r>
    </w:p>
    <w:p w:rsidR="00E57BFD" w:rsidRPr="00741081" w:rsidRDefault="00E57BFD" w:rsidP="00E57BFD">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741081">
        <w:rPr>
          <w:rFonts w:ascii="Arial" w:eastAsiaTheme="minorHAnsi" w:hAnsi="Arial" w:cs="Arial"/>
          <w:color w:val="000000" w:themeColor="text1"/>
          <w:sz w:val="24"/>
          <w:szCs w:val="24"/>
          <w:lang w:val="ru-RU" w:eastAsia="en-US"/>
        </w:rPr>
        <w:t xml:space="preserve">зона </w:t>
      </w:r>
      <w:r w:rsidRPr="00741081">
        <w:rPr>
          <w:rFonts w:ascii="Arial" w:eastAsiaTheme="minorHAnsi" w:hAnsi="Arial" w:cs="Arial"/>
          <w:b/>
          <w:color w:val="000000" w:themeColor="text1"/>
          <w:sz w:val="24"/>
          <w:szCs w:val="24"/>
          <w:lang w:val="ru-RU" w:eastAsia="en-US"/>
        </w:rPr>
        <w:t>«Т-1»</w:t>
      </w:r>
      <w:r w:rsidRPr="00741081">
        <w:rPr>
          <w:rFonts w:ascii="Arial" w:eastAsiaTheme="minorHAnsi" w:hAnsi="Arial" w:cs="Arial"/>
          <w:color w:val="000000" w:themeColor="text1"/>
          <w:sz w:val="24"/>
          <w:szCs w:val="24"/>
          <w:lang w:val="ru-RU" w:eastAsia="en-US"/>
        </w:rPr>
        <w:t xml:space="preserve"> - зона размещения инженерно-транспортной инфраструктуры (линейных объектов)</w:t>
      </w:r>
      <w:r w:rsidR="000E77DD" w:rsidRPr="00741081">
        <w:rPr>
          <w:rFonts w:ascii="Arial" w:eastAsiaTheme="minorHAnsi" w:hAnsi="Arial" w:cs="Arial"/>
          <w:color w:val="000000" w:themeColor="text1"/>
          <w:sz w:val="24"/>
          <w:szCs w:val="24"/>
          <w:lang w:val="ru-RU" w:eastAsia="en-US"/>
        </w:rPr>
        <w:t>;</w:t>
      </w:r>
      <w:r w:rsidRPr="00741081">
        <w:rPr>
          <w:rFonts w:ascii="Arial" w:eastAsiaTheme="minorHAnsi" w:hAnsi="Arial" w:cs="Arial"/>
          <w:color w:val="000000" w:themeColor="text1"/>
          <w:sz w:val="24"/>
          <w:szCs w:val="24"/>
          <w:lang w:val="ru-RU" w:eastAsia="en-US"/>
        </w:rPr>
        <w:t xml:space="preserve"> </w:t>
      </w:r>
    </w:p>
    <w:p w:rsidR="00A03634" w:rsidRPr="00741081" w:rsidRDefault="00A03634" w:rsidP="00E57BFD">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p>
    <w:p w:rsidR="00AE5DAE" w:rsidRPr="00741081" w:rsidRDefault="00AE5DAE" w:rsidP="00631718">
      <w:pPr>
        <w:autoSpaceDE w:val="0"/>
        <w:autoSpaceDN w:val="0"/>
        <w:adjustRightInd w:val="0"/>
        <w:ind w:left="284" w:right="565" w:firstLine="422"/>
        <w:jc w:val="both"/>
        <w:rPr>
          <w:rFonts w:ascii="Arial" w:eastAsia="Calibri" w:hAnsi="Arial" w:cs="Arial"/>
          <w:b/>
          <w:color w:val="000000" w:themeColor="text1"/>
          <w:sz w:val="24"/>
          <w:szCs w:val="24"/>
          <w:lang w:val="ru-RU" w:eastAsia="en-US"/>
        </w:rPr>
      </w:pPr>
    </w:p>
    <w:p w:rsidR="00AE5DAE" w:rsidRPr="00741081" w:rsidRDefault="00AE5DAE" w:rsidP="00631718">
      <w:pPr>
        <w:autoSpaceDE w:val="0"/>
        <w:autoSpaceDN w:val="0"/>
        <w:adjustRightInd w:val="0"/>
        <w:ind w:left="284" w:right="565" w:firstLine="422"/>
        <w:jc w:val="both"/>
        <w:rPr>
          <w:rFonts w:ascii="Arial" w:eastAsia="Calibri" w:hAnsi="Arial" w:cs="Arial"/>
          <w:b/>
          <w:color w:val="000000" w:themeColor="text1"/>
          <w:sz w:val="24"/>
          <w:szCs w:val="24"/>
          <w:lang w:val="ru-RU" w:eastAsia="en-US"/>
        </w:rPr>
      </w:pPr>
    </w:p>
    <w:p w:rsidR="00631718" w:rsidRPr="00741081" w:rsidRDefault="00631718" w:rsidP="00631718">
      <w:pPr>
        <w:autoSpaceDE w:val="0"/>
        <w:autoSpaceDN w:val="0"/>
        <w:adjustRightInd w:val="0"/>
        <w:ind w:left="284" w:right="565" w:firstLine="422"/>
        <w:jc w:val="both"/>
        <w:rPr>
          <w:rFonts w:ascii="Arial" w:eastAsia="Calibri" w:hAnsi="Arial" w:cs="Arial"/>
          <w:b/>
          <w:color w:val="000000" w:themeColor="text1"/>
          <w:sz w:val="24"/>
          <w:szCs w:val="24"/>
          <w:lang w:val="ru-RU" w:eastAsia="en-US"/>
        </w:rPr>
      </w:pPr>
      <w:r w:rsidRPr="00741081">
        <w:rPr>
          <w:rFonts w:ascii="Arial" w:eastAsia="Calibri" w:hAnsi="Arial" w:cs="Arial"/>
          <w:b/>
          <w:color w:val="000000" w:themeColor="text1"/>
          <w:sz w:val="24"/>
          <w:szCs w:val="24"/>
          <w:lang w:val="ru-RU" w:eastAsia="en-US"/>
        </w:rPr>
        <w:lastRenderedPageBreak/>
        <w:t xml:space="preserve">Глава 15. Карта градостроительного зонирования сельского поселения </w:t>
      </w:r>
      <w:r w:rsidR="00F058B0" w:rsidRPr="00741081">
        <w:rPr>
          <w:rFonts w:ascii="Arial" w:eastAsiaTheme="minorHAnsi" w:hAnsi="Arial" w:cs="Arial"/>
          <w:b/>
          <w:color w:val="000000" w:themeColor="text1"/>
          <w:sz w:val="24"/>
          <w:szCs w:val="24"/>
          <w:lang w:val="ru-RU" w:eastAsia="en-US"/>
        </w:rPr>
        <w:t>Метевбашевский</w:t>
      </w:r>
      <w:r w:rsidRPr="00741081">
        <w:rPr>
          <w:rFonts w:ascii="Arial" w:eastAsia="Calibri" w:hAnsi="Arial" w:cs="Arial"/>
          <w:b/>
          <w:color w:val="000000" w:themeColor="text1"/>
          <w:sz w:val="24"/>
          <w:szCs w:val="24"/>
          <w:lang w:val="ru-RU" w:eastAsia="en-US"/>
        </w:rPr>
        <w:t xml:space="preserve"> сельский совет в части границ территориальных зон</w:t>
      </w:r>
      <w:r w:rsidRPr="00741081">
        <w:rPr>
          <w:rFonts w:ascii="Arial" w:eastAsiaTheme="minorHAnsi" w:hAnsi="Arial" w:cs="Arial"/>
          <w:b/>
          <w:color w:val="000000" w:themeColor="text1"/>
          <w:sz w:val="24"/>
          <w:szCs w:val="24"/>
          <w:lang w:val="ru-RU" w:eastAsia="en-US"/>
        </w:rPr>
        <w:t>.</w:t>
      </w:r>
    </w:p>
    <w:p w:rsidR="00631718" w:rsidRPr="00741081" w:rsidRDefault="00631718" w:rsidP="00631718">
      <w:pPr>
        <w:autoSpaceDE w:val="0"/>
        <w:autoSpaceDN w:val="0"/>
        <w:adjustRightInd w:val="0"/>
        <w:ind w:left="284" w:right="565" w:firstLine="422"/>
        <w:jc w:val="both"/>
        <w:rPr>
          <w:rFonts w:ascii="Arial" w:eastAsia="Calibri" w:hAnsi="Arial" w:cs="Arial"/>
          <w:b/>
          <w:color w:val="000000" w:themeColor="text1"/>
          <w:sz w:val="24"/>
          <w:szCs w:val="24"/>
          <w:lang w:val="ru-RU" w:eastAsia="en-US"/>
        </w:rPr>
      </w:pPr>
    </w:p>
    <w:p w:rsidR="00631718" w:rsidRPr="00741081" w:rsidRDefault="00631718" w:rsidP="00631718">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741081">
        <w:rPr>
          <w:rFonts w:ascii="Arial" w:eastAsia="Calibri" w:hAnsi="Arial" w:cs="Arial"/>
          <w:color w:val="000000" w:themeColor="text1"/>
          <w:sz w:val="24"/>
          <w:szCs w:val="24"/>
          <w:lang w:val="ru-RU" w:eastAsia="en-US"/>
        </w:rPr>
        <w:t xml:space="preserve">Карта градостроительного зонирования сельского поселения </w:t>
      </w:r>
      <w:r w:rsidR="00F058B0" w:rsidRPr="00741081">
        <w:rPr>
          <w:rFonts w:ascii="Arial" w:eastAsiaTheme="minorHAnsi" w:hAnsi="Arial" w:cs="Arial"/>
          <w:color w:val="000000" w:themeColor="text1"/>
          <w:sz w:val="24"/>
          <w:szCs w:val="24"/>
          <w:lang w:val="ru-RU" w:eastAsia="en-US"/>
        </w:rPr>
        <w:t>Метевбашевский</w:t>
      </w:r>
      <w:r w:rsidRPr="00741081">
        <w:rPr>
          <w:rFonts w:ascii="Arial" w:eastAsia="Calibri" w:hAnsi="Arial" w:cs="Arial"/>
          <w:color w:val="000000" w:themeColor="text1"/>
          <w:sz w:val="24"/>
          <w:szCs w:val="24"/>
          <w:lang w:val="ru-RU" w:eastAsia="en-US"/>
        </w:rPr>
        <w:t xml:space="preserve"> сельский совет в части границ территориальных зон представлена в виде картографического документа является неотъемлемой частью настоящих Правил. На карте отображены границы территориальных зон, кодовые обозначения территориальных зон и порядковый номер </w:t>
      </w:r>
      <w:proofErr w:type="spellStart"/>
      <w:r w:rsidRPr="00741081">
        <w:rPr>
          <w:rFonts w:ascii="Arial" w:eastAsia="Calibri" w:hAnsi="Arial" w:cs="Arial"/>
          <w:color w:val="000000" w:themeColor="text1"/>
          <w:sz w:val="24"/>
          <w:szCs w:val="24"/>
          <w:lang w:val="ru-RU" w:eastAsia="en-US"/>
        </w:rPr>
        <w:t>подзоны</w:t>
      </w:r>
      <w:proofErr w:type="spellEnd"/>
      <w:r w:rsidRPr="00741081">
        <w:rPr>
          <w:rFonts w:ascii="Arial" w:eastAsia="Calibri" w:hAnsi="Arial" w:cs="Arial"/>
          <w:color w:val="000000" w:themeColor="text1"/>
          <w:sz w:val="24"/>
          <w:szCs w:val="24"/>
          <w:lang w:val="ru-RU" w:eastAsia="en-US"/>
        </w:rPr>
        <w:t xml:space="preserve">. </w:t>
      </w:r>
    </w:p>
    <w:p w:rsidR="00631718" w:rsidRPr="00741081" w:rsidRDefault="00631718" w:rsidP="00631718">
      <w:pPr>
        <w:autoSpaceDE w:val="0"/>
        <w:autoSpaceDN w:val="0"/>
        <w:adjustRightInd w:val="0"/>
        <w:ind w:left="284" w:right="565" w:firstLine="422"/>
        <w:jc w:val="both"/>
        <w:rPr>
          <w:rFonts w:ascii="Arial" w:eastAsia="Calibri" w:hAnsi="Arial" w:cs="Arial"/>
          <w:color w:val="000000" w:themeColor="text1"/>
          <w:sz w:val="24"/>
          <w:szCs w:val="24"/>
          <w:lang w:val="ru-RU" w:eastAsia="en-US"/>
        </w:rPr>
      </w:pPr>
      <w:proofErr w:type="gramStart"/>
      <w:r w:rsidRPr="00741081">
        <w:rPr>
          <w:rFonts w:ascii="Arial" w:eastAsia="Calibri" w:hAnsi="Arial" w:cs="Arial"/>
          <w:color w:val="000000" w:themeColor="text1"/>
          <w:sz w:val="24"/>
          <w:szCs w:val="24"/>
          <w:lang w:val="ru-RU" w:eastAsia="en-US"/>
        </w:rPr>
        <w:t xml:space="preserve">Перечень территориальных зон и </w:t>
      </w:r>
      <w:proofErr w:type="spellStart"/>
      <w:r w:rsidRPr="00741081">
        <w:rPr>
          <w:rFonts w:ascii="Arial" w:eastAsia="Calibri" w:hAnsi="Arial" w:cs="Arial"/>
          <w:color w:val="000000" w:themeColor="text1"/>
          <w:sz w:val="24"/>
          <w:szCs w:val="24"/>
          <w:lang w:val="ru-RU" w:eastAsia="en-US"/>
        </w:rPr>
        <w:t>подзон</w:t>
      </w:r>
      <w:proofErr w:type="spellEnd"/>
      <w:r w:rsidRPr="00741081">
        <w:rPr>
          <w:rFonts w:ascii="Arial" w:eastAsia="Calibri" w:hAnsi="Arial" w:cs="Arial"/>
          <w:color w:val="000000" w:themeColor="text1"/>
          <w:sz w:val="24"/>
          <w:szCs w:val="24"/>
          <w:lang w:val="ru-RU" w:eastAsia="en-US"/>
        </w:rPr>
        <w:t xml:space="preserve">, отображённых на карте градостроительного зонирования содержащий наименования и кодовые обозначения зон (а также </w:t>
      </w:r>
      <w:proofErr w:type="spellStart"/>
      <w:r w:rsidRPr="00741081">
        <w:rPr>
          <w:rFonts w:ascii="Arial" w:eastAsia="Calibri" w:hAnsi="Arial" w:cs="Arial"/>
          <w:color w:val="000000" w:themeColor="text1"/>
          <w:sz w:val="24"/>
          <w:szCs w:val="24"/>
          <w:lang w:val="ru-RU" w:eastAsia="en-US"/>
        </w:rPr>
        <w:t>подзон</w:t>
      </w:r>
      <w:proofErr w:type="spellEnd"/>
      <w:r w:rsidRPr="00741081">
        <w:rPr>
          <w:rFonts w:ascii="Arial" w:eastAsia="Calibri" w:hAnsi="Arial" w:cs="Arial"/>
          <w:color w:val="000000" w:themeColor="text1"/>
          <w:sz w:val="24"/>
          <w:szCs w:val="24"/>
          <w:lang w:val="ru-RU" w:eastAsia="en-US"/>
        </w:rPr>
        <w:t xml:space="preserve"> в их составе, сгруппированных по видам), и указание целей выделения зон (а также </w:t>
      </w:r>
      <w:proofErr w:type="spellStart"/>
      <w:r w:rsidRPr="00741081">
        <w:rPr>
          <w:rFonts w:ascii="Arial" w:eastAsia="Calibri" w:hAnsi="Arial" w:cs="Arial"/>
          <w:color w:val="000000" w:themeColor="text1"/>
          <w:sz w:val="24"/>
          <w:szCs w:val="24"/>
          <w:lang w:val="ru-RU" w:eastAsia="en-US"/>
        </w:rPr>
        <w:t>подзон</w:t>
      </w:r>
      <w:proofErr w:type="spellEnd"/>
      <w:r w:rsidRPr="00741081">
        <w:rPr>
          <w:rFonts w:ascii="Arial" w:eastAsia="Calibri" w:hAnsi="Arial" w:cs="Arial"/>
          <w:color w:val="000000" w:themeColor="text1"/>
          <w:sz w:val="24"/>
          <w:szCs w:val="24"/>
          <w:lang w:val="ru-RU" w:eastAsia="en-US"/>
        </w:rPr>
        <w:t xml:space="preserve"> в их составе), приведён в главе 9 раздела II.</w:t>
      </w:r>
      <w:proofErr w:type="gramEnd"/>
    </w:p>
    <w:p w:rsidR="00631718" w:rsidRPr="00741081" w:rsidRDefault="00631718" w:rsidP="00631718">
      <w:pPr>
        <w:autoSpaceDE w:val="0"/>
        <w:autoSpaceDN w:val="0"/>
        <w:adjustRightInd w:val="0"/>
        <w:ind w:left="284" w:right="565" w:firstLine="422"/>
        <w:jc w:val="both"/>
        <w:rPr>
          <w:rFonts w:ascii="Arial" w:eastAsia="Calibri" w:hAnsi="Arial" w:cs="Arial"/>
          <w:color w:val="000000" w:themeColor="text1"/>
          <w:sz w:val="24"/>
          <w:szCs w:val="24"/>
          <w:lang w:val="ru-RU" w:eastAsia="en-US"/>
        </w:rPr>
      </w:pPr>
    </w:p>
    <w:p w:rsidR="00631718" w:rsidRPr="00741081" w:rsidRDefault="00631718" w:rsidP="00631718">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741081">
        <w:rPr>
          <w:rFonts w:ascii="Arial" w:eastAsia="Calibri" w:hAnsi="Arial" w:cs="Arial"/>
          <w:b/>
          <w:color w:val="000000" w:themeColor="text1"/>
          <w:sz w:val="24"/>
          <w:szCs w:val="24"/>
          <w:lang w:val="ru-RU" w:eastAsia="en-US"/>
        </w:rPr>
        <w:t xml:space="preserve">Глава 16. Карта градостроительного зонирования сельского поселения </w:t>
      </w:r>
      <w:r w:rsidR="00F058B0" w:rsidRPr="00741081">
        <w:rPr>
          <w:rFonts w:ascii="Arial" w:eastAsiaTheme="minorHAnsi" w:hAnsi="Arial" w:cs="Arial"/>
          <w:b/>
          <w:color w:val="000000" w:themeColor="text1"/>
          <w:sz w:val="24"/>
          <w:szCs w:val="24"/>
          <w:lang w:val="ru-RU" w:eastAsia="en-US"/>
        </w:rPr>
        <w:t>Метевбашевский</w:t>
      </w:r>
      <w:r w:rsidRPr="00741081">
        <w:rPr>
          <w:rFonts w:ascii="Arial" w:eastAsia="Calibri" w:hAnsi="Arial" w:cs="Arial"/>
          <w:b/>
          <w:color w:val="000000" w:themeColor="text1"/>
          <w:sz w:val="24"/>
          <w:szCs w:val="24"/>
          <w:lang w:val="ru-RU" w:eastAsia="en-US"/>
        </w:rPr>
        <w:t xml:space="preserve"> сельский совет в части границ зон с особыми условиями использования территорий по санитарно-гигиеническим и природно-экологическим требованиям</w:t>
      </w:r>
      <w:r w:rsidRPr="00741081">
        <w:rPr>
          <w:rFonts w:ascii="Arial" w:eastAsiaTheme="minorHAnsi" w:hAnsi="Arial" w:cs="Arial"/>
          <w:color w:val="000000" w:themeColor="text1"/>
          <w:sz w:val="24"/>
          <w:szCs w:val="24"/>
          <w:lang w:val="ru-RU" w:eastAsia="en-US"/>
        </w:rPr>
        <w:t>.</w:t>
      </w:r>
      <w:r w:rsidRPr="00741081">
        <w:rPr>
          <w:rFonts w:ascii="Arial" w:eastAsia="Calibri" w:hAnsi="Arial" w:cs="Arial"/>
          <w:color w:val="000000" w:themeColor="text1"/>
          <w:sz w:val="24"/>
          <w:szCs w:val="24"/>
          <w:lang w:val="ru-RU" w:eastAsia="en-US"/>
        </w:rPr>
        <w:t xml:space="preserve"> </w:t>
      </w:r>
    </w:p>
    <w:p w:rsidR="00631718" w:rsidRPr="00741081" w:rsidRDefault="00631718" w:rsidP="00631718">
      <w:pPr>
        <w:autoSpaceDE w:val="0"/>
        <w:autoSpaceDN w:val="0"/>
        <w:adjustRightInd w:val="0"/>
        <w:ind w:left="284" w:right="565" w:firstLine="422"/>
        <w:jc w:val="both"/>
        <w:rPr>
          <w:rFonts w:ascii="Arial" w:eastAsia="Calibri" w:hAnsi="Arial" w:cs="Arial"/>
          <w:b/>
          <w:color w:val="000000" w:themeColor="text1"/>
          <w:sz w:val="24"/>
          <w:szCs w:val="24"/>
          <w:lang w:val="ru-RU" w:eastAsia="en-US"/>
        </w:rPr>
      </w:pPr>
    </w:p>
    <w:p w:rsidR="00631718" w:rsidRPr="00741081" w:rsidRDefault="00631718" w:rsidP="00631718">
      <w:pPr>
        <w:autoSpaceDE w:val="0"/>
        <w:autoSpaceDN w:val="0"/>
        <w:adjustRightInd w:val="0"/>
        <w:ind w:left="284" w:right="565" w:firstLine="422"/>
        <w:jc w:val="both"/>
        <w:rPr>
          <w:rFonts w:ascii="Arial" w:eastAsia="Calibri" w:hAnsi="Arial" w:cs="Arial"/>
          <w:b/>
          <w:color w:val="000000" w:themeColor="text1"/>
          <w:sz w:val="24"/>
          <w:szCs w:val="24"/>
          <w:lang w:val="ru-RU" w:eastAsia="en-US"/>
        </w:rPr>
      </w:pPr>
      <w:r w:rsidRPr="00741081">
        <w:rPr>
          <w:rFonts w:ascii="Arial" w:eastAsia="Calibri" w:hAnsi="Arial" w:cs="Arial"/>
          <w:b/>
          <w:color w:val="000000" w:themeColor="text1"/>
          <w:sz w:val="24"/>
          <w:szCs w:val="24"/>
          <w:lang w:val="ru-RU" w:eastAsia="en-US"/>
        </w:rPr>
        <w:t xml:space="preserve">16.1. Перечень зон  с особыми условиями использования территорий сельского поселения </w:t>
      </w:r>
      <w:r w:rsidR="00F058B0" w:rsidRPr="00741081">
        <w:rPr>
          <w:rFonts w:ascii="Arial" w:eastAsiaTheme="minorHAnsi" w:hAnsi="Arial" w:cs="Arial"/>
          <w:b/>
          <w:color w:val="000000" w:themeColor="text1"/>
          <w:sz w:val="24"/>
          <w:szCs w:val="24"/>
          <w:lang w:val="ru-RU" w:eastAsia="en-US"/>
        </w:rPr>
        <w:t>Метевбашевский</w:t>
      </w:r>
      <w:r w:rsidRPr="00741081">
        <w:rPr>
          <w:rFonts w:ascii="Arial" w:eastAsia="Calibri" w:hAnsi="Arial" w:cs="Arial"/>
          <w:b/>
          <w:color w:val="000000" w:themeColor="text1"/>
          <w:sz w:val="24"/>
          <w:szCs w:val="24"/>
          <w:lang w:val="ru-RU" w:eastAsia="en-US"/>
        </w:rPr>
        <w:t xml:space="preserve"> сельский совет по санитарно-гигиеническим и  природно-экологическим требованиям</w:t>
      </w:r>
      <w:r w:rsidR="006532D7" w:rsidRPr="00741081">
        <w:rPr>
          <w:rFonts w:ascii="Arial" w:eastAsiaTheme="minorHAnsi" w:hAnsi="Arial" w:cs="Arial"/>
          <w:b/>
          <w:color w:val="000000" w:themeColor="text1"/>
          <w:sz w:val="24"/>
          <w:szCs w:val="24"/>
          <w:lang w:val="ru-RU" w:eastAsia="en-US"/>
        </w:rPr>
        <w:t>.</w:t>
      </w:r>
    </w:p>
    <w:p w:rsidR="00631718" w:rsidRPr="00741081" w:rsidRDefault="00631718" w:rsidP="00631718">
      <w:pPr>
        <w:autoSpaceDE w:val="0"/>
        <w:autoSpaceDN w:val="0"/>
        <w:adjustRightInd w:val="0"/>
        <w:ind w:left="284" w:right="565" w:firstLine="422"/>
        <w:jc w:val="both"/>
        <w:rPr>
          <w:rFonts w:ascii="Arial" w:eastAsia="Calibri" w:hAnsi="Arial" w:cs="Arial"/>
          <w:color w:val="000000" w:themeColor="text1"/>
          <w:sz w:val="24"/>
          <w:szCs w:val="24"/>
          <w:lang w:val="ru-RU" w:eastAsia="en-US"/>
        </w:rPr>
      </w:pPr>
    </w:p>
    <w:p w:rsidR="00631718" w:rsidRPr="00741081" w:rsidRDefault="00631718" w:rsidP="00631718">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741081">
        <w:rPr>
          <w:rFonts w:ascii="Arial" w:eastAsia="Calibri" w:hAnsi="Arial" w:cs="Arial"/>
          <w:color w:val="000000" w:themeColor="text1"/>
          <w:sz w:val="24"/>
          <w:szCs w:val="24"/>
          <w:lang w:val="ru-RU" w:eastAsia="en-US"/>
        </w:rPr>
        <w:t xml:space="preserve">На картах градостроительного зонирования в части границ зон с особыми условиями использования территорий, входящих в состав карты градостроительного зонирования сельского поселения </w:t>
      </w:r>
      <w:r w:rsidR="00F058B0" w:rsidRPr="00741081">
        <w:rPr>
          <w:rFonts w:ascii="Arial" w:eastAsiaTheme="minorHAnsi" w:hAnsi="Arial" w:cs="Arial"/>
          <w:color w:val="000000" w:themeColor="text1"/>
          <w:sz w:val="24"/>
          <w:szCs w:val="24"/>
          <w:lang w:val="ru-RU" w:eastAsia="en-US"/>
        </w:rPr>
        <w:t>Метевбашевский</w:t>
      </w:r>
      <w:r w:rsidRPr="00741081">
        <w:rPr>
          <w:rFonts w:ascii="Arial" w:eastAsia="Calibri" w:hAnsi="Arial" w:cs="Arial"/>
          <w:color w:val="000000" w:themeColor="text1"/>
          <w:sz w:val="24"/>
          <w:szCs w:val="24"/>
          <w:lang w:val="ru-RU" w:eastAsia="en-US"/>
        </w:rPr>
        <w:t xml:space="preserve"> сельский совет, отображены следующие виды зон с особыми условиями использования территорий по санитарно-гигиеническим и природно-экологическим требованиям: </w:t>
      </w:r>
    </w:p>
    <w:p w:rsidR="00631718" w:rsidRPr="00741081" w:rsidRDefault="00631718" w:rsidP="00631718">
      <w:pPr>
        <w:autoSpaceDE w:val="0"/>
        <w:autoSpaceDN w:val="0"/>
        <w:adjustRightInd w:val="0"/>
        <w:ind w:left="284" w:right="565" w:firstLine="422"/>
        <w:jc w:val="both"/>
        <w:rPr>
          <w:rFonts w:ascii="Arial" w:eastAsia="Calibri" w:hAnsi="Arial" w:cs="Arial"/>
          <w:color w:val="000000" w:themeColor="text1"/>
          <w:sz w:val="24"/>
          <w:szCs w:val="24"/>
          <w:lang w:val="ru-RU" w:eastAsia="en-US"/>
        </w:rPr>
      </w:pPr>
    </w:p>
    <w:p w:rsidR="00631718" w:rsidRPr="00741081" w:rsidRDefault="00631718" w:rsidP="00631718">
      <w:pPr>
        <w:autoSpaceDE w:val="0"/>
        <w:autoSpaceDN w:val="0"/>
        <w:adjustRightInd w:val="0"/>
        <w:ind w:left="284" w:right="565" w:firstLine="422"/>
        <w:jc w:val="both"/>
        <w:rPr>
          <w:rFonts w:ascii="Arial" w:eastAsia="Calibri" w:hAnsi="Arial" w:cs="Arial"/>
          <w:b/>
          <w:color w:val="000000" w:themeColor="text1"/>
          <w:sz w:val="24"/>
          <w:szCs w:val="24"/>
          <w:lang w:val="ru-RU" w:eastAsia="en-US"/>
        </w:rPr>
      </w:pPr>
      <w:r w:rsidRPr="00741081">
        <w:rPr>
          <w:rFonts w:ascii="Arial" w:eastAsia="Calibri" w:hAnsi="Arial" w:cs="Arial"/>
          <w:b/>
          <w:color w:val="000000" w:themeColor="text1"/>
          <w:sz w:val="24"/>
          <w:szCs w:val="24"/>
          <w:lang w:val="ru-RU" w:eastAsia="en-US"/>
        </w:rPr>
        <w:t>1. Зоны охраны водных объектов.</w:t>
      </w:r>
    </w:p>
    <w:p w:rsidR="00631718" w:rsidRPr="00741081" w:rsidRDefault="00631718" w:rsidP="00631718">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741081">
        <w:rPr>
          <w:rFonts w:ascii="Arial" w:eastAsia="Calibri" w:hAnsi="Arial" w:cs="Arial"/>
          <w:color w:val="000000" w:themeColor="text1"/>
          <w:sz w:val="24"/>
          <w:szCs w:val="24"/>
          <w:lang w:val="ru-RU" w:eastAsia="en-US"/>
        </w:rPr>
        <w:t xml:space="preserve">В составе зон охраны водных объектов отображены следующие зоны: </w:t>
      </w:r>
    </w:p>
    <w:p w:rsidR="00631718" w:rsidRPr="00741081" w:rsidRDefault="00631718" w:rsidP="00631718">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741081">
        <w:rPr>
          <w:rFonts w:ascii="Arial" w:eastAsia="Calibri" w:hAnsi="Arial" w:cs="Arial"/>
          <w:color w:val="000000" w:themeColor="text1"/>
          <w:sz w:val="24"/>
          <w:szCs w:val="24"/>
          <w:lang w:val="ru-RU" w:eastAsia="en-US"/>
        </w:rPr>
        <w:t xml:space="preserve">зона </w:t>
      </w:r>
      <w:r w:rsidRPr="00741081">
        <w:rPr>
          <w:rFonts w:ascii="Arial" w:eastAsia="Calibri" w:hAnsi="Arial" w:cs="Arial"/>
          <w:b/>
          <w:color w:val="000000" w:themeColor="text1"/>
          <w:sz w:val="24"/>
          <w:szCs w:val="24"/>
          <w:lang w:val="ru-RU" w:eastAsia="en-US"/>
        </w:rPr>
        <w:t>«ПР»</w:t>
      </w:r>
      <w:r w:rsidRPr="00741081">
        <w:rPr>
          <w:rFonts w:ascii="Arial" w:eastAsia="Calibri" w:hAnsi="Arial" w:cs="Arial"/>
          <w:color w:val="000000" w:themeColor="text1"/>
          <w:sz w:val="24"/>
          <w:szCs w:val="24"/>
          <w:lang w:val="ru-RU" w:eastAsia="en-US"/>
        </w:rPr>
        <w:t xml:space="preserve"> - прибрежные защитные полосы </w:t>
      </w:r>
      <w:r w:rsidR="00EA7468" w:rsidRPr="00741081">
        <w:rPr>
          <w:rFonts w:ascii="Arial" w:eastAsiaTheme="minorHAnsi" w:hAnsi="Arial" w:cs="Arial"/>
          <w:color w:val="000000" w:themeColor="text1"/>
          <w:sz w:val="24"/>
          <w:szCs w:val="24"/>
          <w:lang w:val="ru-RU" w:eastAsia="en-US"/>
        </w:rPr>
        <w:t>рек</w:t>
      </w:r>
      <w:r w:rsidR="0062741D" w:rsidRPr="00741081">
        <w:rPr>
          <w:rFonts w:ascii="Arial" w:eastAsiaTheme="minorHAnsi" w:hAnsi="Arial" w:cs="Arial"/>
          <w:color w:val="000000" w:themeColor="text1"/>
          <w:sz w:val="24"/>
          <w:szCs w:val="24"/>
          <w:lang w:val="ru-RU" w:eastAsia="en-US"/>
        </w:rPr>
        <w:t xml:space="preserve"> и </w:t>
      </w:r>
      <w:r w:rsidR="00DF2E04" w:rsidRPr="00741081">
        <w:rPr>
          <w:rFonts w:ascii="Arial" w:eastAsiaTheme="minorHAnsi" w:hAnsi="Arial" w:cs="Arial"/>
          <w:color w:val="000000" w:themeColor="text1"/>
          <w:sz w:val="24"/>
          <w:szCs w:val="24"/>
          <w:lang w:val="ru-RU" w:eastAsia="en-US"/>
        </w:rPr>
        <w:t>прудов</w:t>
      </w:r>
      <w:r w:rsidRPr="00741081">
        <w:rPr>
          <w:rFonts w:ascii="Arial" w:eastAsia="Calibri" w:hAnsi="Arial" w:cs="Arial"/>
          <w:color w:val="000000" w:themeColor="text1"/>
          <w:sz w:val="24"/>
          <w:szCs w:val="24"/>
          <w:lang w:val="ru-RU" w:eastAsia="en-US"/>
        </w:rPr>
        <w:t>;</w:t>
      </w:r>
    </w:p>
    <w:p w:rsidR="00631718" w:rsidRPr="00741081" w:rsidRDefault="00631718" w:rsidP="00631718">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741081">
        <w:rPr>
          <w:rFonts w:ascii="Arial" w:eastAsia="Calibri" w:hAnsi="Arial" w:cs="Arial"/>
          <w:color w:val="000000" w:themeColor="text1"/>
          <w:sz w:val="24"/>
          <w:szCs w:val="24"/>
          <w:lang w:val="ru-RU" w:eastAsia="en-US"/>
        </w:rPr>
        <w:t xml:space="preserve">зона </w:t>
      </w:r>
      <w:r w:rsidRPr="00741081">
        <w:rPr>
          <w:rFonts w:ascii="Arial" w:eastAsia="Calibri" w:hAnsi="Arial" w:cs="Arial"/>
          <w:b/>
          <w:color w:val="000000" w:themeColor="text1"/>
          <w:sz w:val="24"/>
          <w:szCs w:val="24"/>
          <w:lang w:val="ru-RU" w:eastAsia="en-US"/>
        </w:rPr>
        <w:t>«ВД»</w:t>
      </w:r>
      <w:r w:rsidRPr="00741081">
        <w:rPr>
          <w:rFonts w:ascii="Arial" w:eastAsia="Calibri" w:hAnsi="Arial" w:cs="Arial"/>
          <w:color w:val="000000" w:themeColor="text1"/>
          <w:sz w:val="24"/>
          <w:szCs w:val="24"/>
          <w:lang w:val="ru-RU" w:eastAsia="en-US"/>
        </w:rPr>
        <w:t xml:space="preserve"> - </w:t>
      </w:r>
      <w:proofErr w:type="spellStart"/>
      <w:r w:rsidRPr="00741081">
        <w:rPr>
          <w:rFonts w:ascii="Arial" w:eastAsia="Calibri" w:hAnsi="Arial" w:cs="Arial"/>
          <w:color w:val="000000" w:themeColor="text1"/>
          <w:sz w:val="24"/>
          <w:szCs w:val="24"/>
          <w:lang w:val="ru-RU" w:eastAsia="en-US"/>
        </w:rPr>
        <w:t>водоохранные</w:t>
      </w:r>
      <w:proofErr w:type="spellEnd"/>
      <w:r w:rsidRPr="00741081">
        <w:rPr>
          <w:rFonts w:ascii="Arial" w:eastAsia="Calibri" w:hAnsi="Arial" w:cs="Arial"/>
          <w:color w:val="000000" w:themeColor="text1"/>
          <w:sz w:val="24"/>
          <w:szCs w:val="24"/>
          <w:lang w:val="ru-RU" w:eastAsia="en-US"/>
        </w:rPr>
        <w:t xml:space="preserve"> зоны </w:t>
      </w:r>
      <w:r w:rsidR="00EA7468" w:rsidRPr="00741081">
        <w:rPr>
          <w:rFonts w:ascii="Arial" w:eastAsiaTheme="minorHAnsi" w:hAnsi="Arial" w:cs="Arial"/>
          <w:color w:val="000000" w:themeColor="text1"/>
          <w:sz w:val="24"/>
          <w:szCs w:val="24"/>
          <w:lang w:val="ru-RU" w:eastAsia="en-US"/>
        </w:rPr>
        <w:t>рек</w:t>
      </w:r>
      <w:r w:rsidR="0062741D" w:rsidRPr="00741081">
        <w:rPr>
          <w:rFonts w:ascii="Arial" w:eastAsiaTheme="minorHAnsi" w:hAnsi="Arial" w:cs="Arial"/>
          <w:color w:val="000000" w:themeColor="text1"/>
          <w:sz w:val="24"/>
          <w:szCs w:val="24"/>
          <w:lang w:val="ru-RU" w:eastAsia="en-US"/>
        </w:rPr>
        <w:t xml:space="preserve"> и </w:t>
      </w:r>
      <w:r w:rsidR="00D17FE5" w:rsidRPr="00741081">
        <w:rPr>
          <w:rFonts w:ascii="Arial" w:eastAsiaTheme="minorHAnsi" w:hAnsi="Arial" w:cs="Arial"/>
          <w:color w:val="000000" w:themeColor="text1"/>
          <w:sz w:val="24"/>
          <w:szCs w:val="24"/>
          <w:lang w:val="ru-RU" w:eastAsia="en-US"/>
        </w:rPr>
        <w:t>прудов</w:t>
      </w:r>
      <w:r w:rsidRPr="00741081">
        <w:rPr>
          <w:rFonts w:ascii="Arial" w:eastAsia="Calibri" w:hAnsi="Arial" w:cs="Arial"/>
          <w:color w:val="000000" w:themeColor="text1"/>
          <w:sz w:val="24"/>
          <w:szCs w:val="24"/>
          <w:lang w:val="ru-RU" w:eastAsia="en-US"/>
        </w:rPr>
        <w:t>.</w:t>
      </w:r>
    </w:p>
    <w:p w:rsidR="00631718" w:rsidRPr="00741081" w:rsidRDefault="00631718" w:rsidP="00631718">
      <w:pPr>
        <w:autoSpaceDE w:val="0"/>
        <w:autoSpaceDN w:val="0"/>
        <w:adjustRightInd w:val="0"/>
        <w:ind w:left="284" w:right="565" w:firstLine="422"/>
        <w:jc w:val="both"/>
        <w:rPr>
          <w:rFonts w:ascii="Arial" w:eastAsia="Calibri" w:hAnsi="Arial" w:cs="Arial"/>
          <w:color w:val="000000" w:themeColor="text1"/>
          <w:sz w:val="24"/>
          <w:szCs w:val="24"/>
          <w:lang w:val="ru-RU" w:eastAsia="en-US"/>
        </w:rPr>
      </w:pPr>
    </w:p>
    <w:p w:rsidR="00631718" w:rsidRPr="00741081" w:rsidRDefault="00631718" w:rsidP="00631718">
      <w:pPr>
        <w:autoSpaceDE w:val="0"/>
        <w:autoSpaceDN w:val="0"/>
        <w:adjustRightInd w:val="0"/>
        <w:ind w:left="284" w:right="565" w:firstLine="422"/>
        <w:jc w:val="both"/>
        <w:rPr>
          <w:rFonts w:ascii="Arial" w:eastAsia="Calibri" w:hAnsi="Arial" w:cs="Arial"/>
          <w:b/>
          <w:color w:val="000000" w:themeColor="text1"/>
          <w:sz w:val="24"/>
          <w:szCs w:val="24"/>
          <w:lang w:val="ru-RU" w:eastAsia="en-US"/>
        </w:rPr>
      </w:pPr>
      <w:r w:rsidRPr="00741081">
        <w:rPr>
          <w:rFonts w:ascii="Arial" w:eastAsia="Calibri" w:hAnsi="Arial" w:cs="Arial"/>
          <w:b/>
          <w:color w:val="000000" w:themeColor="text1"/>
          <w:sz w:val="24"/>
          <w:szCs w:val="24"/>
          <w:lang w:val="ru-RU" w:eastAsia="en-US"/>
        </w:rPr>
        <w:t>2. Зоны санитарной охраны водозаборов.</w:t>
      </w:r>
    </w:p>
    <w:p w:rsidR="00631718" w:rsidRPr="00741081" w:rsidRDefault="00631718" w:rsidP="00631718">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741081">
        <w:rPr>
          <w:rFonts w:ascii="Arial" w:eastAsia="Calibri" w:hAnsi="Arial" w:cs="Arial"/>
          <w:color w:val="000000" w:themeColor="text1"/>
          <w:sz w:val="24"/>
          <w:szCs w:val="24"/>
          <w:lang w:val="ru-RU" w:eastAsia="en-US"/>
        </w:rPr>
        <w:t xml:space="preserve">В составе зон санитарной охраны водозаборов </w:t>
      </w:r>
      <w:r w:rsidR="00FB40BA" w:rsidRPr="00741081">
        <w:rPr>
          <w:rFonts w:ascii="Arial" w:eastAsia="Calibri" w:hAnsi="Arial" w:cs="Arial"/>
          <w:color w:val="000000" w:themeColor="text1"/>
          <w:sz w:val="24"/>
          <w:szCs w:val="24"/>
          <w:lang w:val="ru-RU" w:eastAsia="en-US"/>
        </w:rPr>
        <w:t xml:space="preserve">должны быть </w:t>
      </w:r>
      <w:r w:rsidRPr="00741081">
        <w:rPr>
          <w:rFonts w:ascii="Arial" w:eastAsia="Calibri" w:hAnsi="Arial" w:cs="Arial"/>
          <w:color w:val="000000" w:themeColor="text1"/>
          <w:sz w:val="24"/>
          <w:szCs w:val="24"/>
          <w:lang w:val="ru-RU" w:eastAsia="en-US"/>
        </w:rPr>
        <w:t>отображены следующие зоны:</w:t>
      </w:r>
    </w:p>
    <w:p w:rsidR="00631718" w:rsidRPr="00741081" w:rsidRDefault="00631718" w:rsidP="00631718">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741081">
        <w:rPr>
          <w:rFonts w:ascii="Arial" w:eastAsia="Calibri" w:hAnsi="Arial" w:cs="Arial"/>
          <w:color w:val="000000" w:themeColor="text1"/>
          <w:sz w:val="24"/>
          <w:szCs w:val="24"/>
          <w:lang w:val="ru-RU" w:eastAsia="en-US"/>
        </w:rPr>
        <w:t xml:space="preserve">зона </w:t>
      </w:r>
      <w:r w:rsidRPr="00741081">
        <w:rPr>
          <w:rFonts w:ascii="Arial" w:eastAsia="Calibri" w:hAnsi="Arial" w:cs="Arial"/>
          <w:b/>
          <w:color w:val="000000" w:themeColor="text1"/>
          <w:sz w:val="24"/>
          <w:szCs w:val="24"/>
          <w:lang w:val="ru-RU" w:eastAsia="en-US"/>
        </w:rPr>
        <w:t>«ВЗ-</w:t>
      </w:r>
      <w:proofErr w:type="gramStart"/>
      <w:r w:rsidRPr="00741081">
        <w:rPr>
          <w:rFonts w:ascii="Arial" w:eastAsia="Calibri" w:hAnsi="Arial" w:cs="Arial"/>
          <w:b/>
          <w:color w:val="000000" w:themeColor="text1"/>
          <w:sz w:val="24"/>
          <w:szCs w:val="24"/>
          <w:lang w:val="ru-RU" w:eastAsia="en-US"/>
        </w:rPr>
        <w:t>I</w:t>
      </w:r>
      <w:proofErr w:type="gramEnd"/>
      <w:r w:rsidRPr="00741081">
        <w:rPr>
          <w:rFonts w:ascii="Arial" w:eastAsia="Calibri" w:hAnsi="Arial" w:cs="Arial"/>
          <w:b/>
          <w:color w:val="000000" w:themeColor="text1"/>
          <w:sz w:val="24"/>
          <w:szCs w:val="24"/>
          <w:lang w:val="ru-RU" w:eastAsia="en-US"/>
        </w:rPr>
        <w:t>»</w:t>
      </w:r>
      <w:r w:rsidRPr="00741081">
        <w:rPr>
          <w:rFonts w:ascii="Arial" w:eastAsia="Calibri" w:hAnsi="Arial" w:cs="Arial"/>
          <w:color w:val="000000" w:themeColor="text1"/>
          <w:sz w:val="24"/>
          <w:szCs w:val="24"/>
          <w:lang w:val="ru-RU" w:eastAsia="en-US"/>
        </w:rPr>
        <w:t xml:space="preserve"> - I пояс санитарной охраны водозаборов; </w:t>
      </w:r>
    </w:p>
    <w:p w:rsidR="00631718" w:rsidRPr="00741081" w:rsidRDefault="00631718" w:rsidP="00631718">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741081">
        <w:rPr>
          <w:rFonts w:ascii="Arial" w:eastAsia="Calibri" w:hAnsi="Arial" w:cs="Arial"/>
          <w:color w:val="000000" w:themeColor="text1"/>
          <w:sz w:val="24"/>
          <w:szCs w:val="24"/>
          <w:lang w:val="ru-RU" w:eastAsia="en-US"/>
        </w:rPr>
        <w:t xml:space="preserve">зона </w:t>
      </w:r>
      <w:r w:rsidRPr="00741081">
        <w:rPr>
          <w:rFonts w:ascii="Arial" w:eastAsia="Calibri" w:hAnsi="Arial" w:cs="Arial"/>
          <w:b/>
          <w:color w:val="000000" w:themeColor="text1"/>
          <w:sz w:val="24"/>
          <w:szCs w:val="24"/>
          <w:lang w:val="ru-RU" w:eastAsia="en-US"/>
        </w:rPr>
        <w:t>«ВЗ-</w:t>
      </w:r>
      <w:proofErr w:type="gramStart"/>
      <w:r w:rsidRPr="00741081">
        <w:rPr>
          <w:rFonts w:ascii="Arial" w:eastAsia="Calibri" w:hAnsi="Arial" w:cs="Arial"/>
          <w:b/>
          <w:color w:val="000000" w:themeColor="text1"/>
          <w:sz w:val="24"/>
          <w:szCs w:val="24"/>
          <w:lang w:val="ru-RU" w:eastAsia="en-US"/>
        </w:rPr>
        <w:t>II</w:t>
      </w:r>
      <w:proofErr w:type="gramEnd"/>
      <w:r w:rsidRPr="00741081">
        <w:rPr>
          <w:rFonts w:ascii="Arial" w:eastAsia="Calibri" w:hAnsi="Arial" w:cs="Arial"/>
          <w:b/>
          <w:color w:val="000000" w:themeColor="text1"/>
          <w:sz w:val="24"/>
          <w:szCs w:val="24"/>
          <w:lang w:val="ru-RU" w:eastAsia="en-US"/>
        </w:rPr>
        <w:t>»</w:t>
      </w:r>
      <w:r w:rsidRPr="00741081">
        <w:rPr>
          <w:rFonts w:ascii="Arial" w:eastAsia="Calibri" w:hAnsi="Arial" w:cs="Arial"/>
          <w:color w:val="000000" w:themeColor="text1"/>
          <w:sz w:val="24"/>
          <w:szCs w:val="24"/>
          <w:lang w:val="ru-RU" w:eastAsia="en-US"/>
        </w:rPr>
        <w:t xml:space="preserve"> - II пояс санитарной охраны водозаборов;</w:t>
      </w:r>
    </w:p>
    <w:p w:rsidR="00631718" w:rsidRPr="00741081" w:rsidRDefault="00631718" w:rsidP="00631718">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741081">
        <w:rPr>
          <w:rFonts w:ascii="Arial" w:eastAsia="Calibri" w:hAnsi="Arial" w:cs="Arial"/>
          <w:color w:val="000000" w:themeColor="text1"/>
          <w:sz w:val="24"/>
          <w:szCs w:val="24"/>
          <w:lang w:val="ru-RU" w:eastAsia="en-US"/>
        </w:rPr>
        <w:t xml:space="preserve">зона </w:t>
      </w:r>
      <w:r w:rsidRPr="00741081">
        <w:rPr>
          <w:rFonts w:ascii="Arial" w:eastAsia="Calibri" w:hAnsi="Arial" w:cs="Arial"/>
          <w:b/>
          <w:color w:val="000000" w:themeColor="text1"/>
          <w:sz w:val="24"/>
          <w:szCs w:val="24"/>
          <w:lang w:val="ru-RU" w:eastAsia="en-US"/>
        </w:rPr>
        <w:t>«</w:t>
      </w:r>
      <w:proofErr w:type="gramStart"/>
      <w:r w:rsidRPr="00741081">
        <w:rPr>
          <w:rFonts w:ascii="Arial" w:eastAsia="Calibri" w:hAnsi="Arial" w:cs="Arial"/>
          <w:b/>
          <w:color w:val="000000" w:themeColor="text1"/>
          <w:sz w:val="24"/>
          <w:szCs w:val="24"/>
          <w:lang w:val="ru-RU" w:eastAsia="en-US"/>
        </w:rPr>
        <w:t>ВЗ</w:t>
      </w:r>
      <w:proofErr w:type="gramEnd"/>
      <w:r w:rsidRPr="00741081">
        <w:rPr>
          <w:rFonts w:ascii="Arial" w:eastAsia="Calibri" w:hAnsi="Arial" w:cs="Arial"/>
          <w:b/>
          <w:color w:val="000000" w:themeColor="text1"/>
          <w:sz w:val="24"/>
          <w:szCs w:val="24"/>
          <w:lang w:val="ru-RU" w:eastAsia="en-US"/>
        </w:rPr>
        <w:t>-III»</w:t>
      </w:r>
      <w:r w:rsidRPr="00741081">
        <w:rPr>
          <w:rFonts w:ascii="Arial" w:eastAsia="Calibri" w:hAnsi="Arial" w:cs="Arial"/>
          <w:color w:val="000000" w:themeColor="text1"/>
          <w:sz w:val="24"/>
          <w:szCs w:val="24"/>
          <w:lang w:val="ru-RU" w:eastAsia="en-US"/>
        </w:rPr>
        <w:t xml:space="preserve"> - III пояс санитарной охраны водозаборов. </w:t>
      </w:r>
    </w:p>
    <w:p w:rsidR="00FB40BA" w:rsidRPr="00741081" w:rsidRDefault="00FB40BA" w:rsidP="00631718">
      <w:pPr>
        <w:autoSpaceDE w:val="0"/>
        <w:autoSpaceDN w:val="0"/>
        <w:adjustRightInd w:val="0"/>
        <w:ind w:left="284" w:right="565" w:firstLine="422"/>
        <w:jc w:val="both"/>
        <w:rPr>
          <w:rFonts w:ascii="Arial" w:eastAsia="Calibri" w:hAnsi="Arial" w:cs="Arial"/>
          <w:color w:val="000000" w:themeColor="text1"/>
          <w:sz w:val="24"/>
          <w:szCs w:val="24"/>
          <w:lang w:val="ru-RU" w:eastAsia="en-US"/>
        </w:rPr>
      </w:pPr>
    </w:p>
    <w:p w:rsidR="00FB40BA" w:rsidRPr="00741081" w:rsidRDefault="00FB40BA" w:rsidP="00FB40BA">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741081">
        <w:rPr>
          <w:rFonts w:ascii="Arial" w:eastAsia="Calibri" w:hAnsi="Arial" w:cs="Arial"/>
          <w:color w:val="000000" w:themeColor="text1"/>
          <w:sz w:val="24"/>
          <w:szCs w:val="24"/>
          <w:lang w:val="ru-RU" w:eastAsia="en-US"/>
        </w:rPr>
        <w:t xml:space="preserve">В связи с отсутствием данных для всех источников хозяйственно-питьевого водоснабжения сельского поселения Метевбашевский сельский совет необходимо разработать проект для установления зон санитарной охраны в составе трёх поясов в соответствии с </w:t>
      </w:r>
      <w:proofErr w:type="spellStart"/>
      <w:r w:rsidRPr="00741081">
        <w:rPr>
          <w:rFonts w:ascii="Arial" w:eastAsia="Calibri" w:hAnsi="Arial" w:cs="Arial"/>
          <w:color w:val="000000" w:themeColor="text1"/>
          <w:sz w:val="24"/>
          <w:szCs w:val="24"/>
          <w:lang w:val="ru-RU" w:eastAsia="en-US"/>
        </w:rPr>
        <w:t>СНиП</w:t>
      </w:r>
      <w:proofErr w:type="spellEnd"/>
      <w:r w:rsidRPr="00741081">
        <w:rPr>
          <w:rFonts w:ascii="Arial" w:eastAsia="Calibri" w:hAnsi="Arial" w:cs="Arial"/>
          <w:color w:val="000000" w:themeColor="text1"/>
          <w:sz w:val="24"/>
          <w:szCs w:val="24"/>
          <w:lang w:val="ru-RU" w:eastAsia="en-US"/>
        </w:rPr>
        <w:t xml:space="preserve"> 2.1.4.1110-02. «Зоны санитарной охраны источников водоснабжения и водопроводов питьевого назначения». </w:t>
      </w:r>
    </w:p>
    <w:p w:rsidR="006132B8" w:rsidRPr="00741081" w:rsidRDefault="006132B8" w:rsidP="00631718">
      <w:pPr>
        <w:autoSpaceDE w:val="0"/>
        <w:autoSpaceDN w:val="0"/>
        <w:adjustRightInd w:val="0"/>
        <w:ind w:left="284" w:right="565" w:firstLine="422"/>
        <w:jc w:val="both"/>
        <w:rPr>
          <w:rFonts w:ascii="Arial" w:eastAsiaTheme="minorHAnsi" w:hAnsi="Arial" w:cs="Arial"/>
          <w:b/>
          <w:color w:val="000000" w:themeColor="text1"/>
          <w:sz w:val="24"/>
          <w:szCs w:val="24"/>
          <w:lang w:val="ru-RU" w:eastAsia="en-US"/>
        </w:rPr>
      </w:pPr>
    </w:p>
    <w:p w:rsidR="00631718" w:rsidRPr="00741081" w:rsidRDefault="00631718" w:rsidP="00631718">
      <w:pPr>
        <w:autoSpaceDE w:val="0"/>
        <w:autoSpaceDN w:val="0"/>
        <w:adjustRightInd w:val="0"/>
        <w:ind w:left="284" w:right="565" w:firstLine="422"/>
        <w:jc w:val="both"/>
        <w:rPr>
          <w:rFonts w:ascii="Arial" w:eastAsia="Calibri" w:hAnsi="Arial" w:cs="Arial"/>
          <w:b/>
          <w:color w:val="000000" w:themeColor="text1"/>
          <w:sz w:val="24"/>
          <w:szCs w:val="24"/>
          <w:lang w:val="ru-RU" w:eastAsia="en-US"/>
        </w:rPr>
      </w:pPr>
      <w:r w:rsidRPr="00741081">
        <w:rPr>
          <w:rFonts w:ascii="Arial" w:eastAsia="Calibri" w:hAnsi="Arial" w:cs="Arial"/>
          <w:b/>
          <w:color w:val="000000" w:themeColor="text1"/>
          <w:sz w:val="24"/>
          <w:szCs w:val="24"/>
          <w:lang w:val="ru-RU" w:eastAsia="en-US"/>
        </w:rPr>
        <w:t>3. Зоны естественных ландшафтов и озелененных территорий, входящих в структуру природного комплекса.</w:t>
      </w:r>
    </w:p>
    <w:p w:rsidR="00631718" w:rsidRPr="00741081" w:rsidRDefault="00631718" w:rsidP="00631718">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741081">
        <w:rPr>
          <w:rFonts w:ascii="Arial" w:eastAsia="Calibri" w:hAnsi="Arial" w:cs="Arial"/>
          <w:color w:val="000000" w:themeColor="text1"/>
          <w:sz w:val="24"/>
          <w:szCs w:val="24"/>
          <w:lang w:val="ru-RU" w:eastAsia="en-US"/>
        </w:rPr>
        <w:t>В составе зон естественных ландшафтов и озелененных территорий, входящих в структуру природного комплекса, отображены следующие зоны:</w:t>
      </w:r>
    </w:p>
    <w:p w:rsidR="00631718" w:rsidRPr="00741081" w:rsidRDefault="00631718" w:rsidP="00631718">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r w:rsidRPr="00741081">
        <w:rPr>
          <w:rFonts w:ascii="Arial" w:eastAsia="Calibri" w:hAnsi="Arial" w:cs="Arial"/>
          <w:color w:val="000000" w:themeColor="text1"/>
          <w:sz w:val="24"/>
          <w:szCs w:val="24"/>
          <w:lang w:val="ru-RU" w:eastAsia="en-US"/>
        </w:rPr>
        <w:lastRenderedPageBreak/>
        <w:t xml:space="preserve">зона </w:t>
      </w:r>
      <w:r w:rsidRPr="00741081">
        <w:rPr>
          <w:rFonts w:ascii="Arial" w:eastAsia="Calibri" w:hAnsi="Arial" w:cs="Arial"/>
          <w:b/>
          <w:color w:val="000000" w:themeColor="text1"/>
          <w:sz w:val="24"/>
          <w:szCs w:val="24"/>
          <w:lang w:val="ru-RU" w:eastAsia="en-US"/>
        </w:rPr>
        <w:t>«РО»</w:t>
      </w:r>
      <w:r w:rsidRPr="00741081">
        <w:rPr>
          <w:rFonts w:ascii="Arial" w:eastAsia="Calibri" w:hAnsi="Arial" w:cs="Arial"/>
          <w:color w:val="000000" w:themeColor="text1"/>
          <w:sz w:val="24"/>
          <w:szCs w:val="24"/>
          <w:lang w:val="ru-RU" w:eastAsia="en-US"/>
        </w:rPr>
        <w:t xml:space="preserve"> - рекреационно-оздоровительная зона.</w:t>
      </w:r>
    </w:p>
    <w:p w:rsidR="006132B8" w:rsidRPr="00741081" w:rsidRDefault="006132B8" w:rsidP="006132B8">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741081">
        <w:rPr>
          <w:rFonts w:ascii="Arial" w:eastAsia="Calibri" w:hAnsi="Arial" w:cs="Arial"/>
          <w:color w:val="000000" w:themeColor="text1"/>
          <w:sz w:val="24"/>
          <w:szCs w:val="24"/>
          <w:lang w:val="ru-RU" w:eastAsia="en-US"/>
        </w:rPr>
        <w:t xml:space="preserve">зона </w:t>
      </w:r>
      <w:r w:rsidRPr="00741081">
        <w:rPr>
          <w:rFonts w:ascii="Arial" w:eastAsia="Calibri" w:hAnsi="Arial" w:cs="Arial"/>
          <w:b/>
          <w:color w:val="000000" w:themeColor="text1"/>
          <w:sz w:val="24"/>
          <w:szCs w:val="24"/>
          <w:lang w:val="ru-RU" w:eastAsia="en-US"/>
        </w:rPr>
        <w:t>«ПЗ»</w:t>
      </w:r>
      <w:r w:rsidRPr="00741081">
        <w:rPr>
          <w:rFonts w:ascii="Arial" w:eastAsia="Calibri" w:hAnsi="Arial" w:cs="Arial"/>
          <w:color w:val="000000" w:themeColor="text1"/>
          <w:sz w:val="24"/>
          <w:szCs w:val="24"/>
          <w:lang w:val="ru-RU" w:eastAsia="en-US"/>
        </w:rPr>
        <w:t xml:space="preserve"> - зона зелен</w:t>
      </w:r>
      <w:r w:rsidR="00F61640" w:rsidRPr="00741081">
        <w:rPr>
          <w:rFonts w:ascii="Arial" w:eastAsia="Calibri" w:hAnsi="Arial" w:cs="Arial"/>
          <w:color w:val="000000" w:themeColor="text1"/>
          <w:sz w:val="24"/>
          <w:szCs w:val="24"/>
          <w:lang w:val="ru-RU" w:eastAsia="en-US"/>
        </w:rPr>
        <w:t>ых насаждений общего пользования</w:t>
      </w:r>
      <w:r w:rsidRPr="00741081">
        <w:rPr>
          <w:rFonts w:ascii="Arial" w:eastAsia="Calibri" w:hAnsi="Arial" w:cs="Arial"/>
          <w:color w:val="000000" w:themeColor="text1"/>
          <w:sz w:val="24"/>
          <w:szCs w:val="24"/>
          <w:lang w:val="ru-RU" w:eastAsia="en-US"/>
        </w:rPr>
        <w:t>.</w:t>
      </w:r>
    </w:p>
    <w:p w:rsidR="00CE71C3" w:rsidRPr="00741081" w:rsidRDefault="00CE71C3" w:rsidP="00CE71C3">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741081">
        <w:rPr>
          <w:rFonts w:ascii="Arial" w:eastAsiaTheme="minorHAnsi" w:hAnsi="Arial" w:cs="Arial"/>
          <w:color w:val="000000" w:themeColor="text1"/>
          <w:sz w:val="24"/>
          <w:szCs w:val="24"/>
          <w:lang w:val="ru-RU" w:eastAsia="en-US"/>
        </w:rPr>
        <w:t>з</w:t>
      </w:r>
      <w:r w:rsidRPr="00741081">
        <w:rPr>
          <w:rFonts w:ascii="Arial" w:eastAsia="Calibri" w:hAnsi="Arial" w:cs="Arial"/>
          <w:color w:val="000000" w:themeColor="text1"/>
          <w:sz w:val="24"/>
          <w:szCs w:val="24"/>
          <w:lang w:val="ru-RU" w:eastAsia="en-US"/>
        </w:rPr>
        <w:t xml:space="preserve">она </w:t>
      </w:r>
      <w:r w:rsidRPr="00741081">
        <w:rPr>
          <w:rFonts w:ascii="Arial" w:eastAsia="Calibri" w:hAnsi="Arial" w:cs="Arial"/>
          <w:b/>
          <w:color w:val="000000" w:themeColor="text1"/>
          <w:sz w:val="24"/>
          <w:szCs w:val="24"/>
          <w:lang w:val="ru-RU" w:eastAsia="en-US"/>
        </w:rPr>
        <w:t>«</w:t>
      </w:r>
      <w:r w:rsidRPr="00741081">
        <w:rPr>
          <w:rFonts w:ascii="Arial" w:eastAsiaTheme="minorHAnsi" w:hAnsi="Arial" w:cs="Arial"/>
          <w:b/>
          <w:color w:val="000000" w:themeColor="text1"/>
          <w:sz w:val="24"/>
          <w:szCs w:val="24"/>
          <w:lang w:val="ru-RU" w:eastAsia="en-US"/>
        </w:rPr>
        <w:t>ГЛФ</w:t>
      </w:r>
      <w:r w:rsidRPr="00741081">
        <w:rPr>
          <w:rFonts w:ascii="Arial" w:eastAsia="Calibri" w:hAnsi="Arial" w:cs="Arial"/>
          <w:b/>
          <w:color w:val="000000" w:themeColor="text1"/>
          <w:sz w:val="24"/>
          <w:szCs w:val="24"/>
          <w:lang w:val="ru-RU" w:eastAsia="en-US"/>
        </w:rPr>
        <w:t>»</w:t>
      </w:r>
      <w:r w:rsidRPr="00741081">
        <w:rPr>
          <w:rFonts w:ascii="Arial" w:eastAsia="Calibri" w:hAnsi="Arial" w:cs="Arial"/>
          <w:color w:val="000000" w:themeColor="text1"/>
          <w:sz w:val="24"/>
          <w:szCs w:val="24"/>
          <w:lang w:val="ru-RU" w:eastAsia="en-US"/>
        </w:rPr>
        <w:t xml:space="preserve"> - </w:t>
      </w:r>
      <w:r w:rsidRPr="00741081">
        <w:rPr>
          <w:rFonts w:ascii="Arial" w:eastAsiaTheme="minorHAnsi" w:hAnsi="Arial" w:cs="Arial"/>
          <w:color w:val="000000" w:themeColor="text1"/>
          <w:sz w:val="24"/>
          <w:szCs w:val="24"/>
          <w:lang w:val="ru-RU" w:eastAsia="en-US"/>
        </w:rPr>
        <w:t>зона государственного лесного фонда</w:t>
      </w:r>
      <w:r w:rsidRPr="00741081">
        <w:rPr>
          <w:rFonts w:ascii="Arial" w:eastAsia="Calibri" w:hAnsi="Arial" w:cs="Arial"/>
          <w:color w:val="000000" w:themeColor="text1"/>
          <w:sz w:val="24"/>
          <w:szCs w:val="24"/>
          <w:lang w:val="ru-RU" w:eastAsia="en-US"/>
        </w:rPr>
        <w:t>.</w:t>
      </w:r>
    </w:p>
    <w:p w:rsidR="00A16736" w:rsidRPr="00741081" w:rsidRDefault="00A16736" w:rsidP="00CE71C3">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741081">
        <w:rPr>
          <w:rFonts w:ascii="Arial" w:eastAsia="Calibri" w:hAnsi="Arial" w:cs="Arial"/>
          <w:color w:val="000000" w:themeColor="text1"/>
          <w:sz w:val="24"/>
          <w:szCs w:val="24"/>
          <w:lang w:val="ru-RU" w:eastAsia="en-US"/>
        </w:rPr>
        <w:t xml:space="preserve">зона </w:t>
      </w:r>
      <w:r w:rsidRPr="00741081">
        <w:rPr>
          <w:rFonts w:ascii="Arial" w:eastAsia="Calibri" w:hAnsi="Arial" w:cs="Arial"/>
          <w:b/>
          <w:color w:val="000000" w:themeColor="text1"/>
          <w:sz w:val="24"/>
          <w:szCs w:val="24"/>
          <w:lang w:val="ru-RU" w:eastAsia="en-US"/>
        </w:rPr>
        <w:t>«ЛП»</w:t>
      </w:r>
      <w:r w:rsidRPr="00741081">
        <w:rPr>
          <w:rFonts w:ascii="Arial" w:eastAsia="Calibri" w:hAnsi="Arial" w:cs="Arial"/>
          <w:color w:val="000000" w:themeColor="text1"/>
          <w:sz w:val="24"/>
          <w:szCs w:val="24"/>
          <w:lang w:val="ru-RU" w:eastAsia="en-US"/>
        </w:rPr>
        <w:t xml:space="preserve"> - зона</w:t>
      </w:r>
      <w:r w:rsidR="00DA3A81" w:rsidRPr="00741081">
        <w:rPr>
          <w:rFonts w:ascii="Arial" w:eastAsia="Calibri" w:hAnsi="Arial" w:cs="Arial"/>
          <w:color w:val="000000" w:themeColor="text1"/>
          <w:sz w:val="24"/>
          <w:szCs w:val="24"/>
          <w:lang w:val="ru-RU" w:eastAsia="en-US"/>
        </w:rPr>
        <w:t xml:space="preserve"> природных ландшафтов (</w:t>
      </w:r>
      <w:proofErr w:type="spellStart"/>
      <w:r w:rsidR="00DA3A81" w:rsidRPr="00741081">
        <w:rPr>
          <w:rFonts w:ascii="Arial" w:eastAsia="Calibri" w:hAnsi="Arial" w:cs="Arial"/>
          <w:color w:val="000000" w:themeColor="text1"/>
          <w:sz w:val="24"/>
          <w:szCs w:val="24"/>
          <w:lang w:val="ru-RU" w:eastAsia="en-US"/>
        </w:rPr>
        <w:t>лес</w:t>
      </w:r>
      <w:proofErr w:type="gramStart"/>
      <w:r w:rsidR="00DA3A81" w:rsidRPr="00741081">
        <w:rPr>
          <w:rFonts w:ascii="Arial" w:eastAsia="Calibri" w:hAnsi="Arial" w:cs="Arial"/>
          <w:color w:val="000000" w:themeColor="text1"/>
          <w:sz w:val="24"/>
          <w:szCs w:val="24"/>
          <w:lang w:val="ru-RU" w:eastAsia="en-US"/>
        </w:rPr>
        <w:t>о</w:t>
      </w:r>
      <w:proofErr w:type="spellEnd"/>
      <w:r w:rsidR="00DA3A81" w:rsidRPr="00741081">
        <w:rPr>
          <w:rFonts w:ascii="Arial" w:eastAsia="Calibri" w:hAnsi="Arial" w:cs="Arial"/>
          <w:color w:val="000000" w:themeColor="text1"/>
          <w:sz w:val="24"/>
          <w:szCs w:val="24"/>
          <w:lang w:val="ru-RU" w:eastAsia="en-US"/>
        </w:rPr>
        <w:t>-</w:t>
      </w:r>
      <w:proofErr w:type="gramEnd"/>
      <w:r w:rsidR="00DA3A81" w:rsidRPr="00741081">
        <w:rPr>
          <w:rFonts w:ascii="Arial" w:eastAsia="Calibri" w:hAnsi="Arial" w:cs="Arial"/>
          <w:color w:val="000000" w:themeColor="text1"/>
          <w:sz w:val="24"/>
          <w:szCs w:val="24"/>
          <w:lang w:val="ru-RU" w:eastAsia="en-US"/>
        </w:rPr>
        <w:t xml:space="preserve">, </w:t>
      </w:r>
      <w:proofErr w:type="spellStart"/>
      <w:r w:rsidR="00DA3A81" w:rsidRPr="00741081">
        <w:rPr>
          <w:rFonts w:ascii="Arial" w:eastAsia="Calibri" w:hAnsi="Arial" w:cs="Arial"/>
          <w:color w:val="000000" w:themeColor="text1"/>
          <w:sz w:val="24"/>
          <w:szCs w:val="24"/>
          <w:lang w:val="ru-RU" w:eastAsia="en-US"/>
        </w:rPr>
        <w:t>лугопарки</w:t>
      </w:r>
      <w:proofErr w:type="spellEnd"/>
      <w:r w:rsidR="00DA3A81" w:rsidRPr="00741081">
        <w:rPr>
          <w:rFonts w:ascii="Arial" w:eastAsia="Calibri" w:hAnsi="Arial" w:cs="Arial"/>
          <w:color w:val="000000" w:themeColor="text1"/>
          <w:sz w:val="24"/>
          <w:szCs w:val="24"/>
          <w:lang w:val="ru-RU" w:eastAsia="en-US"/>
        </w:rPr>
        <w:t>).</w:t>
      </w:r>
    </w:p>
    <w:p w:rsidR="00CE71C3" w:rsidRPr="00741081" w:rsidRDefault="00CE71C3" w:rsidP="00631718">
      <w:pPr>
        <w:autoSpaceDE w:val="0"/>
        <w:autoSpaceDN w:val="0"/>
        <w:adjustRightInd w:val="0"/>
        <w:ind w:left="284" w:right="565" w:firstLine="422"/>
        <w:jc w:val="both"/>
        <w:rPr>
          <w:rFonts w:ascii="Arial" w:eastAsia="Calibri" w:hAnsi="Arial" w:cs="Arial"/>
          <w:color w:val="000000" w:themeColor="text1"/>
          <w:sz w:val="24"/>
          <w:szCs w:val="24"/>
          <w:lang w:val="ru-RU" w:eastAsia="en-US"/>
        </w:rPr>
      </w:pPr>
    </w:p>
    <w:p w:rsidR="00E02948" w:rsidRPr="00741081" w:rsidRDefault="00D51F3C" w:rsidP="00E02948">
      <w:pPr>
        <w:autoSpaceDE w:val="0"/>
        <w:autoSpaceDN w:val="0"/>
        <w:adjustRightInd w:val="0"/>
        <w:ind w:left="284" w:right="565" w:firstLine="422"/>
        <w:jc w:val="both"/>
        <w:rPr>
          <w:rFonts w:ascii="Arial" w:eastAsia="Calibri" w:hAnsi="Arial" w:cs="Arial"/>
          <w:b/>
          <w:color w:val="000000" w:themeColor="text1"/>
          <w:sz w:val="24"/>
          <w:szCs w:val="24"/>
          <w:lang w:val="ru-RU" w:eastAsia="en-US"/>
        </w:rPr>
      </w:pPr>
      <w:r w:rsidRPr="00741081">
        <w:rPr>
          <w:rFonts w:ascii="Arial" w:eastAsiaTheme="minorHAnsi" w:hAnsi="Arial" w:cs="Arial"/>
          <w:b/>
          <w:color w:val="000000" w:themeColor="text1"/>
          <w:sz w:val="24"/>
          <w:szCs w:val="24"/>
          <w:lang w:val="ru-RU" w:eastAsia="en-US"/>
        </w:rPr>
        <w:t>4</w:t>
      </w:r>
      <w:r w:rsidR="00E02948" w:rsidRPr="00741081">
        <w:rPr>
          <w:rFonts w:ascii="Arial" w:eastAsia="Calibri" w:hAnsi="Arial" w:cs="Arial"/>
          <w:b/>
          <w:color w:val="000000" w:themeColor="text1"/>
          <w:sz w:val="24"/>
          <w:szCs w:val="24"/>
          <w:lang w:val="ru-RU" w:eastAsia="en-US"/>
        </w:rPr>
        <w:t>. Зоны ограничений от техногенных динамических источников.</w:t>
      </w:r>
    </w:p>
    <w:p w:rsidR="00E02948" w:rsidRPr="00741081" w:rsidRDefault="00E02948" w:rsidP="00E02948">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741081">
        <w:rPr>
          <w:rFonts w:ascii="Arial" w:eastAsia="Calibri" w:hAnsi="Arial" w:cs="Arial"/>
          <w:color w:val="000000" w:themeColor="text1"/>
          <w:sz w:val="24"/>
          <w:szCs w:val="24"/>
          <w:lang w:val="ru-RU" w:eastAsia="en-US"/>
        </w:rPr>
        <w:t>В составе зон ограничений от техногенных динамических источников отображены следующие зоны:</w:t>
      </w:r>
    </w:p>
    <w:p w:rsidR="00E02948" w:rsidRPr="00741081" w:rsidRDefault="00E02948" w:rsidP="00E02948">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741081">
        <w:rPr>
          <w:rFonts w:ascii="Arial" w:eastAsia="Calibri" w:hAnsi="Arial" w:cs="Arial"/>
          <w:color w:val="000000" w:themeColor="text1"/>
          <w:sz w:val="24"/>
          <w:szCs w:val="24"/>
          <w:lang w:val="ru-RU" w:eastAsia="en-US"/>
        </w:rPr>
        <w:t xml:space="preserve">зона </w:t>
      </w:r>
      <w:r w:rsidRPr="00741081">
        <w:rPr>
          <w:rFonts w:ascii="Arial" w:eastAsia="Calibri" w:hAnsi="Arial" w:cs="Arial"/>
          <w:b/>
          <w:color w:val="000000" w:themeColor="text1"/>
          <w:sz w:val="24"/>
          <w:szCs w:val="24"/>
          <w:lang w:val="ru-RU" w:eastAsia="en-US"/>
        </w:rPr>
        <w:t>«АВ»</w:t>
      </w:r>
      <w:r w:rsidRPr="00741081">
        <w:rPr>
          <w:rFonts w:ascii="Arial" w:eastAsia="Calibri" w:hAnsi="Arial" w:cs="Arial"/>
          <w:color w:val="000000" w:themeColor="text1"/>
          <w:sz w:val="24"/>
          <w:szCs w:val="24"/>
          <w:lang w:val="ru-RU" w:eastAsia="en-US"/>
        </w:rPr>
        <w:t xml:space="preserve"> - акустической вредности от </w:t>
      </w:r>
      <w:r w:rsidR="008D4F98" w:rsidRPr="00741081">
        <w:rPr>
          <w:rFonts w:ascii="Arial" w:eastAsiaTheme="minorHAnsi" w:hAnsi="Arial" w:cs="Arial"/>
          <w:color w:val="000000" w:themeColor="text1"/>
          <w:sz w:val="24"/>
          <w:szCs w:val="24"/>
          <w:lang w:val="ru-RU" w:eastAsia="en-US"/>
        </w:rPr>
        <w:t xml:space="preserve">внутри </w:t>
      </w:r>
      <w:r w:rsidRPr="00741081">
        <w:rPr>
          <w:rFonts w:ascii="Arial" w:eastAsia="Calibri" w:hAnsi="Arial" w:cs="Arial"/>
          <w:color w:val="000000" w:themeColor="text1"/>
          <w:sz w:val="24"/>
          <w:szCs w:val="24"/>
          <w:lang w:val="ru-RU" w:eastAsia="en-US"/>
        </w:rPr>
        <w:t>сельских и внешних автодорог, расположенных вне застроенных территорий.</w:t>
      </w:r>
    </w:p>
    <w:p w:rsidR="00E02948" w:rsidRPr="00741081" w:rsidRDefault="00E02948" w:rsidP="00E02948">
      <w:pPr>
        <w:autoSpaceDE w:val="0"/>
        <w:autoSpaceDN w:val="0"/>
        <w:adjustRightInd w:val="0"/>
        <w:ind w:left="284" w:right="565" w:firstLine="422"/>
        <w:jc w:val="both"/>
        <w:rPr>
          <w:rFonts w:ascii="Arial" w:eastAsia="Calibri" w:hAnsi="Arial" w:cs="Arial"/>
          <w:color w:val="000000" w:themeColor="text1"/>
          <w:sz w:val="24"/>
          <w:szCs w:val="24"/>
          <w:lang w:val="ru-RU" w:eastAsia="en-US"/>
        </w:rPr>
      </w:pPr>
    </w:p>
    <w:p w:rsidR="00E02948" w:rsidRPr="00741081" w:rsidRDefault="00D51F3C" w:rsidP="00E02948">
      <w:pPr>
        <w:autoSpaceDE w:val="0"/>
        <w:autoSpaceDN w:val="0"/>
        <w:adjustRightInd w:val="0"/>
        <w:ind w:left="284" w:right="565" w:firstLine="422"/>
        <w:jc w:val="both"/>
        <w:rPr>
          <w:rFonts w:ascii="Arial" w:eastAsia="Calibri" w:hAnsi="Arial" w:cs="Arial"/>
          <w:b/>
          <w:color w:val="000000" w:themeColor="text1"/>
          <w:sz w:val="24"/>
          <w:szCs w:val="24"/>
          <w:lang w:val="ru-RU" w:eastAsia="en-US"/>
        </w:rPr>
      </w:pPr>
      <w:r w:rsidRPr="00741081">
        <w:rPr>
          <w:rFonts w:ascii="Arial" w:eastAsiaTheme="minorHAnsi" w:hAnsi="Arial" w:cs="Arial"/>
          <w:b/>
          <w:color w:val="000000" w:themeColor="text1"/>
          <w:sz w:val="24"/>
          <w:szCs w:val="24"/>
          <w:lang w:val="ru-RU" w:eastAsia="en-US"/>
        </w:rPr>
        <w:t>5</w:t>
      </w:r>
      <w:r w:rsidR="00E02948" w:rsidRPr="00741081">
        <w:rPr>
          <w:rFonts w:ascii="Arial" w:eastAsia="Calibri" w:hAnsi="Arial" w:cs="Arial"/>
          <w:b/>
          <w:color w:val="000000" w:themeColor="text1"/>
          <w:sz w:val="24"/>
          <w:szCs w:val="24"/>
          <w:lang w:val="ru-RU" w:eastAsia="en-US"/>
        </w:rPr>
        <w:t>. Санитарно-защитные зоны от стационарных техногенных источников.</w:t>
      </w:r>
    </w:p>
    <w:p w:rsidR="00E02948" w:rsidRPr="00741081" w:rsidRDefault="00E02948" w:rsidP="00E02948">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741081">
        <w:rPr>
          <w:rFonts w:ascii="Arial" w:eastAsia="Calibri" w:hAnsi="Arial" w:cs="Arial"/>
          <w:color w:val="000000" w:themeColor="text1"/>
          <w:sz w:val="24"/>
          <w:szCs w:val="24"/>
          <w:lang w:val="ru-RU" w:eastAsia="en-US"/>
        </w:rPr>
        <w:t>В составе санитарно-защитных зон от стационарных техногенных источников отображены следующие зоны:</w:t>
      </w:r>
    </w:p>
    <w:p w:rsidR="00E02948" w:rsidRPr="00741081" w:rsidRDefault="00E02948" w:rsidP="00E02948">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741081">
        <w:rPr>
          <w:rFonts w:ascii="Arial" w:eastAsia="Calibri" w:hAnsi="Arial" w:cs="Arial"/>
          <w:color w:val="000000" w:themeColor="text1"/>
          <w:sz w:val="24"/>
          <w:szCs w:val="24"/>
          <w:lang w:val="ru-RU" w:eastAsia="en-US"/>
        </w:rPr>
        <w:t xml:space="preserve">зона </w:t>
      </w:r>
      <w:r w:rsidRPr="00741081">
        <w:rPr>
          <w:rFonts w:ascii="Arial" w:eastAsia="Calibri" w:hAnsi="Arial" w:cs="Arial"/>
          <w:b/>
          <w:color w:val="000000" w:themeColor="text1"/>
          <w:sz w:val="24"/>
          <w:szCs w:val="24"/>
          <w:lang w:val="ru-RU" w:eastAsia="en-US"/>
        </w:rPr>
        <w:t>«СЗ-О»</w:t>
      </w:r>
      <w:r w:rsidRPr="00741081">
        <w:rPr>
          <w:rFonts w:ascii="Arial" w:eastAsia="Calibri" w:hAnsi="Arial" w:cs="Arial"/>
          <w:color w:val="000000" w:themeColor="text1"/>
          <w:sz w:val="24"/>
          <w:szCs w:val="24"/>
          <w:lang w:val="ru-RU" w:eastAsia="en-US"/>
        </w:rPr>
        <w:t xml:space="preserve"> - санитарно-защитные зоны от отдельно расположенных предприятий,  групп предприятий и </w:t>
      </w:r>
      <w:proofErr w:type="spellStart"/>
      <w:r w:rsidRPr="00741081">
        <w:rPr>
          <w:rFonts w:ascii="Arial" w:eastAsia="Calibri" w:hAnsi="Arial" w:cs="Arial"/>
          <w:color w:val="000000" w:themeColor="text1"/>
          <w:sz w:val="24"/>
          <w:szCs w:val="24"/>
          <w:lang w:val="ru-RU" w:eastAsia="en-US"/>
        </w:rPr>
        <w:t>спецобъектов</w:t>
      </w:r>
      <w:proofErr w:type="spellEnd"/>
      <w:r w:rsidRPr="00741081">
        <w:rPr>
          <w:rFonts w:ascii="Arial" w:eastAsia="Calibri" w:hAnsi="Arial" w:cs="Arial"/>
          <w:color w:val="000000" w:themeColor="text1"/>
          <w:sz w:val="24"/>
          <w:szCs w:val="24"/>
          <w:lang w:val="ru-RU" w:eastAsia="en-US"/>
        </w:rPr>
        <w:t>.</w:t>
      </w:r>
    </w:p>
    <w:p w:rsidR="00E02948" w:rsidRPr="00741081" w:rsidRDefault="00E02948" w:rsidP="00E02948">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741081">
        <w:rPr>
          <w:rFonts w:ascii="Arial" w:eastAsia="Calibri" w:hAnsi="Arial" w:cs="Arial"/>
          <w:color w:val="000000" w:themeColor="text1"/>
          <w:sz w:val="24"/>
          <w:szCs w:val="24"/>
          <w:lang w:val="ru-RU" w:eastAsia="en-US"/>
        </w:rPr>
        <w:t xml:space="preserve">зона </w:t>
      </w:r>
      <w:r w:rsidRPr="00741081">
        <w:rPr>
          <w:rFonts w:ascii="Arial" w:eastAsia="Calibri" w:hAnsi="Arial" w:cs="Arial"/>
          <w:b/>
          <w:color w:val="000000" w:themeColor="text1"/>
          <w:sz w:val="24"/>
          <w:szCs w:val="24"/>
          <w:lang w:val="ru-RU" w:eastAsia="en-US"/>
        </w:rPr>
        <w:t>«СЗ-Э»</w:t>
      </w:r>
      <w:r w:rsidRPr="00741081">
        <w:rPr>
          <w:rFonts w:ascii="Arial" w:eastAsia="Calibri" w:hAnsi="Arial" w:cs="Arial"/>
          <w:color w:val="000000" w:themeColor="text1"/>
          <w:sz w:val="24"/>
          <w:szCs w:val="24"/>
          <w:lang w:val="ru-RU" w:eastAsia="en-US"/>
        </w:rPr>
        <w:t xml:space="preserve"> - санитарно-защитные зоны от источников электромагнитного излучения (ЭМИ).</w:t>
      </w:r>
    </w:p>
    <w:p w:rsidR="00E02948" w:rsidRPr="00741081" w:rsidRDefault="00601CA4" w:rsidP="00E02948">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741081">
        <w:rPr>
          <w:rFonts w:ascii="Arial" w:eastAsiaTheme="minorHAnsi" w:hAnsi="Arial" w:cs="Arial"/>
          <w:color w:val="000000" w:themeColor="text1"/>
          <w:sz w:val="24"/>
          <w:szCs w:val="24"/>
          <w:lang w:val="ru-RU" w:eastAsia="en-US"/>
        </w:rPr>
        <w:t>з</w:t>
      </w:r>
      <w:r w:rsidR="00E02948" w:rsidRPr="00741081">
        <w:rPr>
          <w:rFonts w:ascii="Arial" w:eastAsia="Calibri" w:hAnsi="Arial" w:cs="Arial"/>
          <w:color w:val="000000" w:themeColor="text1"/>
          <w:sz w:val="24"/>
          <w:szCs w:val="24"/>
          <w:lang w:val="ru-RU" w:eastAsia="en-US"/>
        </w:rPr>
        <w:t xml:space="preserve">она </w:t>
      </w:r>
      <w:r w:rsidR="00E02948" w:rsidRPr="00741081">
        <w:rPr>
          <w:rFonts w:ascii="Arial" w:eastAsia="Calibri" w:hAnsi="Arial" w:cs="Arial"/>
          <w:b/>
          <w:color w:val="000000" w:themeColor="text1"/>
          <w:sz w:val="24"/>
          <w:szCs w:val="24"/>
          <w:lang w:val="ru-RU" w:eastAsia="en-US"/>
        </w:rPr>
        <w:t>«СЗ-К»</w:t>
      </w:r>
      <w:r w:rsidR="00E02948" w:rsidRPr="00741081">
        <w:rPr>
          <w:rFonts w:ascii="Arial" w:eastAsia="Calibri" w:hAnsi="Arial" w:cs="Arial"/>
          <w:color w:val="000000" w:themeColor="text1"/>
          <w:sz w:val="24"/>
          <w:szCs w:val="24"/>
          <w:lang w:val="ru-RU" w:eastAsia="en-US"/>
        </w:rPr>
        <w:t xml:space="preserve"> - санитарно-защитная зона от кладбищ.</w:t>
      </w:r>
    </w:p>
    <w:p w:rsidR="00E02948" w:rsidRPr="00741081" w:rsidRDefault="00601CA4" w:rsidP="00E02948">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741081">
        <w:rPr>
          <w:rFonts w:ascii="Arial" w:eastAsiaTheme="minorHAnsi" w:hAnsi="Arial" w:cs="Arial"/>
          <w:color w:val="000000" w:themeColor="text1"/>
          <w:sz w:val="24"/>
          <w:szCs w:val="24"/>
          <w:lang w:val="ru-RU" w:eastAsia="en-US"/>
        </w:rPr>
        <w:t>з</w:t>
      </w:r>
      <w:r w:rsidR="00E02948" w:rsidRPr="00741081">
        <w:rPr>
          <w:rFonts w:ascii="Arial" w:eastAsia="Calibri" w:hAnsi="Arial" w:cs="Arial"/>
          <w:color w:val="000000" w:themeColor="text1"/>
          <w:sz w:val="24"/>
          <w:szCs w:val="24"/>
          <w:lang w:val="ru-RU" w:eastAsia="en-US"/>
        </w:rPr>
        <w:t xml:space="preserve">она </w:t>
      </w:r>
      <w:r w:rsidR="00E02948" w:rsidRPr="00741081">
        <w:rPr>
          <w:rFonts w:ascii="Arial" w:eastAsia="Calibri" w:hAnsi="Arial" w:cs="Arial"/>
          <w:b/>
          <w:color w:val="000000" w:themeColor="text1"/>
          <w:sz w:val="24"/>
          <w:szCs w:val="24"/>
          <w:lang w:val="ru-RU" w:eastAsia="en-US"/>
        </w:rPr>
        <w:t>«СЗ-П»</w:t>
      </w:r>
      <w:r w:rsidR="00E02948" w:rsidRPr="00741081">
        <w:rPr>
          <w:rFonts w:ascii="Arial" w:eastAsia="Calibri" w:hAnsi="Arial" w:cs="Arial"/>
          <w:color w:val="000000" w:themeColor="text1"/>
          <w:sz w:val="24"/>
          <w:szCs w:val="24"/>
          <w:lang w:val="ru-RU" w:eastAsia="en-US"/>
        </w:rPr>
        <w:t xml:space="preserve"> - санитарные полосы отчуждения от продуктопроводов</w:t>
      </w:r>
      <w:r w:rsidR="0076563D" w:rsidRPr="00741081">
        <w:rPr>
          <w:rFonts w:ascii="Arial" w:eastAsia="Calibri" w:hAnsi="Arial" w:cs="Arial"/>
          <w:color w:val="000000" w:themeColor="text1"/>
          <w:sz w:val="24"/>
          <w:szCs w:val="24"/>
          <w:lang w:val="ru-RU" w:eastAsia="en-US"/>
        </w:rPr>
        <w:t>, коммуникаций</w:t>
      </w:r>
      <w:r w:rsidR="00E02948" w:rsidRPr="00741081">
        <w:rPr>
          <w:rFonts w:ascii="Arial" w:eastAsia="Calibri" w:hAnsi="Arial" w:cs="Arial"/>
          <w:color w:val="000000" w:themeColor="text1"/>
          <w:sz w:val="24"/>
          <w:szCs w:val="24"/>
          <w:lang w:val="ru-RU" w:eastAsia="en-US"/>
        </w:rPr>
        <w:t>.</w:t>
      </w:r>
    </w:p>
    <w:p w:rsidR="00601CA4" w:rsidRPr="00741081" w:rsidRDefault="00601CA4" w:rsidP="00601CA4">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741081">
        <w:rPr>
          <w:rFonts w:ascii="Arial" w:eastAsiaTheme="minorHAnsi" w:hAnsi="Arial" w:cs="Arial"/>
          <w:color w:val="000000" w:themeColor="text1"/>
          <w:sz w:val="24"/>
          <w:szCs w:val="24"/>
          <w:lang w:val="ru-RU" w:eastAsia="en-US"/>
        </w:rPr>
        <w:t>з</w:t>
      </w:r>
      <w:r w:rsidRPr="00741081">
        <w:rPr>
          <w:rFonts w:ascii="Arial" w:eastAsia="Calibri" w:hAnsi="Arial" w:cs="Arial"/>
          <w:color w:val="000000" w:themeColor="text1"/>
          <w:sz w:val="24"/>
          <w:szCs w:val="24"/>
          <w:lang w:val="ru-RU" w:eastAsia="en-US"/>
        </w:rPr>
        <w:t xml:space="preserve">она </w:t>
      </w:r>
      <w:r w:rsidRPr="00741081">
        <w:rPr>
          <w:rFonts w:ascii="Arial" w:eastAsia="Calibri" w:hAnsi="Arial" w:cs="Arial"/>
          <w:b/>
          <w:color w:val="000000" w:themeColor="text1"/>
          <w:sz w:val="24"/>
          <w:szCs w:val="24"/>
          <w:lang w:val="ru-RU" w:eastAsia="en-US"/>
        </w:rPr>
        <w:t>«СЗ-</w:t>
      </w:r>
      <w:r w:rsidRPr="00741081">
        <w:rPr>
          <w:rFonts w:ascii="Arial" w:eastAsiaTheme="minorHAnsi" w:hAnsi="Arial" w:cs="Arial"/>
          <w:b/>
          <w:color w:val="000000" w:themeColor="text1"/>
          <w:sz w:val="24"/>
          <w:szCs w:val="24"/>
          <w:lang w:val="ru-RU" w:eastAsia="en-US"/>
        </w:rPr>
        <w:t>СХ</w:t>
      </w:r>
      <w:r w:rsidRPr="00741081">
        <w:rPr>
          <w:rFonts w:ascii="Arial" w:eastAsia="Calibri" w:hAnsi="Arial" w:cs="Arial"/>
          <w:b/>
          <w:color w:val="000000" w:themeColor="text1"/>
          <w:sz w:val="24"/>
          <w:szCs w:val="24"/>
          <w:lang w:val="ru-RU" w:eastAsia="en-US"/>
        </w:rPr>
        <w:t>»</w:t>
      </w:r>
      <w:r w:rsidRPr="00741081">
        <w:rPr>
          <w:rFonts w:ascii="Arial" w:eastAsia="Calibri" w:hAnsi="Arial" w:cs="Arial"/>
          <w:color w:val="000000" w:themeColor="text1"/>
          <w:sz w:val="24"/>
          <w:szCs w:val="24"/>
          <w:lang w:val="ru-RU" w:eastAsia="en-US"/>
        </w:rPr>
        <w:t xml:space="preserve"> - санитарно-защитная зона от</w:t>
      </w:r>
      <w:r w:rsidRPr="00741081">
        <w:rPr>
          <w:rFonts w:ascii="Arial" w:eastAsiaTheme="minorHAnsi" w:hAnsi="Arial" w:cs="Arial"/>
          <w:color w:val="000000" w:themeColor="text1"/>
          <w:sz w:val="24"/>
          <w:szCs w:val="24"/>
          <w:lang w:val="ru-RU" w:eastAsia="en-US"/>
        </w:rPr>
        <w:t xml:space="preserve"> объектов сельскохозяйственного назначения</w:t>
      </w:r>
      <w:r w:rsidRPr="00741081">
        <w:rPr>
          <w:rFonts w:ascii="Arial" w:eastAsia="Calibri" w:hAnsi="Arial" w:cs="Arial"/>
          <w:color w:val="000000" w:themeColor="text1"/>
          <w:sz w:val="24"/>
          <w:szCs w:val="24"/>
          <w:lang w:val="ru-RU" w:eastAsia="en-US"/>
        </w:rPr>
        <w:t>.</w:t>
      </w:r>
    </w:p>
    <w:p w:rsidR="00AF3D59" w:rsidRPr="00741081" w:rsidRDefault="00AF3D59" w:rsidP="00601CA4">
      <w:pPr>
        <w:autoSpaceDE w:val="0"/>
        <w:autoSpaceDN w:val="0"/>
        <w:adjustRightInd w:val="0"/>
        <w:ind w:left="284" w:right="565" w:firstLine="422"/>
        <w:jc w:val="both"/>
        <w:rPr>
          <w:rFonts w:ascii="Arial" w:eastAsia="Calibri" w:hAnsi="Arial" w:cs="Arial"/>
          <w:color w:val="000000" w:themeColor="text1"/>
          <w:sz w:val="24"/>
          <w:szCs w:val="24"/>
          <w:lang w:val="ru-RU" w:eastAsia="en-US"/>
        </w:rPr>
      </w:pPr>
    </w:p>
    <w:p w:rsidR="00B46EB0" w:rsidRPr="00741081" w:rsidRDefault="005C185E" w:rsidP="003440EA">
      <w:pPr>
        <w:autoSpaceDE w:val="0"/>
        <w:autoSpaceDN w:val="0"/>
        <w:adjustRightInd w:val="0"/>
        <w:ind w:left="284" w:right="565" w:firstLine="422"/>
        <w:jc w:val="center"/>
        <w:rPr>
          <w:rFonts w:ascii="Arial" w:eastAsiaTheme="minorHAnsi" w:hAnsi="Arial" w:cs="Arial"/>
          <w:color w:val="000000" w:themeColor="text1"/>
          <w:sz w:val="24"/>
          <w:szCs w:val="24"/>
          <w:lang w:val="ru-RU" w:eastAsia="en-US"/>
        </w:rPr>
      </w:pPr>
      <w:r w:rsidRPr="00741081">
        <w:rPr>
          <w:rFonts w:ascii="Arial" w:eastAsia="Calibri" w:hAnsi="Arial" w:cs="Arial"/>
          <w:color w:val="000000" w:themeColor="text1"/>
          <w:sz w:val="24"/>
          <w:szCs w:val="24"/>
          <w:lang w:val="ru-RU" w:eastAsia="en-US"/>
        </w:rPr>
        <w:t xml:space="preserve">Перечень </w:t>
      </w:r>
      <w:r w:rsidR="002C4AFD" w:rsidRPr="00741081">
        <w:rPr>
          <w:rFonts w:ascii="Arial" w:eastAsia="Calibri" w:hAnsi="Arial" w:cs="Arial"/>
          <w:color w:val="000000" w:themeColor="text1"/>
          <w:sz w:val="24"/>
          <w:szCs w:val="24"/>
          <w:lang w:val="ru-RU" w:eastAsia="en-US"/>
        </w:rPr>
        <w:t>объектов</w:t>
      </w:r>
      <w:r w:rsidRPr="00741081">
        <w:rPr>
          <w:rFonts w:ascii="Arial" w:eastAsia="Calibri" w:hAnsi="Arial" w:cs="Arial"/>
          <w:color w:val="000000" w:themeColor="text1"/>
          <w:sz w:val="24"/>
          <w:szCs w:val="24"/>
          <w:lang w:val="ru-RU" w:eastAsia="en-US"/>
        </w:rPr>
        <w:t>, формирующих границы санитарно-защитных зон</w:t>
      </w:r>
      <w:r w:rsidR="00401C7E" w:rsidRPr="00741081">
        <w:rPr>
          <w:rFonts w:ascii="Arial" w:eastAsiaTheme="minorHAnsi" w:hAnsi="Arial" w:cs="Arial"/>
          <w:color w:val="000000" w:themeColor="text1"/>
          <w:sz w:val="24"/>
          <w:szCs w:val="24"/>
          <w:lang w:val="ru-RU" w:eastAsia="en-US"/>
        </w:rPr>
        <w:t xml:space="preserve"> на территории </w:t>
      </w:r>
      <w:r w:rsidR="00CE234D" w:rsidRPr="00741081">
        <w:rPr>
          <w:rFonts w:ascii="Arial" w:eastAsiaTheme="minorHAnsi" w:hAnsi="Arial" w:cs="Arial"/>
          <w:color w:val="000000" w:themeColor="text1"/>
          <w:sz w:val="24"/>
          <w:szCs w:val="24"/>
          <w:lang w:val="ru-RU" w:eastAsia="en-US"/>
        </w:rPr>
        <w:t xml:space="preserve">сельского поселения </w:t>
      </w:r>
      <w:r w:rsidR="00F058B0" w:rsidRPr="00741081">
        <w:rPr>
          <w:rFonts w:ascii="Arial" w:eastAsiaTheme="minorHAnsi" w:hAnsi="Arial" w:cs="Arial"/>
          <w:color w:val="000000" w:themeColor="text1"/>
          <w:sz w:val="24"/>
          <w:szCs w:val="24"/>
          <w:lang w:val="ru-RU" w:eastAsia="en-US"/>
        </w:rPr>
        <w:t>Метевбашевский</w:t>
      </w:r>
      <w:r w:rsidR="00B46EB0" w:rsidRPr="00741081">
        <w:rPr>
          <w:rFonts w:ascii="Arial" w:eastAsiaTheme="minorHAnsi" w:hAnsi="Arial" w:cs="Arial"/>
          <w:color w:val="000000" w:themeColor="text1"/>
          <w:sz w:val="24"/>
          <w:szCs w:val="24"/>
          <w:lang w:val="ru-RU" w:eastAsia="en-US"/>
        </w:rPr>
        <w:t xml:space="preserve"> сельский совет </w:t>
      </w:r>
    </w:p>
    <w:p w:rsidR="005C185E" w:rsidRPr="00741081" w:rsidRDefault="00B46EB0" w:rsidP="003440EA">
      <w:pPr>
        <w:autoSpaceDE w:val="0"/>
        <w:autoSpaceDN w:val="0"/>
        <w:adjustRightInd w:val="0"/>
        <w:ind w:left="284" w:right="565" w:firstLine="422"/>
        <w:jc w:val="center"/>
        <w:rPr>
          <w:rFonts w:ascii="Arial" w:eastAsiaTheme="minorHAnsi" w:hAnsi="Arial" w:cs="Arial"/>
          <w:color w:val="000000" w:themeColor="text1"/>
          <w:sz w:val="24"/>
          <w:szCs w:val="24"/>
          <w:lang w:val="ru-RU" w:eastAsia="en-US"/>
        </w:rPr>
      </w:pPr>
      <w:r w:rsidRPr="00741081">
        <w:rPr>
          <w:rFonts w:ascii="Arial" w:eastAsiaTheme="minorHAnsi" w:hAnsi="Arial" w:cs="Arial"/>
          <w:color w:val="000000" w:themeColor="text1"/>
          <w:sz w:val="24"/>
          <w:szCs w:val="24"/>
          <w:lang w:val="ru-RU" w:eastAsia="en-US"/>
        </w:rPr>
        <w:t xml:space="preserve">муниципального района </w:t>
      </w:r>
      <w:r w:rsidR="00F058B0" w:rsidRPr="00741081">
        <w:rPr>
          <w:rFonts w:ascii="Arial" w:eastAsiaTheme="minorHAnsi" w:hAnsi="Arial" w:cs="Arial"/>
          <w:color w:val="000000" w:themeColor="text1"/>
          <w:sz w:val="24"/>
          <w:szCs w:val="24"/>
          <w:lang w:val="ru-RU" w:eastAsia="en-US"/>
        </w:rPr>
        <w:t>Белебеевский</w:t>
      </w:r>
      <w:r w:rsidRPr="00741081">
        <w:rPr>
          <w:rFonts w:ascii="Arial" w:eastAsiaTheme="minorHAnsi" w:hAnsi="Arial" w:cs="Arial"/>
          <w:color w:val="000000" w:themeColor="text1"/>
          <w:sz w:val="24"/>
          <w:szCs w:val="24"/>
          <w:lang w:val="ru-RU" w:eastAsia="en-US"/>
        </w:rPr>
        <w:t xml:space="preserve"> район </w:t>
      </w:r>
    </w:p>
    <w:p w:rsidR="00AF3D59" w:rsidRPr="00741081" w:rsidRDefault="00AF3D59" w:rsidP="003440EA">
      <w:pPr>
        <w:autoSpaceDE w:val="0"/>
        <w:autoSpaceDN w:val="0"/>
        <w:adjustRightInd w:val="0"/>
        <w:ind w:left="284" w:right="565" w:firstLine="422"/>
        <w:jc w:val="center"/>
        <w:rPr>
          <w:rFonts w:ascii="Arial" w:eastAsia="Calibri" w:hAnsi="Arial" w:cs="Arial"/>
          <w:color w:val="000000" w:themeColor="text1"/>
          <w:sz w:val="24"/>
          <w:szCs w:val="24"/>
          <w:lang w:val="ru-RU" w:eastAsia="en-US"/>
        </w:rPr>
      </w:pPr>
    </w:p>
    <w:tbl>
      <w:tblPr>
        <w:tblW w:w="9639" w:type="dxa"/>
        <w:tblInd w:w="392"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Layout w:type="fixed"/>
        <w:tblLook w:val="0000"/>
      </w:tblPr>
      <w:tblGrid>
        <w:gridCol w:w="683"/>
        <w:gridCol w:w="2152"/>
        <w:gridCol w:w="4394"/>
        <w:gridCol w:w="2410"/>
      </w:tblGrid>
      <w:tr w:rsidR="00A16791" w:rsidRPr="00741081" w:rsidTr="00C45A35">
        <w:trPr>
          <w:trHeight w:val="806"/>
        </w:trPr>
        <w:tc>
          <w:tcPr>
            <w:tcW w:w="683" w:type="dxa"/>
            <w:tcBorders>
              <w:top w:val="single" w:sz="8" w:space="0" w:color="4BACC6"/>
              <w:left w:val="single" w:sz="8" w:space="0" w:color="4BACC6"/>
              <w:bottom w:val="single" w:sz="8" w:space="0" w:color="4BACC6"/>
              <w:right w:val="single" w:sz="8" w:space="0" w:color="4BACC6"/>
            </w:tcBorders>
            <w:shd w:val="clear" w:color="auto" w:fill="D2EAF1"/>
            <w:vAlign w:val="center"/>
          </w:tcPr>
          <w:p w:rsidR="00A16791" w:rsidRPr="00741081" w:rsidRDefault="00A16791" w:rsidP="00C45A35">
            <w:pPr>
              <w:spacing w:before="100" w:beforeAutospacing="1" w:after="100" w:afterAutospacing="1" w:line="360" w:lineRule="auto"/>
              <w:ind w:left="-108" w:right="-8"/>
              <w:jc w:val="center"/>
              <w:rPr>
                <w:color w:val="000000" w:themeColor="text1"/>
                <w:sz w:val="26"/>
                <w:szCs w:val="26"/>
                <w:lang w:val="ru-RU"/>
              </w:rPr>
            </w:pPr>
            <w:r w:rsidRPr="00741081">
              <w:rPr>
                <w:color w:val="000000" w:themeColor="text1"/>
                <w:sz w:val="26"/>
                <w:szCs w:val="26"/>
                <w:lang w:val="ru-RU"/>
              </w:rPr>
              <w:t xml:space="preserve">№ </w:t>
            </w:r>
            <w:proofErr w:type="spellStart"/>
            <w:proofErr w:type="gramStart"/>
            <w:r w:rsidRPr="00741081">
              <w:rPr>
                <w:color w:val="000000" w:themeColor="text1"/>
                <w:sz w:val="26"/>
                <w:szCs w:val="26"/>
                <w:lang w:val="ru-RU"/>
              </w:rPr>
              <w:t>п</w:t>
            </w:r>
            <w:proofErr w:type="spellEnd"/>
            <w:proofErr w:type="gramEnd"/>
            <w:r w:rsidRPr="00741081">
              <w:rPr>
                <w:color w:val="000000" w:themeColor="text1"/>
                <w:sz w:val="26"/>
                <w:szCs w:val="26"/>
                <w:lang w:val="ru-RU"/>
              </w:rPr>
              <w:t>/</w:t>
            </w:r>
            <w:proofErr w:type="spellStart"/>
            <w:r w:rsidRPr="00741081">
              <w:rPr>
                <w:color w:val="000000" w:themeColor="text1"/>
                <w:sz w:val="26"/>
                <w:szCs w:val="26"/>
                <w:lang w:val="ru-RU"/>
              </w:rPr>
              <w:t>п</w:t>
            </w:r>
            <w:proofErr w:type="spellEnd"/>
          </w:p>
          <w:p w:rsidR="00A16791" w:rsidRPr="00741081" w:rsidRDefault="00A16791" w:rsidP="00C45A35">
            <w:pPr>
              <w:tabs>
                <w:tab w:val="left" w:pos="10065"/>
              </w:tabs>
              <w:spacing w:line="360" w:lineRule="auto"/>
              <w:ind w:right="-8"/>
              <w:jc w:val="center"/>
              <w:rPr>
                <w:color w:val="000000" w:themeColor="text1"/>
                <w:sz w:val="24"/>
                <w:szCs w:val="24"/>
              </w:rPr>
            </w:pPr>
          </w:p>
        </w:tc>
        <w:tc>
          <w:tcPr>
            <w:tcW w:w="2152" w:type="dxa"/>
            <w:tcBorders>
              <w:top w:val="single" w:sz="8" w:space="0" w:color="4BACC6"/>
              <w:left w:val="single" w:sz="8" w:space="0" w:color="4BACC6"/>
              <w:bottom w:val="single" w:sz="8" w:space="0" w:color="4BACC6"/>
              <w:right w:val="single" w:sz="8" w:space="0" w:color="4BACC6"/>
            </w:tcBorders>
            <w:shd w:val="clear" w:color="auto" w:fill="D2EAF1"/>
            <w:vAlign w:val="center"/>
          </w:tcPr>
          <w:p w:rsidR="00A16791" w:rsidRPr="00741081" w:rsidRDefault="00A16791" w:rsidP="00C45A35">
            <w:pPr>
              <w:tabs>
                <w:tab w:val="left" w:pos="10065"/>
              </w:tabs>
              <w:spacing w:line="360" w:lineRule="auto"/>
              <w:ind w:right="-8"/>
              <w:jc w:val="center"/>
              <w:rPr>
                <w:b/>
                <w:bCs/>
                <w:color w:val="000000" w:themeColor="text1"/>
                <w:sz w:val="24"/>
                <w:szCs w:val="24"/>
              </w:rPr>
            </w:pPr>
            <w:r w:rsidRPr="00741081">
              <w:rPr>
                <w:color w:val="000000" w:themeColor="text1"/>
                <w:sz w:val="26"/>
                <w:szCs w:val="26"/>
                <w:lang w:val="ru-RU"/>
              </w:rPr>
              <w:t>Местоположение</w:t>
            </w:r>
          </w:p>
        </w:tc>
        <w:tc>
          <w:tcPr>
            <w:tcW w:w="4394" w:type="dxa"/>
            <w:tcBorders>
              <w:top w:val="single" w:sz="8" w:space="0" w:color="4BACC6"/>
              <w:left w:val="single" w:sz="8" w:space="0" w:color="4BACC6"/>
              <w:bottom w:val="single" w:sz="8" w:space="0" w:color="4BACC6"/>
              <w:right w:val="single" w:sz="8" w:space="0" w:color="4BACC6"/>
            </w:tcBorders>
            <w:shd w:val="clear" w:color="auto" w:fill="D2EAF1"/>
            <w:vAlign w:val="center"/>
          </w:tcPr>
          <w:p w:rsidR="00A16791" w:rsidRPr="00741081" w:rsidRDefault="00A16791" w:rsidP="00C45A35">
            <w:pPr>
              <w:tabs>
                <w:tab w:val="left" w:pos="10065"/>
              </w:tabs>
              <w:spacing w:line="360" w:lineRule="auto"/>
              <w:ind w:right="-8"/>
              <w:jc w:val="center"/>
              <w:rPr>
                <w:color w:val="000000" w:themeColor="text1"/>
                <w:sz w:val="24"/>
                <w:szCs w:val="24"/>
              </w:rPr>
            </w:pPr>
            <w:r w:rsidRPr="00741081">
              <w:rPr>
                <w:color w:val="000000" w:themeColor="text1"/>
                <w:sz w:val="26"/>
                <w:szCs w:val="26"/>
                <w:lang w:val="ru-RU"/>
              </w:rPr>
              <w:t>Наименование объектов</w:t>
            </w:r>
          </w:p>
        </w:tc>
        <w:tc>
          <w:tcPr>
            <w:tcW w:w="2410" w:type="dxa"/>
            <w:tcBorders>
              <w:top w:val="single" w:sz="8" w:space="0" w:color="4BACC6"/>
              <w:left w:val="single" w:sz="8" w:space="0" w:color="4BACC6"/>
              <w:bottom w:val="single" w:sz="8" w:space="0" w:color="4BACC6"/>
              <w:right w:val="single" w:sz="8" w:space="0" w:color="4BACC6"/>
            </w:tcBorders>
            <w:shd w:val="clear" w:color="auto" w:fill="D2EAF1"/>
          </w:tcPr>
          <w:p w:rsidR="00A16791" w:rsidRPr="00741081" w:rsidRDefault="00A16791" w:rsidP="00C45A35">
            <w:pPr>
              <w:tabs>
                <w:tab w:val="left" w:pos="10065"/>
              </w:tabs>
              <w:spacing w:line="360" w:lineRule="auto"/>
              <w:ind w:right="-8"/>
              <w:jc w:val="center"/>
              <w:rPr>
                <w:color w:val="000000" w:themeColor="text1"/>
                <w:sz w:val="26"/>
                <w:szCs w:val="26"/>
                <w:lang w:val="ru-RU"/>
              </w:rPr>
            </w:pPr>
            <w:r w:rsidRPr="00741081">
              <w:rPr>
                <w:color w:val="000000" w:themeColor="text1"/>
                <w:sz w:val="26"/>
                <w:szCs w:val="26"/>
                <w:lang w:val="ru-RU"/>
              </w:rPr>
              <w:t>Класс вредности, размер СЗЗ (</w:t>
            </w:r>
            <w:proofErr w:type="spellStart"/>
            <w:r w:rsidRPr="00741081">
              <w:rPr>
                <w:color w:val="000000" w:themeColor="text1"/>
                <w:sz w:val="26"/>
                <w:szCs w:val="26"/>
                <w:lang w:val="ru-RU"/>
              </w:rPr>
              <w:t>СанПиН</w:t>
            </w:r>
            <w:proofErr w:type="spellEnd"/>
            <w:r w:rsidRPr="00741081">
              <w:rPr>
                <w:color w:val="000000" w:themeColor="text1"/>
                <w:sz w:val="26"/>
                <w:szCs w:val="26"/>
                <w:lang w:val="ru-RU"/>
              </w:rPr>
              <w:t xml:space="preserve"> 2.2.1/2.1.1.1200-03)</w:t>
            </w:r>
          </w:p>
        </w:tc>
      </w:tr>
      <w:tr w:rsidR="00A16791" w:rsidRPr="00741081" w:rsidTr="00C45A35">
        <w:trPr>
          <w:trHeight w:val="536"/>
        </w:trPr>
        <w:tc>
          <w:tcPr>
            <w:tcW w:w="683" w:type="dxa"/>
            <w:tcBorders>
              <w:top w:val="single" w:sz="8" w:space="0" w:color="4BACC6"/>
              <w:left w:val="single" w:sz="8" w:space="0" w:color="4BACC6"/>
              <w:bottom w:val="single" w:sz="8" w:space="0" w:color="4BACC6"/>
              <w:right w:val="single" w:sz="8" w:space="0" w:color="4BACC6"/>
            </w:tcBorders>
            <w:shd w:val="clear" w:color="auto" w:fill="D2EAF1"/>
            <w:vAlign w:val="center"/>
          </w:tcPr>
          <w:p w:rsidR="00A16791" w:rsidRPr="00741081" w:rsidRDefault="00A16791" w:rsidP="00C45A35">
            <w:pPr>
              <w:tabs>
                <w:tab w:val="left" w:pos="10065"/>
              </w:tabs>
              <w:spacing w:line="360" w:lineRule="auto"/>
              <w:ind w:right="-8"/>
              <w:jc w:val="center"/>
              <w:rPr>
                <w:color w:val="000000" w:themeColor="text1"/>
                <w:sz w:val="24"/>
                <w:szCs w:val="24"/>
                <w:lang w:val="ru-RU"/>
              </w:rPr>
            </w:pPr>
            <w:r w:rsidRPr="00741081">
              <w:rPr>
                <w:color w:val="000000" w:themeColor="text1"/>
                <w:sz w:val="24"/>
                <w:szCs w:val="24"/>
                <w:lang w:val="ru-RU"/>
              </w:rPr>
              <w:t>1.</w:t>
            </w:r>
          </w:p>
        </w:tc>
        <w:tc>
          <w:tcPr>
            <w:tcW w:w="2152" w:type="dxa"/>
            <w:vMerge w:val="restart"/>
            <w:tcBorders>
              <w:left w:val="single" w:sz="8" w:space="0" w:color="4BACC6"/>
              <w:right w:val="single" w:sz="8" w:space="0" w:color="4BACC6"/>
            </w:tcBorders>
            <w:shd w:val="clear" w:color="auto" w:fill="auto"/>
            <w:vAlign w:val="center"/>
          </w:tcPr>
          <w:p w:rsidR="00A16791" w:rsidRPr="00741081" w:rsidRDefault="00A16791" w:rsidP="00C45A35">
            <w:pPr>
              <w:tabs>
                <w:tab w:val="left" w:pos="10065"/>
              </w:tabs>
              <w:spacing w:line="360" w:lineRule="auto"/>
              <w:ind w:right="-8"/>
              <w:jc w:val="center"/>
              <w:rPr>
                <w:color w:val="000000" w:themeColor="text1"/>
                <w:sz w:val="26"/>
                <w:szCs w:val="26"/>
                <w:lang w:val="ru-RU"/>
              </w:rPr>
            </w:pPr>
            <w:r w:rsidRPr="00741081">
              <w:rPr>
                <w:color w:val="000000" w:themeColor="text1"/>
                <w:sz w:val="26"/>
                <w:szCs w:val="26"/>
                <w:lang w:val="ru-RU"/>
              </w:rPr>
              <w:t xml:space="preserve">с. </w:t>
            </w:r>
            <w:proofErr w:type="spellStart"/>
            <w:r w:rsidRPr="00741081">
              <w:rPr>
                <w:color w:val="000000" w:themeColor="text1"/>
                <w:sz w:val="26"/>
                <w:szCs w:val="26"/>
                <w:lang w:val="ru-RU"/>
              </w:rPr>
              <w:t>Метевбаш</w:t>
            </w:r>
            <w:proofErr w:type="spellEnd"/>
          </w:p>
        </w:tc>
        <w:tc>
          <w:tcPr>
            <w:tcW w:w="4394" w:type="dxa"/>
            <w:tcBorders>
              <w:top w:val="single" w:sz="8" w:space="0" w:color="4BACC6"/>
              <w:left w:val="single" w:sz="8" w:space="0" w:color="4BACC6"/>
              <w:bottom w:val="single" w:sz="8" w:space="0" w:color="4BACC6"/>
              <w:right w:val="single" w:sz="8" w:space="0" w:color="4BACC6"/>
            </w:tcBorders>
            <w:shd w:val="clear" w:color="auto" w:fill="FFFFFF"/>
            <w:vAlign w:val="center"/>
          </w:tcPr>
          <w:p w:rsidR="00A16791" w:rsidRPr="00741081" w:rsidRDefault="00A16791" w:rsidP="00C45A35">
            <w:pPr>
              <w:tabs>
                <w:tab w:val="left" w:pos="10065"/>
              </w:tabs>
              <w:spacing w:line="360" w:lineRule="auto"/>
              <w:ind w:right="-8"/>
              <w:jc w:val="center"/>
              <w:rPr>
                <w:rFonts w:eastAsia="Arial Unicode MS"/>
                <w:color w:val="000000" w:themeColor="text1"/>
                <w:sz w:val="24"/>
                <w:szCs w:val="24"/>
                <w:lang w:val="ru-RU"/>
              </w:rPr>
            </w:pPr>
            <w:r w:rsidRPr="00741081">
              <w:rPr>
                <w:color w:val="000000" w:themeColor="text1"/>
                <w:sz w:val="26"/>
                <w:szCs w:val="26"/>
                <w:lang w:val="ru-RU"/>
              </w:rPr>
              <w:t>Сельское кладбище.</w:t>
            </w:r>
          </w:p>
        </w:tc>
        <w:tc>
          <w:tcPr>
            <w:tcW w:w="2410" w:type="dxa"/>
            <w:tcBorders>
              <w:top w:val="single" w:sz="8" w:space="0" w:color="4BACC6"/>
              <w:left w:val="single" w:sz="8" w:space="0" w:color="4BACC6"/>
              <w:bottom w:val="single" w:sz="8" w:space="0" w:color="4BACC6"/>
              <w:right w:val="single" w:sz="8" w:space="0" w:color="4BACC6"/>
            </w:tcBorders>
            <w:shd w:val="clear" w:color="auto" w:fill="FFFFFF"/>
            <w:vAlign w:val="center"/>
          </w:tcPr>
          <w:p w:rsidR="00A16791" w:rsidRPr="00741081" w:rsidRDefault="00A16791" w:rsidP="00C45A35">
            <w:pPr>
              <w:tabs>
                <w:tab w:val="left" w:pos="10065"/>
              </w:tabs>
              <w:spacing w:line="360" w:lineRule="auto"/>
              <w:ind w:right="-8"/>
              <w:jc w:val="center"/>
              <w:rPr>
                <w:color w:val="000000" w:themeColor="text1"/>
                <w:sz w:val="26"/>
                <w:szCs w:val="26"/>
                <w:lang w:val="ru-RU"/>
              </w:rPr>
            </w:pPr>
            <w:r w:rsidRPr="00741081">
              <w:rPr>
                <w:color w:val="000000" w:themeColor="text1"/>
                <w:sz w:val="26"/>
                <w:szCs w:val="26"/>
                <w:lang w:val="en-US"/>
              </w:rPr>
              <w:t>V</w:t>
            </w:r>
            <w:r w:rsidRPr="00741081">
              <w:rPr>
                <w:color w:val="000000" w:themeColor="text1"/>
                <w:sz w:val="26"/>
                <w:szCs w:val="26"/>
                <w:lang w:val="ru-RU"/>
              </w:rPr>
              <w:t>, 50 м</w:t>
            </w:r>
          </w:p>
        </w:tc>
      </w:tr>
      <w:tr w:rsidR="00A16791" w:rsidRPr="00741081" w:rsidTr="00C45A35">
        <w:trPr>
          <w:trHeight w:val="1070"/>
        </w:trPr>
        <w:tc>
          <w:tcPr>
            <w:tcW w:w="683" w:type="dxa"/>
            <w:tcBorders>
              <w:top w:val="single" w:sz="8" w:space="0" w:color="4BACC6"/>
              <w:left w:val="single" w:sz="8" w:space="0" w:color="4BACC6"/>
              <w:bottom w:val="single" w:sz="8" w:space="0" w:color="4BACC6"/>
              <w:right w:val="single" w:sz="8" w:space="0" w:color="4BACC6"/>
            </w:tcBorders>
            <w:shd w:val="clear" w:color="auto" w:fill="D2EAF1"/>
            <w:vAlign w:val="center"/>
          </w:tcPr>
          <w:p w:rsidR="00A16791" w:rsidRPr="00741081" w:rsidRDefault="00A16791" w:rsidP="00C45A35">
            <w:pPr>
              <w:tabs>
                <w:tab w:val="left" w:pos="10065"/>
              </w:tabs>
              <w:spacing w:line="360" w:lineRule="auto"/>
              <w:ind w:right="-8"/>
              <w:jc w:val="center"/>
              <w:rPr>
                <w:color w:val="000000" w:themeColor="text1"/>
                <w:sz w:val="24"/>
                <w:szCs w:val="24"/>
                <w:lang w:val="ru-RU"/>
              </w:rPr>
            </w:pPr>
            <w:r w:rsidRPr="00741081">
              <w:rPr>
                <w:color w:val="000000" w:themeColor="text1"/>
                <w:sz w:val="24"/>
                <w:szCs w:val="24"/>
                <w:lang w:val="ru-RU"/>
              </w:rPr>
              <w:t>2.</w:t>
            </w:r>
            <w:r w:rsidR="00C45A35" w:rsidRPr="00741081">
              <w:rPr>
                <w:color w:val="000000" w:themeColor="text1"/>
                <w:sz w:val="24"/>
                <w:szCs w:val="24"/>
                <w:lang w:val="ru-RU"/>
              </w:rPr>
              <w:t>*</w:t>
            </w:r>
          </w:p>
        </w:tc>
        <w:tc>
          <w:tcPr>
            <w:tcW w:w="2152" w:type="dxa"/>
            <w:vMerge/>
            <w:tcBorders>
              <w:left w:val="single" w:sz="8" w:space="0" w:color="4BACC6"/>
              <w:right w:val="single" w:sz="8" w:space="0" w:color="4BACC6"/>
            </w:tcBorders>
            <w:shd w:val="clear" w:color="auto" w:fill="auto"/>
            <w:vAlign w:val="center"/>
          </w:tcPr>
          <w:p w:rsidR="00A16791" w:rsidRPr="00741081" w:rsidRDefault="00A16791" w:rsidP="00C45A35">
            <w:pPr>
              <w:tabs>
                <w:tab w:val="left" w:pos="10065"/>
              </w:tabs>
              <w:spacing w:line="360" w:lineRule="auto"/>
              <w:ind w:right="-8"/>
              <w:jc w:val="center"/>
              <w:rPr>
                <w:color w:val="000000" w:themeColor="text1"/>
                <w:sz w:val="26"/>
                <w:szCs w:val="26"/>
                <w:lang w:val="ru-RU"/>
              </w:rPr>
            </w:pPr>
          </w:p>
        </w:tc>
        <w:tc>
          <w:tcPr>
            <w:tcW w:w="4394" w:type="dxa"/>
            <w:tcBorders>
              <w:top w:val="single" w:sz="8" w:space="0" w:color="4BACC6"/>
              <w:left w:val="single" w:sz="8" w:space="0" w:color="4BACC6"/>
              <w:bottom w:val="single" w:sz="8" w:space="0" w:color="4BACC6"/>
              <w:right w:val="single" w:sz="8" w:space="0" w:color="4BACC6"/>
            </w:tcBorders>
            <w:shd w:val="clear" w:color="auto" w:fill="FFFFFF"/>
            <w:vAlign w:val="center"/>
          </w:tcPr>
          <w:p w:rsidR="00A16791" w:rsidRPr="00741081" w:rsidRDefault="00A16791" w:rsidP="00C45A35">
            <w:pPr>
              <w:spacing w:before="100" w:beforeAutospacing="1" w:after="100" w:afterAutospacing="1" w:line="360" w:lineRule="auto"/>
              <w:ind w:right="-8"/>
              <w:jc w:val="center"/>
              <w:rPr>
                <w:color w:val="000000" w:themeColor="text1"/>
                <w:sz w:val="26"/>
                <w:szCs w:val="26"/>
                <w:lang w:val="ru-RU"/>
              </w:rPr>
            </w:pPr>
            <w:r w:rsidRPr="00741081">
              <w:rPr>
                <w:color w:val="000000" w:themeColor="text1"/>
                <w:sz w:val="26"/>
                <w:szCs w:val="26"/>
                <w:lang w:val="ru-RU"/>
              </w:rPr>
              <w:t>Скотомогильник с биологической камерой.</w:t>
            </w:r>
          </w:p>
        </w:tc>
        <w:tc>
          <w:tcPr>
            <w:tcW w:w="2410" w:type="dxa"/>
            <w:tcBorders>
              <w:top w:val="single" w:sz="8" w:space="0" w:color="4BACC6"/>
              <w:left w:val="single" w:sz="8" w:space="0" w:color="4BACC6"/>
              <w:bottom w:val="single" w:sz="8" w:space="0" w:color="4BACC6"/>
              <w:right w:val="single" w:sz="8" w:space="0" w:color="4BACC6"/>
            </w:tcBorders>
            <w:shd w:val="clear" w:color="auto" w:fill="FFFFFF"/>
            <w:vAlign w:val="center"/>
          </w:tcPr>
          <w:p w:rsidR="00A16791" w:rsidRPr="00741081" w:rsidRDefault="00A16791" w:rsidP="00C45A35">
            <w:pPr>
              <w:tabs>
                <w:tab w:val="left" w:pos="10065"/>
              </w:tabs>
              <w:spacing w:line="360" w:lineRule="auto"/>
              <w:ind w:right="-8"/>
              <w:jc w:val="center"/>
              <w:rPr>
                <w:color w:val="000000" w:themeColor="text1"/>
                <w:sz w:val="26"/>
                <w:szCs w:val="26"/>
                <w:lang w:val="ru-RU"/>
              </w:rPr>
            </w:pPr>
            <w:r w:rsidRPr="00741081">
              <w:rPr>
                <w:color w:val="000000" w:themeColor="text1"/>
                <w:sz w:val="26"/>
                <w:szCs w:val="26"/>
                <w:lang w:val="en-US"/>
              </w:rPr>
              <w:t>II</w:t>
            </w:r>
            <w:r w:rsidRPr="00741081">
              <w:rPr>
                <w:color w:val="000000" w:themeColor="text1"/>
                <w:sz w:val="26"/>
                <w:szCs w:val="26"/>
                <w:lang w:val="ru-RU"/>
              </w:rPr>
              <w:t>, 500 м</w:t>
            </w:r>
          </w:p>
        </w:tc>
      </w:tr>
      <w:tr w:rsidR="00A16791" w:rsidRPr="00741081" w:rsidTr="00C45A35">
        <w:trPr>
          <w:trHeight w:val="505"/>
        </w:trPr>
        <w:tc>
          <w:tcPr>
            <w:tcW w:w="683" w:type="dxa"/>
            <w:tcBorders>
              <w:top w:val="single" w:sz="8" w:space="0" w:color="4BACC6"/>
              <w:left w:val="single" w:sz="8" w:space="0" w:color="4BACC6"/>
              <w:bottom w:val="single" w:sz="8" w:space="0" w:color="4BACC6"/>
              <w:right w:val="single" w:sz="8" w:space="0" w:color="4BACC6"/>
            </w:tcBorders>
            <w:shd w:val="clear" w:color="auto" w:fill="D2EAF1"/>
            <w:vAlign w:val="center"/>
          </w:tcPr>
          <w:p w:rsidR="00A16791" w:rsidRPr="00741081" w:rsidRDefault="00A16791" w:rsidP="00C45A35">
            <w:pPr>
              <w:tabs>
                <w:tab w:val="left" w:pos="10065"/>
              </w:tabs>
              <w:spacing w:line="360" w:lineRule="auto"/>
              <w:ind w:right="-8"/>
              <w:jc w:val="center"/>
              <w:rPr>
                <w:color w:val="000000" w:themeColor="text1"/>
                <w:sz w:val="24"/>
                <w:szCs w:val="24"/>
                <w:lang w:val="ru-RU"/>
              </w:rPr>
            </w:pPr>
            <w:r w:rsidRPr="00741081">
              <w:rPr>
                <w:color w:val="000000" w:themeColor="text1"/>
                <w:sz w:val="24"/>
                <w:szCs w:val="24"/>
                <w:lang w:val="ru-RU"/>
              </w:rPr>
              <w:t>3.</w:t>
            </w:r>
            <w:r w:rsidR="00C45A35" w:rsidRPr="00741081">
              <w:rPr>
                <w:color w:val="000000" w:themeColor="text1"/>
                <w:sz w:val="24"/>
                <w:szCs w:val="24"/>
                <w:lang w:val="ru-RU"/>
              </w:rPr>
              <w:t>*</w:t>
            </w:r>
          </w:p>
        </w:tc>
        <w:tc>
          <w:tcPr>
            <w:tcW w:w="2152" w:type="dxa"/>
            <w:vMerge/>
            <w:tcBorders>
              <w:left w:val="single" w:sz="8" w:space="0" w:color="4BACC6"/>
              <w:right w:val="single" w:sz="8" w:space="0" w:color="4BACC6"/>
            </w:tcBorders>
            <w:shd w:val="clear" w:color="auto" w:fill="auto"/>
            <w:vAlign w:val="center"/>
          </w:tcPr>
          <w:p w:rsidR="00A16791" w:rsidRPr="00741081" w:rsidRDefault="00A16791" w:rsidP="00C45A35">
            <w:pPr>
              <w:tabs>
                <w:tab w:val="left" w:pos="10065"/>
              </w:tabs>
              <w:spacing w:line="360" w:lineRule="auto"/>
              <w:ind w:right="-8"/>
              <w:jc w:val="center"/>
              <w:rPr>
                <w:color w:val="000000" w:themeColor="text1"/>
                <w:sz w:val="26"/>
                <w:szCs w:val="26"/>
                <w:lang w:val="ru-RU"/>
              </w:rPr>
            </w:pPr>
          </w:p>
        </w:tc>
        <w:tc>
          <w:tcPr>
            <w:tcW w:w="4394" w:type="dxa"/>
            <w:tcBorders>
              <w:top w:val="single" w:sz="8" w:space="0" w:color="4BACC6"/>
              <w:left w:val="single" w:sz="8" w:space="0" w:color="4BACC6"/>
              <w:bottom w:val="single" w:sz="8" w:space="0" w:color="4BACC6"/>
              <w:right w:val="single" w:sz="8" w:space="0" w:color="4BACC6"/>
            </w:tcBorders>
            <w:shd w:val="clear" w:color="auto" w:fill="FFFFFF"/>
            <w:vAlign w:val="center"/>
          </w:tcPr>
          <w:p w:rsidR="00A16791" w:rsidRPr="00741081" w:rsidRDefault="00A16791" w:rsidP="00C45A35">
            <w:pPr>
              <w:spacing w:before="100" w:beforeAutospacing="1" w:after="100" w:afterAutospacing="1" w:line="360" w:lineRule="auto"/>
              <w:ind w:right="-8"/>
              <w:jc w:val="center"/>
              <w:rPr>
                <w:color w:val="000000" w:themeColor="text1"/>
                <w:sz w:val="26"/>
                <w:szCs w:val="26"/>
                <w:lang w:val="ru-RU"/>
              </w:rPr>
            </w:pPr>
            <w:r w:rsidRPr="00741081">
              <w:rPr>
                <w:color w:val="000000" w:themeColor="text1"/>
                <w:sz w:val="26"/>
                <w:szCs w:val="26"/>
                <w:lang w:val="ru-RU"/>
              </w:rPr>
              <w:t>Фермы.</w:t>
            </w:r>
          </w:p>
        </w:tc>
        <w:tc>
          <w:tcPr>
            <w:tcW w:w="2410" w:type="dxa"/>
            <w:tcBorders>
              <w:top w:val="single" w:sz="8" w:space="0" w:color="4BACC6"/>
              <w:left w:val="single" w:sz="8" w:space="0" w:color="4BACC6"/>
              <w:bottom w:val="single" w:sz="8" w:space="0" w:color="4BACC6"/>
              <w:right w:val="single" w:sz="8" w:space="0" w:color="4BACC6"/>
            </w:tcBorders>
            <w:shd w:val="clear" w:color="auto" w:fill="FFFFFF"/>
            <w:vAlign w:val="center"/>
          </w:tcPr>
          <w:p w:rsidR="00A16791" w:rsidRPr="00741081" w:rsidRDefault="00A16791" w:rsidP="00C45A35">
            <w:pPr>
              <w:tabs>
                <w:tab w:val="left" w:pos="10065"/>
              </w:tabs>
              <w:spacing w:line="360" w:lineRule="auto"/>
              <w:ind w:right="-8"/>
              <w:jc w:val="center"/>
              <w:rPr>
                <w:color w:val="000000" w:themeColor="text1"/>
                <w:sz w:val="26"/>
                <w:szCs w:val="26"/>
                <w:lang w:val="ru-RU"/>
              </w:rPr>
            </w:pPr>
            <w:r w:rsidRPr="00741081">
              <w:rPr>
                <w:color w:val="000000" w:themeColor="text1"/>
                <w:sz w:val="26"/>
                <w:szCs w:val="26"/>
                <w:lang w:val="en-US"/>
              </w:rPr>
              <w:t>III</w:t>
            </w:r>
            <w:r w:rsidRPr="00741081">
              <w:rPr>
                <w:color w:val="000000" w:themeColor="text1"/>
                <w:sz w:val="26"/>
                <w:szCs w:val="26"/>
                <w:lang w:val="ru-RU"/>
              </w:rPr>
              <w:t>,300 м</w:t>
            </w:r>
          </w:p>
        </w:tc>
      </w:tr>
      <w:tr w:rsidR="00A16791" w:rsidRPr="00741081" w:rsidTr="00C45A35">
        <w:trPr>
          <w:trHeight w:val="401"/>
        </w:trPr>
        <w:tc>
          <w:tcPr>
            <w:tcW w:w="683" w:type="dxa"/>
            <w:tcBorders>
              <w:top w:val="single" w:sz="8" w:space="0" w:color="4BACC6"/>
              <w:left w:val="single" w:sz="8" w:space="0" w:color="4BACC6"/>
              <w:bottom w:val="single" w:sz="8" w:space="0" w:color="4BACC6"/>
              <w:right w:val="single" w:sz="8" w:space="0" w:color="4BACC6"/>
            </w:tcBorders>
            <w:shd w:val="clear" w:color="auto" w:fill="D2EAF1"/>
            <w:vAlign w:val="center"/>
          </w:tcPr>
          <w:p w:rsidR="00A16791" w:rsidRPr="00741081" w:rsidRDefault="00A16791" w:rsidP="00C45A35">
            <w:pPr>
              <w:tabs>
                <w:tab w:val="left" w:pos="10065"/>
              </w:tabs>
              <w:spacing w:line="360" w:lineRule="auto"/>
              <w:ind w:right="-8"/>
              <w:jc w:val="center"/>
              <w:rPr>
                <w:color w:val="000000" w:themeColor="text1"/>
                <w:sz w:val="24"/>
                <w:szCs w:val="24"/>
                <w:lang w:val="ru-RU"/>
              </w:rPr>
            </w:pPr>
            <w:r w:rsidRPr="00741081">
              <w:rPr>
                <w:color w:val="000000" w:themeColor="text1"/>
                <w:sz w:val="24"/>
                <w:szCs w:val="24"/>
                <w:lang w:val="ru-RU"/>
              </w:rPr>
              <w:t>4</w:t>
            </w:r>
            <w:r w:rsidR="00C45A35" w:rsidRPr="00741081">
              <w:rPr>
                <w:color w:val="000000" w:themeColor="text1"/>
                <w:sz w:val="24"/>
                <w:szCs w:val="24"/>
                <w:lang w:val="ru-RU"/>
              </w:rPr>
              <w:t>.*</w:t>
            </w:r>
          </w:p>
        </w:tc>
        <w:tc>
          <w:tcPr>
            <w:tcW w:w="2152" w:type="dxa"/>
            <w:vMerge/>
            <w:tcBorders>
              <w:left w:val="single" w:sz="8" w:space="0" w:color="4BACC6"/>
              <w:right w:val="single" w:sz="8" w:space="0" w:color="4BACC6"/>
            </w:tcBorders>
            <w:shd w:val="clear" w:color="auto" w:fill="auto"/>
            <w:vAlign w:val="center"/>
          </w:tcPr>
          <w:p w:rsidR="00A16791" w:rsidRPr="00741081" w:rsidRDefault="00A16791" w:rsidP="00C45A35">
            <w:pPr>
              <w:tabs>
                <w:tab w:val="left" w:pos="10065"/>
              </w:tabs>
              <w:spacing w:line="360" w:lineRule="auto"/>
              <w:ind w:right="-8"/>
              <w:jc w:val="center"/>
              <w:rPr>
                <w:color w:val="000000" w:themeColor="text1"/>
                <w:sz w:val="26"/>
                <w:szCs w:val="26"/>
                <w:lang w:val="ru-RU"/>
              </w:rPr>
            </w:pPr>
          </w:p>
        </w:tc>
        <w:tc>
          <w:tcPr>
            <w:tcW w:w="4394" w:type="dxa"/>
            <w:tcBorders>
              <w:top w:val="single" w:sz="8" w:space="0" w:color="4BACC6"/>
              <w:left w:val="single" w:sz="8" w:space="0" w:color="4BACC6"/>
              <w:bottom w:val="single" w:sz="8" w:space="0" w:color="4BACC6"/>
              <w:right w:val="single" w:sz="8" w:space="0" w:color="4BACC6"/>
            </w:tcBorders>
            <w:shd w:val="clear" w:color="auto" w:fill="FFFFFF"/>
            <w:vAlign w:val="center"/>
          </w:tcPr>
          <w:p w:rsidR="00A16791" w:rsidRPr="00741081" w:rsidRDefault="00A16791" w:rsidP="00C45A35">
            <w:pPr>
              <w:spacing w:before="100" w:beforeAutospacing="1" w:after="100" w:afterAutospacing="1" w:line="360" w:lineRule="auto"/>
              <w:ind w:right="-8"/>
              <w:jc w:val="center"/>
              <w:rPr>
                <w:color w:val="000000" w:themeColor="text1"/>
                <w:sz w:val="26"/>
                <w:szCs w:val="26"/>
                <w:lang w:val="ru-RU"/>
              </w:rPr>
            </w:pPr>
            <w:r w:rsidRPr="00741081">
              <w:rPr>
                <w:color w:val="000000" w:themeColor="text1"/>
                <w:sz w:val="26"/>
                <w:szCs w:val="26"/>
                <w:lang w:val="ru-RU"/>
              </w:rPr>
              <w:t>Полигон ТБО.</w:t>
            </w:r>
          </w:p>
        </w:tc>
        <w:tc>
          <w:tcPr>
            <w:tcW w:w="2410" w:type="dxa"/>
            <w:tcBorders>
              <w:top w:val="single" w:sz="8" w:space="0" w:color="4BACC6"/>
              <w:left w:val="single" w:sz="8" w:space="0" w:color="4BACC6"/>
              <w:bottom w:val="single" w:sz="8" w:space="0" w:color="4BACC6"/>
              <w:right w:val="single" w:sz="8" w:space="0" w:color="4BACC6"/>
            </w:tcBorders>
            <w:shd w:val="clear" w:color="auto" w:fill="FFFFFF"/>
            <w:vAlign w:val="center"/>
          </w:tcPr>
          <w:p w:rsidR="00A16791" w:rsidRPr="00741081" w:rsidRDefault="00A16791" w:rsidP="00C45A35">
            <w:pPr>
              <w:tabs>
                <w:tab w:val="left" w:pos="10065"/>
              </w:tabs>
              <w:spacing w:line="360" w:lineRule="auto"/>
              <w:ind w:right="-8"/>
              <w:jc w:val="center"/>
              <w:rPr>
                <w:color w:val="000000" w:themeColor="text1"/>
                <w:sz w:val="26"/>
                <w:szCs w:val="26"/>
                <w:lang w:val="ru-RU"/>
              </w:rPr>
            </w:pPr>
            <w:r w:rsidRPr="00741081">
              <w:rPr>
                <w:color w:val="000000" w:themeColor="text1"/>
                <w:sz w:val="26"/>
                <w:szCs w:val="26"/>
                <w:lang w:val="en-US"/>
              </w:rPr>
              <w:t>II</w:t>
            </w:r>
            <w:r w:rsidRPr="00741081">
              <w:rPr>
                <w:color w:val="000000" w:themeColor="text1"/>
                <w:sz w:val="26"/>
                <w:szCs w:val="26"/>
                <w:lang w:val="ru-RU"/>
              </w:rPr>
              <w:t>, 500 м</w:t>
            </w:r>
          </w:p>
        </w:tc>
      </w:tr>
      <w:tr w:rsidR="00A16791" w:rsidRPr="00741081" w:rsidTr="00C45A35">
        <w:trPr>
          <w:trHeight w:val="580"/>
        </w:trPr>
        <w:tc>
          <w:tcPr>
            <w:tcW w:w="683" w:type="dxa"/>
            <w:tcBorders>
              <w:top w:val="single" w:sz="8" w:space="0" w:color="4BACC6"/>
              <w:left w:val="single" w:sz="8" w:space="0" w:color="4BACC6"/>
              <w:bottom w:val="single" w:sz="8" w:space="0" w:color="4BACC6"/>
              <w:right w:val="single" w:sz="8" w:space="0" w:color="4BACC6"/>
            </w:tcBorders>
            <w:shd w:val="clear" w:color="auto" w:fill="D2EAF1"/>
            <w:vAlign w:val="center"/>
          </w:tcPr>
          <w:p w:rsidR="00A16791" w:rsidRPr="00741081" w:rsidRDefault="00A16791" w:rsidP="00C45A35">
            <w:pPr>
              <w:tabs>
                <w:tab w:val="left" w:pos="10065"/>
              </w:tabs>
              <w:spacing w:line="360" w:lineRule="auto"/>
              <w:ind w:right="-8"/>
              <w:jc w:val="center"/>
              <w:rPr>
                <w:color w:val="000000" w:themeColor="text1"/>
                <w:sz w:val="24"/>
                <w:szCs w:val="24"/>
                <w:lang w:val="ru-RU"/>
              </w:rPr>
            </w:pPr>
            <w:r w:rsidRPr="00741081">
              <w:rPr>
                <w:color w:val="000000" w:themeColor="text1"/>
                <w:sz w:val="24"/>
                <w:szCs w:val="24"/>
                <w:lang w:val="ru-RU"/>
              </w:rPr>
              <w:t>5.</w:t>
            </w:r>
            <w:r w:rsidR="00C45A35" w:rsidRPr="00741081">
              <w:rPr>
                <w:color w:val="000000" w:themeColor="text1"/>
                <w:sz w:val="24"/>
                <w:szCs w:val="24"/>
                <w:lang w:val="ru-RU"/>
              </w:rPr>
              <w:t>*</w:t>
            </w:r>
          </w:p>
        </w:tc>
        <w:tc>
          <w:tcPr>
            <w:tcW w:w="2152" w:type="dxa"/>
            <w:vMerge/>
            <w:tcBorders>
              <w:left w:val="single" w:sz="8" w:space="0" w:color="4BACC6"/>
              <w:right w:val="single" w:sz="8" w:space="0" w:color="4BACC6"/>
            </w:tcBorders>
            <w:shd w:val="clear" w:color="auto" w:fill="auto"/>
            <w:vAlign w:val="center"/>
          </w:tcPr>
          <w:p w:rsidR="00A16791" w:rsidRPr="00741081" w:rsidRDefault="00A16791" w:rsidP="00C45A35">
            <w:pPr>
              <w:tabs>
                <w:tab w:val="left" w:pos="10065"/>
              </w:tabs>
              <w:spacing w:line="360" w:lineRule="auto"/>
              <w:ind w:right="-8"/>
              <w:jc w:val="center"/>
              <w:rPr>
                <w:color w:val="000000" w:themeColor="text1"/>
                <w:sz w:val="26"/>
                <w:szCs w:val="26"/>
                <w:lang w:val="ru-RU"/>
              </w:rPr>
            </w:pPr>
          </w:p>
        </w:tc>
        <w:tc>
          <w:tcPr>
            <w:tcW w:w="4394" w:type="dxa"/>
            <w:tcBorders>
              <w:top w:val="single" w:sz="8" w:space="0" w:color="4BACC6"/>
              <w:left w:val="single" w:sz="8" w:space="0" w:color="4BACC6"/>
              <w:bottom w:val="single" w:sz="8" w:space="0" w:color="4BACC6"/>
              <w:right w:val="single" w:sz="8" w:space="0" w:color="4BACC6"/>
            </w:tcBorders>
            <w:shd w:val="clear" w:color="auto" w:fill="FFFFFF"/>
            <w:vAlign w:val="center"/>
          </w:tcPr>
          <w:p w:rsidR="00A16791" w:rsidRPr="00741081" w:rsidRDefault="00A16791" w:rsidP="00C45A35">
            <w:pPr>
              <w:spacing w:before="100" w:beforeAutospacing="1" w:after="100" w:afterAutospacing="1" w:line="360" w:lineRule="auto"/>
              <w:ind w:right="-8"/>
              <w:jc w:val="center"/>
              <w:rPr>
                <w:color w:val="000000" w:themeColor="text1"/>
                <w:sz w:val="26"/>
                <w:szCs w:val="26"/>
                <w:lang w:val="ru-RU"/>
              </w:rPr>
            </w:pPr>
            <w:proofErr w:type="spellStart"/>
            <w:r w:rsidRPr="00741081">
              <w:rPr>
                <w:color w:val="000000" w:themeColor="text1"/>
                <w:sz w:val="26"/>
                <w:szCs w:val="26"/>
                <w:lang w:val="ru-RU"/>
              </w:rPr>
              <w:t>Зерноток</w:t>
            </w:r>
            <w:proofErr w:type="spellEnd"/>
            <w:r w:rsidRPr="00741081">
              <w:rPr>
                <w:color w:val="000000" w:themeColor="text1"/>
                <w:sz w:val="26"/>
                <w:szCs w:val="26"/>
                <w:lang w:val="ru-RU"/>
              </w:rPr>
              <w:t xml:space="preserve"> (ЗАВ).</w:t>
            </w:r>
          </w:p>
        </w:tc>
        <w:tc>
          <w:tcPr>
            <w:tcW w:w="2410" w:type="dxa"/>
            <w:tcBorders>
              <w:top w:val="single" w:sz="8" w:space="0" w:color="4BACC6"/>
              <w:left w:val="single" w:sz="8" w:space="0" w:color="4BACC6"/>
              <w:bottom w:val="single" w:sz="8" w:space="0" w:color="4BACC6"/>
              <w:right w:val="single" w:sz="8" w:space="0" w:color="4BACC6"/>
            </w:tcBorders>
            <w:shd w:val="clear" w:color="auto" w:fill="FFFFFF"/>
            <w:vAlign w:val="center"/>
          </w:tcPr>
          <w:p w:rsidR="00A16791" w:rsidRPr="00741081" w:rsidRDefault="00A16791" w:rsidP="00C45A35">
            <w:pPr>
              <w:tabs>
                <w:tab w:val="left" w:pos="10065"/>
              </w:tabs>
              <w:spacing w:line="360" w:lineRule="auto"/>
              <w:ind w:right="-8"/>
              <w:jc w:val="center"/>
              <w:rPr>
                <w:color w:val="000000" w:themeColor="text1"/>
                <w:sz w:val="26"/>
                <w:szCs w:val="26"/>
                <w:lang w:val="en-US"/>
              </w:rPr>
            </w:pPr>
            <w:r w:rsidRPr="00741081">
              <w:rPr>
                <w:color w:val="000000" w:themeColor="text1"/>
                <w:sz w:val="26"/>
                <w:szCs w:val="26"/>
                <w:lang w:val="en-US"/>
              </w:rPr>
              <w:t>III</w:t>
            </w:r>
            <w:r w:rsidRPr="00741081">
              <w:rPr>
                <w:color w:val="000000" w:themeColor="text1"/>
                <w:sz w:val="26"/>
                <w:szCs w:val="26"/>
                <w:lang w:val="ru-RU"/>
              </w:rPr>
              <w:t>,300 м</w:t>
            </w:r>
          </w:p>
        </w:tc>
      </w:tr>
      <w:tr w:rsidR="00A16791" w:rsidRPr="00741081" w:rsidTr="00C45A35">
        <w:trPr>
          <w:trHeight w:val="1070"/>
        </w:trPr>
        <w:tc>
          <w:tcPr>
            <w:tcW w:w="683" w:type="dxa"/>
            <w:tcBorders>
              <w:top w:val="single" w:sz="8" w:space="0" w:color="4BACC6"/>
              <w:left w:val="single" w:sz="8" w:space="0" w:color="4BACC6"/>
              <w:bottom w:val="single" w:sz="8" w:space="0" w:color="4BACC6"/>
              <w:right w:val="single" w:sz="8" w:space="0" w:color="4BACC6"/>
            </w:tcBorders>
            <w:shd w:val="clear" w:color="auto" w:fill="D2EAF1"/>
            <w:vAlign w:val="center"/>
          </w:tcPr>
          <w:p w:rsidR="00A16791" w:rsidRPr="00741081" w:rsidRDefault="00A16791" w:rsidP="00C45A35">
            <w:pPr>
              <w:tabs>
                <w:tab w:val="left" w:pos="10065"/>
              </w:tabs>
              <w:spacing w:line="360" w:lineRule="auto"/>
              <w:ind w:right="-8"/>
              <w:jc w:val="center"/>
              <w:rPr>
                <w:color w:val="000000" w:themeColor="text1"/>
                <w:sz w:val="24"/>
                <w:szCs w:val="24"/>
                <w:lang w:val="ru-RU"/>
              </w:rPr>
            </w:pPr>
            <w:r w:rsidRPr="00741081">
              <w:rPr>
                <w:color w:val="000000" w:themeColor="text1"/>
                <w:sz w:val="24"/>
                <w:szCs w:val="24"/>
                <w:lang w:val="ru-RU"/>
              </w:rPr>
              <w:t>6.</w:t>
            </w:r>
            <w:r w:rsidR="00C45A35" w:rsidRPr="00741081">
              <w:rPr>
                <w:color w:val="000000" w:themeColor="text1"/>
                <w:sz w:val="24"/>
                <w:szCs w:val="24"/>
                <w:lang w:val="ru-RU"/>
              </w:rPr>
              <w:t>*</w:t>
            </w:r>
          </w:p>
        </w:tc>
        <w:tc>
          <w:tcPr>
            <w:tcW w:w="2152" w:type="dxa"/>
            <w:vMerge/>
            <w:tcBorders>
              <w:left w:val="single" w:sz="8" w:space="0" w:color="4BACC6"/>
              <w:right w:val="single" w:sz="8" w:space="0" w:color="4BACC6"/>
            </w:tcBorders>
            <w:shd w:val="clear" w:color="auto" w:fill="auto"/>
            <w:vAlign w:val="center"/>
          </w:tcPr>
          <w:p w:rsidR="00A16791" w:rsidRPr="00741081" w:rsidRDefault="00A16791" w:rsidP="00C45A35">
            <w:pPr>
              <w:tabs>
                <w:tab w:val="left" w:pos="10065"/>
              </w:tabs>
              <w:spacing w:line="360" w:lineRule="auto"/>
              <w:ind w:right="-8"/>
              <w:jc w:val="center"/>
              <w:rPr>
                <w:color w:val="000000" w:themeColor="text1"/>
                <w:sz w:val="26"/>
                <w:szCs w:val="26"/>
                <w:lang w:val="ru-RU"/>
              </w:rPr>
            </w:pPr>
          </w:p>
        </w:tc>
        <w:tc>
          <w:tcPr>
            <w:tcW w:w="4394" w:type="dxa"/>
            <w:tcBorders>
              <w:top w:val="single" w:sz="8" w:space="0" w:color="4BACC6"/>
              <w:left w:val="single" w:sz="8" w:space="0" w:color="4BACC6"/>
              <w:bottom w:val="single" w:sz="8" w:space="0" w:color="4BACC6"/>
              <w:right w:val="single" w:sz="8" w:space="0" w:color="4BACC6"/>
            </w:tcBorders>
            <w:shd w:val="clear" w:color="auto" w:fill="FFFFFF"/>
            <w:vAlign w:val="center"/>
          </w:tcPr>
          <w:p w:rsidR="00A16791" w:rsidRPr="00741081" w:rsidRDefault="00A16791" w:rsidP="00C45A35">
            <w:pPr>
              <w:spacing w:before="100" w:beforeAutospacing="1" w:after="100" w:afterAutospacing="1" w:line="360" w:lineRule="auto"/>
              <w:ind w:right="-8"/>
              <w:jc w:val="center"/>
              <w:rPr>
                <w:color w:val="000000" w:themeColor="text1"/>
                <w:sz w:val="26"/>
                <w:szCs w:val="26"/>
                <w:lang w:val="ru-RU"/>
              </w:rPr>
            </w:pPr>
            <w:r w:rsidRPr="00741081">
              <w:rPr>
                <w:color w:val="000000" w:themeColor="text1"/>
                <w:sz w:val="26"/>
                <w:szCs w:val="26"/>
                <w:lang w:val="ru-RU"/>
              </w:rPr>
              <w:t>МТМ</w:t>
            </w:r>
          </w:p>
        </w:tc>
        <w:tc>
          <w:tcPr>
            <w:tcW w:w="2410" w:type="dxa"/>
            <w:tcBorders>
              <w:top w:val="single" w:sz="8" w:space="0" w:color="4BACC6"/>
              <w:left w:val="single" w:sz="8" w:space="0" w:color="4BACC6"/>
              <w:bottom w:val="single" w:sz="8" w:space="0" w:color="4BACC6"/>
              <w:right w:val="single" w:sz="8" w:space="0" w:color="4BACC6"/>
            </w:tcBorders>
            <w:shd w:val="clear" w:color="auto" w:fill="FFFFFF"/>
            <w:vAlign w:val="center"/>
          </w:tcPr>
          <w:p w:rsidR="00A16791" w:rsidRPr="00741081" w:rsidRDefault="00A16791" w:rsidP="00C45A35">
            <w:pPr>
              <w:tabs>
                <w:tab w:val="left" w:pos="10065"/>
              </w:tabs>
              <w:spacing w:line="360" w:lineRule="auto"/>
              <w:ind w:right="-8"/>
              <w:jc w:val="center"/>
              <w:rPr>
                <w:color w:val="000000" w:themeColor="text1"/>
                <w:sz w:val="26"/>
                <w:szCs w:val="26"/>
                <w:lang w:val="en-US"/>
              </w:rPr>
            </w:pPr>
            <w:r w:rsidRPr="00741081">
              <w:rPr>
                <w:color w:val="000000" w:themeColor="text1"/>
                <w:sz w:val="26"/>
                <w:szCs w:val="26"/>
                <w:lang w:val="en-US"/>
              </w:rPr>
              <w:t>III</w:t>
            </w:r>
            <w:r w:rsidRPr="00741081">
              <w:rPr>
                <w:color w:val="000000" w:themeColor="text1"/>
                <w:sz w:val="26"/>
                <w:szCs w:val="26"/>
                <w:lang w:val="ru-RU"/>
              </w:rPr>
              <w:t>,300 м</w:t>
            </w:r>
          </w:p>
        </w:tc>
      </w:tr>
      <w:tr w:rsidR="00A16791" w:rsidRPr="00741081" w:rsidTr="00C45A35">
        <w:trPr>
          <w:trHeight w:val="1070"/>
        </w:trPr>
        <w:tc>
          <w:tcPr>
            <w:tcW w:w="683" w:type="dxa"/>
            <w:tcBorders>
              <w:top w:val="single" w:sz="8" w:space="0" w:color="4BACC6"/>
              <w:left w:val="single" w:sz="8" w:space="0" w:color="4BACC6"/>
              <w:bottom w:val="single" w:sz="8" w:space="0" w:color="4BACC6"/>
              <w:right w:val="single" w:sz="8" w:space="0" w:color="4BACC6"/>
            </w:tcBorders>
            <w:shd w:val="clear" w:color="auto" w:fill="D2EAF1"/>
            <w:vAlign w:val="center"/>
          </w:tcPr>
          <w:p w:rsidR="00A16791" w:rsidRPr="00741081" w:rsidRDefault="00A16791" w:rsidP="00C45A35">
            <w:pPr>
              <w:tabs>
                <w:tab w:val="left" w:pos="10065"/>
              </w:tabs>
              <w:spacing w:line="360" w:lineRule="auto"/>
              <w:ind w:right="-8"/>
              <w:jc w:val="center"/>
              <w:rPr>
                <w:color w:val="000000" w:themeColor="text1"/>
                <w:sz w:val="24"/>
                <w:szCs w:val="24"/>
                <w:lang w:val="ru-RU"/>
              </w:rPr>
            </w:pPr>
            <w:r w:rsidRPr="00741081">
              <w:rPr>
                <w:color w:val="000000" w:themeColor="text1"/>
                <w:sz w:val="24"/>
                <w:szCs w:val="24"/>
                <w:lang w:val="ru-RU"/>
              </w:rPr>
              <w:lastRenderedPageBreak/>
              <w:t>7.</w:t>
            </w:r>
            <w:r w:rsidR="00C45A35" w:rsidRPr="00741081">
              <w:rPr>
                <w:color w:val="000000" w:themeColor="text1"/>
                <w:sz w:val="24"/>
                <w:szCs w:val="24"/>
                <w:lang w:val="ru-RU"/>
              </w:rPr>
              <w:t>*</w:t>
            </w:r>
          </w:p>
        </w:tc>
        <w:tc>
          <w:tcPr>
            <w:tcW w:w="2152" w:type="dxa"/>
            <w:vMerge/>
            <w:tcBorders>
              <w:left w:val="single" w:sz="8" w:space="0" w:color="4BACC6"/>
              <w:right w:val="single" w:sz="8" w:space="0" w:color="4BACC6"/>
            </w:tcBorders>
            <w:shd w:val="clear" w:color="auto" w:fill="auto"/>
            <w:vAlign w:val="center"/>
          </w:tcPr>
          <w:p w:rsidR="00A16791" w:rsidRPr="00741081" w:rsidRDefault="00A16791" w:rsidP="00C45A35">
            <w:pPr>
              <w:tabs>
                <w:tab w:val="left" w:pos="10065"/>
              </w:tabs>
              <w:spacing w:line="360" w:lineRule="auto"/>
              <w:ind w:right="-8"/>
              <w:jc w:val="center"/>
              <w:rPr>
                <w:color w:val="000000" w:themeColor="text1"/>
                <w:sz w:val="26"/>
                <w:szCs w:val="26"/>
                <w:lang w:val="ru-RU"/>
              </w:rPr>
            </w:pPr>
          </w:p>
        </w:tc>
        <w:tc>
          <w:tcPr>
            <w:tcW w:w="4394" w:type="dxa"/>
            <w:tcBorders>
              <w:top w:val="single" w:sz="8" w:space="0" w:color="4BACC6"/>
              <w:left w:val="single" w:sz="8" w:space="0" w:color="4BACC6"/>
              <w:bottom w:val="single" w:sz="8" w:space="0" w:color="4BACC6"/>
              <w:right w:val="single" w:sz="8" w:space="0" w:color="4BACC6"/>
            </w:tcBorders>
            <w:shd w:val="clear" w:color="auto" w:fill="FFFFFF"/>
            <w:vAlign w:val="center"/>
          </w:tcPr>
          <w:p w:rsidR="00A16791" w:rsidRPr="00741081" w:rsidRDefault="00A16791" w:rsidP="00C45A35">
            <w:pPr>
              <w:spacing w:before="100" w:beforeAutospacing="1" w:after="100" w:afterAutospacing="1" w:line="360" w:lineRule="auto"/>
              <w:ind w:right="-8"/>
              <w:jc w:val="center"/>
              <w:rPr>
                <w:color w:val="000000" w:themeColor="text1"/>
                <w:sz w:val="26"/>
                <w:szCs w:val="26"/>
                <w:lang w:val="ru-RU"/>
              </w:rPr>
            </w:pPr>
            <w:r w:rsidRPr="00741081">
              <w:rPr>
                <w:color w:val="000000" w:themeColor="text1"/>
                <w:sz w:val="26"/>
                <w:szCs w:val="26"/>
                <w:lang w:val="ru-RU"/>
              </w:rPr>
              <w:t>Пилорама</w:t>
            </w:r>
          </w:p>
        </w:tc>
        <w:tc>
          <w:tcPr>
            <w:tcW w:w="2410" w:type="dxa"/>
            <w:tcBorders>
              <w:top w:val="single" w:sz="8" w:space="0" w:color="4BACC6"/>
              <w:left w:val="single" w:sz="8" w:space="0" w:color="4BACC6"/>
              <w:bottom w:val="single" w:sz="8" w:space="0" w:color="4BACC6"/>
              <w:right w:val="single" w:sz="8" w:space="0" w:color="4BACC6"/>
            </w:tcBorders>
            <w:shd w:val="clear" w:color="auto" w:fill="FFFFFF"/>
            <w:vAlign w:val="center"/>
          </w:tcPr>
          <w:p w:rsidR="00A16791" w:rsidRPr="00741081" w:rsidRDefault="00A16791" w:rsidP="00C45A35">
            <w:pPr>
              <w:tabs>
                <w:tab w:val="left" w:pos="10065"/>
              </w:tabs>
              <w:spacing w:line="360" w:lineRule="auto"/>
              <w:ind w:right="-8"/>
              <w:jc w:val="center"/>
              <w:rPr>
                <w:color w:val="000000" w:themeColor="text1"/>
                <w:sz w:val="26"/>
                <w:szCs w:val="26"/>
                <w:lang w:val="en-US"/>
              </w:rPr>
            </w:pPr>
            <w:r w:rsidRPr="00741081">
              <w:rPr>
                <w:color w:val="000000" w:themeColor="text1"/>
                <w:sz w:val="26"/>
                <w:szCs w:val="26"/>
                <w:lang w:val="en-US"/>
              </w:rPr>
              <w:t>III</w:t>
            </w:r>
            <w:r w:rsidRPr="00741081">
              <w:rPr>
                <w:color w:val="000000" w:themeColor="text1"/>
                <w:sz w:val="26"/>
                <w:szCs w:val="26"/>
                <w:lang w:val="ru-RU"/>
              </w:rPr>
              <w:t>,300 м</w:t>
            </w:r>
          </w:p>
        </w:tc>
      </w:tr>
      <w:tr w:rsidR="00A16791" w:rsidRPr="00741081" w:rsidTr="00C45A35">
        <w:trPr>
          <w:trHeight w:val="1070"/>
        </w:trPr>
        <w:tc>
          <w:tcPr>
            <w:tcW w:w="683" w:type="dxa"/>
            <w:tcBorders>
              <w:top w:val="single" w:sz="8" w:space="0" w:color="4BACC6"/>
              <w:left w:val="single" w:sz="8" w:space="0" w:color="4BACC6"/>
              <w:bottom w:val="single" w:sz="8" w:space="0" w:color="4BACC6"/>
              <w:right w:val="single" w:sz="8" w:space="0" w:color="4BACC6"/>
            </w:tcBorders>
            <w:shd w:val="clear" w:color="auto" w:fill="D2EAF1"/>
            <w:vAlign w:val="center"/>
          </w:tcPr>
          <w:p w:rsidR="00A16791" w:rsidRPr="00741081" w:rsidRDefault="00A16791" w:rsidP="00C45A35">
            <w:pPr>
              <w:tabs>
                <w:tab w:val="left" w:pos="10065"/>
              </w:tabs>
              <w:spacing w:line="360" w:lineRule="auto"/>
              <w:ind w:right="-8"/>
              <w:jc w:val="center"/>
              <w:rPr>
                <w:color w:val="000000" w:themeColor="text1"/>
                <w:sz w:val="24"/>
                <w:szCs w:val="24"/>
                <w:lang w:val="ru-RU"/>
              </w:rPr>
            </w:pPr>
            <w:r w:rsidRPr="00741081">
              <w:rPr>
                <w:color w:val="000000" w:themeColor="text1"/>
                <w:sz w:val="24"/>
                <w:szCs w:val="24"/>
                <w:lang w:val="ru-RU"/>
              </w:rPr>
              <w:t>8.</w:t>
            </w:r>
          </w:p>
        </w:tc>
        <w:tc>
          <w:tcPr>
            <w:tcW w:w="2152" w:type="dxa"/>
            <w:vMerge/>
            <w:tcBorders>
              <w:left w:val="single" w:sz="8" w:space="0" w:color="4BACC6"/>
              <w:right w:val="single" w:sz="8" w:space="0" w:color="4BACC6"/>
            </w:tcBorders>
            <w:shd w:val="clear" w:color="auto" w:fill="auto"/>
            <w:vAlign w:val="center"/>
          </w:tcPr>
          <w:p w:rsidR="00A16791" w:rsidRPr="00741081" w:rsidRDefault="00A16791" w:rsidP="00C45A35">
            <w:pPr>
              <w:tabs>
                <w:tab w:val="left" w:pos="10065"/>
              </w:tabs>
              <w:spacing w:line="360" w:lineRule="auto"/>
              <w:ind w:right="-8"/>
              <w:rPr>
                <w:color w:val="000000" w:themeColor="text1"/>
                <w:sz w:val="26"/>
                <w:szCs w:val="26"/>
                <w:lang w:val="ru-RU"/>
              </w:rPr>
            </w:pPr>
          </w:p>
        </w:tc>
        <w:tc>
          <w:tcPr>
            <w:tcW w:w="4394" w:type="dxa"/>
            <w:tcBorders>
              <w:top w:val="single" w:sz="8" w:space="0" w:color="4BACC6"/>
              <w:left w:val="single" w:sz="8" w:space="0" w:color="4BACC6"/>
              <w:bottom w:val="single" w:sz="8" w:space="0" w:color="4BACC6"/>
              <w:right w:val="single" w:sz="8" w:space="0" w:color="4BACC6"/>
            </w:tcBorders>
            <w:shd w:val="clear" w:color="auto" w:fill="FFFFFF"/>
            <w:vAlign w:val="center"/>
          </w:tcPr>
          <w:p w:rsidR="00A16791" w:rsidRPr="00741081" w:rsidRDefault="00A16791" w:rsidP="00C45A35">
            <w:pPr>
              <w:spacing w:before="100" w:beforeAutospacing="1" w:after="100" w:afterAutospacing="1" w:line="360" w:lineRule="auto"/>
              <w:ind w:right="-8"/>
              <w:jc w:val="center"/>
              <w:rPr>
                <w:color w:val="000000" w:themeColor="text1"/>
                <w:sz w:val="26"/>
                <w:szCs w:val="26"/>
                <w:lang w:val="ru-RU"/>
              </w:rPr>
            </w:pPr>
            <w:r w:rsidRPr="00741081">
              <w:rPr>
                <w:color w:val="000000" w:themeColor="text1"/>
                <w:sz w:val="26"/>
                <w:szCs w:val="26"/>
                <w:lang w:val="ru-RU"/>
              </w:rPr>
              <w:t>АЗС</w:t>
            </w:r>
          </w:p>
        </w:tc>
        <w:tc>
          <w:tcPr>
            <w:tcW w:w="2410" w:type="dxa"/>
            <w:tcBorders>
              <w:top w:val="single" w:sz="8" w:space="0" w:color="4BACC6"/>
              <w:left w:val="single" w:sz="8" w:space="0" w:color="4BACC6"/>
              <w:bottom w:val="single" w:sz="8" w:space="0" w:color="4BACC6"/>
              <w:right w:val="single" w:sz="8" w:space="0" w:color="4BACC6"/>
            </w:tcBorders>
            <w:shd w:val="clear" w:color="auto" w:fill="FFFFFF"/>
            <w:vAlign w:val="center"/>
          </w:tcPr>
          <w:p w:rsidR="00A16791" w:rsidRPr="00741081" w:rsidRDefault="00A16791" w:rsidP="00C45A35">
            <w:pPr>
              <w:tabs>
                <w:tab w:val="left" w:pos="10065"/>
              </w:tabs>
              <w:spacing w:line="360" w:lineRule="auto"/>
              <w:ind w:right="-8"/>
              <w:jc w:val="center"/>
              <w:rPr>
                <w:color w:val="000000" w:themeColor="text1"/>
                <w:sz w:val="26"/>
                <w:szCs w:val="26"/>
                <w:lang w:val="ru-RU"/>
              </w:rPr>
            </w:pPr>
            <w:r w:rsidRPr="00741081">
              <w:rPr>
                <w:color w:val="000000" w:themeColor="text1"/>
                <w:sz w:val="26"/>
                <w:szCs w:val="26"/>
                <w:lang w:val="en-US"/>
              </w:rPr>
              <w:t>IV</w:t>
            </w:r>
            <w:r w:rsidRPr="00741081">
              <w:rPr>
                <w:color w:val="000000" w:themeColor="text1"/>
                <w:sz w:val="26"/>
                <w:szCs w:val="26"/>
                <w:lang w:val="ru-RU"/>
              </w:rPr>
              <w:t>,100 м</w:t>
            </w:r>
          </w:p>
        </w:tc>
      </w:tr>
      <w:tr w:rsidR="00A16791" w:rsidRPr="00741081" w:rsidTr="00C45A35">
        <w:trPr>
          <w:trHeight w:val="1070"/>
        </w:trPr>
        <w:tc>
          <w:tcPr>
            <w:tcW w:w="683" w:type="dxa"/>
            <w:tcBorders>
              <w:top w:val="single" w:sz="8" w:space="0" w:color="4BACC6"/>
              <w:left w:val="single" w:sz="8" w:space="0" w:color="4BACC6"/>
              <w:bottom w:val="single" w:sz="8" w:space="0" w:color="4BACC6"/>
              <w:right w:val="single" w:sz="8" w:space="0" w:color="4BACC6"/>
            </w:tcBorders>
            <w:shd w:val="clear" w:color="auto" w:fill="D2EAF1"/>
            <w:vAlign w:val="center"/>
          </w:tcPr>
          <w:p w:rsidR="00A16791" w:rsidRPr="00741081" w:rsidRDefault="00A16791" w:rsidP="00C45A35">
            <w:pPr>
              <w:tabs>
                <w:tab w:val="left" w:pos="10065"/>
              </w:tabs>
              <w:spacing w:line="360" w:lineRule="auto"/>
              <w:ind w:right="-8"/>
              <w:jc w:val="center"/>
              <w:rPr>
                <w:color w:val="000000" w:themeColor="text1"/>
                <w:sz w:val="24"/>
                <w:szCs w:val="24"/>
                <w:lang w:val="ru-RU"/>
              </w:rPr>
            </w:pPr>
            <w:r w:rsidRPr="00741081">
              <w:rPr>
                <w:color w:val="000000" w:themeColor="text1"/>
                <w:sz w:val="24"/>
                <w:szCs w:val="24"/>
                <w:lang w:val="ru-RU"/>
              </w:rPr>
              <w:t>9.</w:t>
            </w:r>
            <w:r w:rsidR="00C45A35" w:rsidRPr="00741081">
              <w:rPr>
                <w:color w:val="000000" w:themeColor="text1"/>
                <w:sz w:val="24"/>
                <w:szCs w:val="24"/>
                <w:lang w:val="ru-RU"/>
              </w:rPr>
              <w:t>*</w:t>
            </w:r>
          </w:p>
        </w:tc>
        <w:tc>
          <w:tcPr>
            <w:tcW w:w="2152" w:type="dxa"/>
            <w:vMerge/>
            <w:tcBorders>
              <w:left w:val="single" w:sz="8" w:space="0" w:color="4BACC6"/>
              <w:right w:val="single" w:sz="8" w:space="0" w:color="4BACC6"/>
            </w:tcBorders>
            <w:shd w:val="clear" w:color="auto" w:fill="auto"/>
            <w:vAlign w:val="center"/>
          </w:tcPr>
          <w:p w:rsidR="00A16791" w:rsidRPr="00741081" w:rsidRDefault="00A16791" w:rsidP="00C45A35">
            <w:pPr>
              <w:tabs>
                <w:tab w:val="left" w:pos="10065"/>
              </w:tabs>
              <w:spacing w:line="360" w:lineRule="auto"/>
              <w:ind w:right="-8"/>
              <w:jc w:val="center"/>
              <w:rPr>
                <w:color w:val="000000" w:themeColor="text1"/>
                <w:sz w:val="26"/>
                <w:szCs w:val="26"/>
                <w:lang w:val="ru-RU"/>
              </w:rPr>
            </w:pPr>
          </w:p>
        </w:tc>
        <w:tc>
          <w:tcPr>
            <w:tcW w:w="4394" w:type="dxa"/>
            <w:tcBorders>
              <w:top w:val="single" w:sz="8" w:space="0" w:color="4BACC6"/>
              <w:left w:val="single" w:sz="8" w:space="0" w:color="4BACC6"/>
              <w:bottom w:val="single" w:sz="8" w:space="0" w:color="4BACC6"/>
              <w:right w:val="single" w:sz="8" w:space="0" w:color="4BACC6"/>
            </w:tcBorders>
            <w:shd w:val="clear" w:color="auto" w:fill="FFFFFF"/>
            <w:vAlign w:val="center"/>
          </w:tcPr>
          <w:p w:rsidR="00A16791" w:rsidRPr="00741081" w:rsidRDefault="00A16791" w:rsidP="00C45A35">
            <w:pPr>
              <w:spacing w:before="100" w:beforeAutospacing="1" w:after="100" w:afterAutospacing="1" w:line="360" w:lineRule="auto"/>
              <w:ind w:right="-8"/>
              <w:jc w:val="center"/>
              <w:rPr>
                <w:color w:val="000000" w:themeColor="text1"/>
                <w:sz w:val="26"/>
                <w:szCs w:val="26"/>
                <w:lang w:val="ru-RU"/>
              </w:rPr>
            </w:pPr>
            <w:r w:rsidRPr="00741081">
              <w:rPr>
                <w:color w:val="000000" w:themeColor="text1"/>
                <w:sz w:val="26"/>
                <w:szCs w:val="26"/>
                <w:lang w:val="ru-RU"/>
              </w:rPr>
              <w:t>Лесхоз</w:t>
            </w:r>
          </w:p>
        </w:tc>
        <w:tc>
          <w:tcPr>
            <w:tcW w:w="2410" w:type="dxa"/>
            <w:tcBorders>
              <w:top w:val="single" w:sz="8" w:space="0" w:color="4BACC6"/>
              <w:left w:val="single" w:sz="8" w:space="0" w:color="4BACC6"/>
              <w:bottom w:val="single" w:sz="8" w:space="0" w:color="4BACC6"/>
              <w:right w:val="single" w:sz="8" w:space="0" w:color="4BACC6"/>
            </w:tcBorders>
            <w:shd w:val="clear" w:color="auto" w:fill="FFFFFF"/>
            <w:vAlign w:val="center"/>
          </w:tcPr>
          <w:p w:rsidR="00A16791" w:rsidRPr="00741081" w:rsidRDefault="00A16791" w:rsidP="00C45A35">
            <w:pPr>
              <w:tabs>
                <w:tab w:val="left" w:pos="10065"/>
              </w:tabs>
              <w:spacing w:line="360" w:lineRule="auto"/>
              <w:ind w:right="-8"/>
              <w:jc w:val="center"/>
              <w:rPr>
                <w:color w:val="000000" w:themeColor="text1"/>
                <w:sz w:val="26"/>
                <w:szCs w:val="26"/>
                <w:lang w:val="en-US"/>
              </w:rPr>
            </w:pPr>
            <w:r w:rsidRPr="00741081">
              <w:rPr>
                <w:color w:val="000000" w:themeColor="text1"/>
                <w:sz w:val="26"/>
                <w:szCs w:val="26"/>
                <w:lang w:val="en-US"/>
              </w:rPr>
              <w:t>III</w:t>
            </w:r>
            <w:r w:rsidRPr="00741081">
              <w:rPr>
                <w:color w:val="000000" w:themeColor="text1"/>
                <w:sz w:val="26"/>
                <w:szCs w:val="26"/>
                <w:lang w:val="ru-RU"/>
              </w:rPr>
              <w:t>,300 м</w:t>
            </w:r>
          </w:p>
        </w:tc>
      </w:tr>
      <w:tr w:rsidR="00A16791" w:rsidRPr="00741081" w:rsidTr="00C45A35">
        <w:trPr>
          <w:trHeight w:val="1070"/>
        </w:trPr>
        <w:tc>
          <w:tcPr>
            <w:tcW w:w="683" w:type="dxa"/>
            <w:tcBorders>
              <w:top w:val="single" w:sz="8" w:space="0" w:color="4BACC6"/>
              <w:left w:val="single" w:sz="8" w:space="0" w:color="4BACC6"/>
              <w:bottom w:val="single" w:sz="8" w:space="0" w:color="4BACC6"/>
              <w:right w:val="single" w:sz="8" w:space="0" w:color="4BACC6"/>
            </w:tcBorders>
            <w:shd w:val="clear" w:color="auto" w:fill="D2EAF1"/>
            <w:vAlign w:val="center"/>
          </w:tcPr>
          <w:p w:rsidR="00A16791" w:rsidRPr="00741081" w:rsidRDefault="00A16791" w:rsidP="00C45A35">
            <w:pPr>
              <w:tabs>
                <w:tab w:val="left" w:pos="10065"/>
              </w:tabs>
              <w:spacing w:line="360" w:lineRule="auto"/>
              <w:ind w:right="-8"/>
              <w:jc w:val="center"/>
              <w:rPr>
                <w:color w:val="000000" w:themeColor="text1"/>
                <w:sz w:val="24"/>
                <w:szCs w:val="24"/>
                <w:lang w:val="ru-RU"/>
              </w:rPr>
            </w:pPr>
            <w:r w:rsidRPr="00741081">
              <w:rPr>
                <w:color w:val="000000" w:themeColor="text1"/>
                <w:sz w:val="24"/>
                <w:szCs w:val="24"/>
                <w:lang w:val="ru-RU"/>
              </w:rPr>
              <w:t>10.</w:t>
            </w:r>
          </w:p>
        </w:tc>
        <w:tc>
          <w:tcPr>
            <w:tcW w:w="2152" w:type="dxa"/>
            <w:vMerge w:val="restart"/>
            <w:tcBorders>
              <w:left w:val="single" w:sz="8" w:space="0" w:color="4BACC6"/>
              <w:right w:val="single" w:sz="8" w:space="0" w:color="4BACC6"/>
            </w:tcBorders>
            <w:shd w:val="clear" w:color="auto" w:fill="auto"/>
            <w:vAlign w:val="center"/>
          </w:tcPr>
          <w:p w:rsidR="00A16791" w:rsidRPr="00741081" w:rsidRDefault="00A16791" w:rsidP="00C45A35">
            <w:pPr>
              <w:tabs>
                <w:tab w:val="left" w:pos="10065"/>
              </w:tabs>
              <w:spacing w:line="360" w:lineRule="auto"/>
              <w:ind w:right="-8"/>
              <w:jc w:val="center"/>
              <w:rPr>
                <w:color w:val="000000" w:themeColor="text1"/>
                <w:sz w:val="26"/>
                <w:szCs w:val="26"/>
                <w:lang w:val="ru-RU"/>
              </w:rPr>
            </w:pPr>
            <w:r w:rsidRPr="00741081">
              <w:rPr>
                <w:color w:val="000000" w:themeColor="text1"/>
                <w:sz w:val="26"/>
                <w:szCs w:val="26"/>
                <w:lang w:val="ru-RU"/>
              </w:rPr>
              <w:t xml:space="preserve">д. </w:t>
            </w:r>
            <w:proofErr w:type="spellStart"/>
            <w:r w:rsidRPr="00741081">
              <w:rPr>
                <w:color w:val="000000" w:themeColor="text1"/>
                <w:sz w:val="26"/>
                <w:szCs w:val="26"/>
                <w:lang w:val="ru-RU"/>
              </w:rPr>
              <w:t>Аккаин</w:t>
            </w:r>
            <w:proofErr w:type="spellEnd"/>
          </w:p>
        </w:tc>
        <w:tc>
          <w:tcPr>
            <w:tcW w:w="4394" w:type="dxa"/>
            <w:tcBorders>
              <w:top w:val="single" w:sz="8" w:space="0" w:color="4BACC6"/>
              <w:left w:val="single" w:sz="8" w:space="0" w:color="4BACC6"/>
              <w:bottom w:val="single" w:sz="8" w:space="0" w:color="4BACC6"/>
              <w:right w:val="single" w:sz="8" w:space="0" w:color="4BACC6"/>
            </w:tcBorders>
            <w:shd w:val="clear" w:color="auto" w:fill="FFFFFF"/>
            <w:vAlign w:val="center"/>
          </w:tcPr>
          <w:p w:rsidR="00A16791" w:rsidRPr="00741081" w:rsidRDefault="00A16791" w:rsidP="00C45A35">
            <w:pPr>
              <w:spacing w:before="100" w:beforeAutospacing="1" w:after="100" w:afterAutospacing="1" w:line="360" w:lineRule="auto"/>
              <w:ind w:right="-8"/>
              <w:jc w:val="center"/>
              <w:rPr>
                <w:color w:val="000000" w:themeColor="text1"/>
                <w:sz w:val="26"/>
                <w:szCs w:val="26"/>
                <w:lang w:val="ru-RU"/>
              </w:rPr>
            </w:pPr>
            <w:r w:rsidRPr="00741081">
              <w:rPr>
                <w:color w:val="000000" w:themeColor="text1"/>
                <w:sz w:val="26"/>
                <w:szCs w:val="26"/>
                <w:lang w:val="ru-RU"/>
              </w:rPr>
              <w:t>Овчарня</w:t>
            </w:r>
          </w:p>
        </w:tc>
        <w:tc>
          <w:tcPr>
            <w:tcW w:w="2410" w:type="dxa"/>
            <w:tcBorders>
              <w:top w:val="single" w:sz="8" w:space="0" w:color="4BACC6"/>
              <w:left w:val="single" w:sz="8" w:space="0" w:color="4BACC6"/>
              <w:bottom w:val="single" w:sz="8" w:space="0" w:color="4BACC6"/>
              <w:right w:val="single" w:sz="8" w:space="0" w:color="4BACC6"/>
            </w:tcBorders>
            <w:shd w:val="clear" w:color="auto" w:fill="FFFFFF"/>
            <w:vAlign w:val="center"/>
          </w:tcPr>
          <w:p w:rsidR="00A16791" w:rsidRPr="00741081" w:rsidRDefault="00A16791" w:rsidP="00C45A35">
            <w:pPr>
              <w:tabs>
                <w:tab w:val="left" w:pos="10065"/>
              </w:tabs>
              <w:spacing w:line="360" w:lineRule="auto"/>
              <w:ind w:right="-8"/>
              <w:jc w:val="center"/>
              <w:rPr>
                <w:color w:val="000000" w:themeColor="text1"/>
                <w:sz w:val="26"/>
                <w:szCs w:val="26"/>
                <w:lang w:val="ru-RU"/>
              </w:rPr>
            </w:pPr>
            <w:r w:rsidRPr="00741081">
              <w:rPr>
                <w:color w:val="000000" w:themeColor="text1"/>
                <w:sz w:val="26"/>
                <w:szCs w:val="26"/>
                <w:lang w:val="en-US"/>
              </w:rPr>
              <w:t>IV</w:t>
            </w:r>
            <w:r w:rsidRPr="00741081">
              <w:rPr>
                <w:color w:val="000000" w:themeColor="text1"/>
                <w:sz w:val="26"/>
                <w:szCs w:val="26"/>
                <w:lang w:val="ru-RU"/>
              </w:rPr>
              <w:t>,100 м</w:t>
            </w:r>
          </w:p>
        </w:tc>
      </w:tr>
      <w:tr w:rsidR="00A16791" w:rsidRPr="00741081" w:rsidTr="00C45A35">
        <w:trPr>
          <w:trHeight w:val="1070"/>
        </w:trPr>
        <w:tc>
          <w:tcPr>
            <w:tcW w:w="683" w:type="dxa"/>
            <w:tcBorders>
              <w:top w:val="single" w:sz="8" w:space="0" w:color="4BACC6"/>
              <w:left w:val="single" w:sz="8" w:space="0" w:color="4BACC6"/>
              <w:bottom w:val="single" w:sz="8" w:space="0" w:color="4BACC6"/>
              <w:right w:val="single" w:sz="8" w:space="0" w:color="4BACC6"/>
            </w:tcBorders>
            <w:shd w:val="clear" w:color="auto" w:fill="D2EAF1"/>
            <w:vAlign w:val="center"/>
          </w:tcPr>
          <w:p w:rsidR="00A16791" w:rsidRPr="00741081" w:rsidRDefault="00A16791" w:rsidP="00C45A35">
            <w:pPr>
              <w:tabs>
                <w:tab w:val="left" w:pos="10065"/>
              </w:tabs>
              <w:spacing w:line="360" w:lineRule="auto"/>
              <w:ind w:right="-8"/>
              <w:jc w:val="center"/>
              <w:rPr>
                <w:color w:val="000000" w:themeColor="text1"/>
                <w:sz w:val="24"/>
                <w:szCs w:val="24"/>
                <w:lang w:val="ru-RU"/>
              </w:rPr>
            </w:pPr>
            <w:r w:rsidRPr="00741081">
              <w:rPr>
                <w:color w:val="000000" w:themeColor="text1"/>
                <w:sz w:val="24"/>
                <w:szCs w:val="24"/>
                <w:lang w:val="ru-RU"/>
              </w:rPr>
              <w:t>11.</w:t>
            </w:r>
          </w:p>
        </w:tc>
        <w:tc>
          <w:tcPr>
            <w:tcW w:w="2152" w:type="dxa"/>
            <w:vMerge/>
            <w:tcBorders>
              <w:left w:val="single" w:sz="8" w:space="0" w:color="4BACC6"/>
              <w:bottom w:val="single" w:sz="8" w:space="0" w:color="4BACC6"/>
              <w:right w:val="single" w:sz="8" w:space="0" w:color="4BACC6"/>
            </w:tcBorders>
            <w:shd w:val="clear" w:color="auto" w:fill="auto"/>
            <w:vAlign w:val="center"/>
          </w:tcPr>
          <w:p w:rsidR="00A16791" w:rsidRPr="00741081" w:rsidRDefault="00A16791" w:rsidP="00C45A35">
            <w:pPr>
              <w:tabs>
                <w:tab w:val="left" w:pos="10065"/>
              </w:tabs>
              <w:spacing w:line="360" w:lineRule="auto"/>
              <w:ind w:right="-8"/>
              <w:jc w:val="center"/>
              <w:rPr>
                <w:color w:val="000000" w:themeColor="text1"/>
                <w:sz w:val="26"/>
                <w:szCs w:val="26"/>
                <w:lang w:val="ru-RU"/>
              </w:rPr>
            </w:pPr>
          </w:p>
        </w:tc>
        <w:tc>
          <w:tcPr>
            <w:tcW w:w="4394" w:type="dxa"/>
            <w:tcBorders>
              <w:top w:val="single" w:sz="8" w:space="0" w:color="4BACC6"/>
              <w:left w:val="single" w:sz="8" w:space="0" w:color="4BACC6"/>
              <w:bottom w:val="single" w:sz="8" w:space="0" w:color="4BACC6"/>
              <w:right w:val="single" w:sz="8" w:space="0" w:color="4BACC6"/>
            </w:tcBorders>
            <w:shd w:val="clear" w:color="auto" w:fill="FFFFFF"/>
            <w:vAlign w:val="center"/>
          </w:tcPr>
          <w:p w:rsidR="00A16791" w:rsidRPr="00741081" w:rsidRDefault="00A16791" w:rsidP="00C45A35">
            <w:pPr>
              <w:tabs>
                <w:tab w:val="left" w:pos="10065"/>
              </w:tabs>
              <w:spacing w:line="360" w:lineRule="auto"/>
              <w:ind w:right="-8"/>
              <w:jc w:val="center"/>
              <w:rPr>
                <w:rFonts w:eastAsia="Arial Unicode MS"/>
                <w:color w:val="000000" w:themeColor="text1"/>
                <w:sz w:val="24"/>
                <w:szCs w:val="24"/>
                <w:lang w:val="ru-RU"/>
              </w:rPr>
            </w:pPr>
            <w:r w:rsidRPr="00741081">
              <w:rPr>
                <w:color w:val="000000" w:themeColor="text1"/>
                <w:sz w:val="26"/>
                <w:szCs w:val="26"/>
                <w:lang w:val="ru-RU"/>
              </w:rPr>
              <w:t>Сельское кладбище.</w:t>
            </w:r>
          </w:p>
        </w:tc>
        <w:tc>
          <w:tcPr>
            <w:tcW w:w="2410" w:type="dxa"/>
            <w:tcBorders>
              <w:top w:val="single" w:sz="8" w:space="0" w:color="4BACC6"/>
              <w:left w:val="single" w:sz="8" w:space="0" w:color="4BACC6"/>
              <w:bottom w:val="single" w:sz="8" w:space="0" w:color="4BACC6"/>
              <w:right w:val="single" w:sz="8" w:space="0" w:color="4BACC6"/>
            </w:tcBorders>
            <w:shd w:val="clear" w:color="auto" w:fill="FFFFFF"/>
            <w:vAlign w:val="center"/>
          </w:tcPr>
          <w:p w:rsidR="00A16791" w:rsidRPr="00741081" w:rsidRDefault="00A16791" w:rsidP="00C45A35">
            <w:pPr>
              <w:tabs>
                <w:tab w:val="left" w:pos="10065"/>
              </w:tabs>
              <w:spacing w:line="360" w:lineRule="auto"/>
              <w:ind w:right="-8"/>
              <w:jc w:val="center"/>
              <w:rPr>
                <w:color w:val="000000" w:themeColor="text1"/>
                <w:sz w:val="26"/>
                <w:szCs w:val="26"/>
                <w:lang w:val="ru-RU"/>
              </w:rPr>
            </w:pPr>
            <w:r w:rsidRPr="00741081">
              <w:rPr>
                <w:color w:val="000000" w:themeColor="text1"/>
                <w:sz w:val="26"/>
                <w:szCs w:val="26"/>
                <w:lang w:val="en-US"/>
              </w:rPr>
              <w:t>V</w:t>
            </w:r>
            <w:r w:rsidRPr="00741081">
              <w:rPr>
                <w:color w:val="000000" w:themeColor="text1"/>
                <w:sz w:val="26"/>
                <w:szCs w:val="26"/>
                <w:lang w:val="ru-RU"/>
              </w:rPr>
              <w:t>, 50 м</w:t>
            </w:r>
          </w:p>
        </w:tc>
      </w:tr>
      <w:tr w:rsidR="00A16791" w:rsidRPr="00741081" w:rsidTr="00C45A35">
        <w:trPr>
          <w:trHeight w:val="1070"/>
        </w:trPr>
        <w:tc>
          <w:tcPr>
            <w:tcW w:w="683" w:type="dxa"/>
            <w:tcBorders>
              <w:top w:val="single" w:sz="8" w:space="0" w:color="4BACC6"/>
              <w:left w:val="single" w:sz="8" w:space="0" w:color="4BACC6"/>
              <w:bottom w:val="single" w:sz="8" w:space="0" w:color="4BACC6"/>
              <w:right w:val="single" w:sz="8" w:space="0" w:color="4BACC6"/>
            </w:tcBorders>
            <w:shd w:val="clear" w:color="auto" w:fill="D2EAF1"/>
            <w:vAlign w:val="center"/>
          </w:tcPr>
          <w:p w:rsidR="00A16791" w:rsidRPr="00741081" w:rsidRDefault="00A16791" w:rsidP="00C45A35">
            <w:pPr>
              <w:tabs>
                <w:tab w:val="left" w:pos="10065"/>
              </w:tabs>
              <w:spacing w:line="360" w:lineRule="auto"/>
              <w:ind w:right="-8"/>
              <w:jc w:val="center"/>
              <w:rPr>
                <w:color w:val="000000" w:themeColor="text1"/>
                <w:sz w:val="24"/>
                <w:szCs w:val="24"/>
                <w:lang w:val="ru-RU"/>
              </w:rPr>
            </w:pPr>
            <w:r w:rsidRPr="00741081">
              <w:rPr>
                <w:color w:val="000000" w:themeColor="text1"/>
                <w:sz w:val="24"/>
                <w:szCs w:val="24"/>
                <w:lang w:val="ru-RU"/>
              </w:rPr>
              <w:t>12.</w:t>
            </w:r>
          </w:p>
        </w:tc>
        <w:tc>
          <w:tcPr>
            <w:tcW w:w="2152" w:type="dxa"/>
            <w:tcBorders>
              <w:left w:val="single" w:sz="8" w:space="0" w:color="4BACC6"/>
              <w:bottom w:val="single" w:sz="8" w:space="0" w:color="4BACC6"/>
              <w:right w:val="single" w:sz="8" w:space="0" w:color="4BACC6"/>
            </w:tcBorders>
            <w:shd w:val="clear" w:color="auto" w:fill="auto"/>
            <w:vAlign w:val="center"/>
          </w:tcPr>
          <w:p w:rsidR="00A16791" w:rsidRPr="00741081" w:rsidRDefault="00A16791" w:rsidP="00C45A35">
            <w:pPr>
              <w:tabs>
                <w:tab w:val="left" w:pos="10065"/>
              </w:tabs>
              <w:spacing w:line="360" w:lineRule="auto"/>
              <w:ind w:right="-8"/>
              <w:jc w:val="center"/>
              <w:rPr>
                <w:color w:val="000000" w:themeColor="text1"/>
                <w:sz w:val="26"/>
                <w:szCs w:val="26"/>
                <w:lang w:val="ru-RU"/>
              </w:rPr>
            </w:pPr>
            <w:r w:rsidRPr="00741081">
              <w:rPr>
                <w:color w:val="000000" w:themeColor="text1"/>
                <w:sz w:val="26"/>
                <w:szCs w:val="26"/>
                <w:lang w:val="ru-RU"/>
              </w:rPr>
              <w:t xml:space="preserve">д. </w:t>
            </w:r>
            <w:proofErr w:type="spellStart"/>
            <w:r w:rsidRPr="00741081">
              <w:rPr>
                <w:color w:val="000000" w:themeColor="text1"/>
                <w:sz w:val="26"/>
                <w:szCs w:val="26"/>
                <w:lang w:val="ru-RU"/>
              </w:rPr>
              <w:t>Акбасар</w:t>
            </w:r>
            <w:proofErr w:type="spellEnd"/>
          </w:p>
        </w:tc>
        <w:tc>
          <w:tcPr>
            <w:tcW w:w="4394" w:type="dxa"/>
            <w:tcBorders>
              <w:top w:val="single" w:sz="8" w:space="0" w:color="4BACC6"/>
              <w:left w:val="single" w:sz="8" w:space="0" w:color="4BACC6"/>
              <w:bottom w:val="single" w:sz="8" w:space="0" w:color="4BACC6"/>
              <w:right w:val="single" w:sz="8" w:space="0" w:color="4BACC6"/>
            </w:tcBorders>
            <w:shd w:val="clear" w:color="auto" w:fill="FFFFFF"/>
            <w:vAlign w:val="center"/>
          </w:tcPr>
          <w:p w:rsidR="00A16791" w:rsidRPr="00741081" w:rsidRDefault="00A16791" w:rsidP="00C45A35">
            <w:pPr>
              <w:tabs>
                <w:tab w:val="left" w:pos="10065"/>
              </w:tabs>
              <w:spacing w:line="360" w:lineRule="auto"/>
              <w:ind w:right="-8"/>
              <w:jc w:val="center"/>
              <w:rPr>
                <w:rFonts w:eastAsia="Arial Unicode MS"/>
                <w:color w:val="000000" w:themeColor="text1"/>
                <w:sz w:val="24"/>
                <w:szCs w:val="24"/>
                <w:lang w:val="ru-RU"/>
              </w:rPr>
            </w:pPr>
            <w:r w:rsidRPr="00741081">
              <w:rPr>
                <w:color w:val="000000" w:themeColor="text1"/>
                <w:sz w:val="26"/>
                <w:szCs w:val="26"/>
                <w:lang w:val="ru-RU"/>
              </w:rPr>
              <w:t>Сельское кладбище.</w:t>
            </w:r>
          </w:p>
        </w:tc>
        <w:tc>
          <w:tcPr>
            <w:tcW w:w="2410" w:type="dxa"/>
            <w:tcBorders>
              <w:top w:val="single" w:sz="8" w:space="0" w:color="4BACC6"/>
              <w:left w:val="single" w:sz="8" w:space="0" w:color="4BACC6"/>
              <w:bottom w:val="single" w:sz="8" w:space="0" w:color="4BACC6"/>
              <w:right w:val="single" w:sz="8" w:space="0" w:color="4BACC6"/>
            </w:tcBorders>
            <w:shd w:val="clear" w:color="auto" w:fill="FFFFFF"/>
            <w:vAlign w:val="center"/>
          </w:tcPr>
          <w:p w:rsidR="00A16791" w:rsidRPr="00741081" w:rsidRDefault="00A16791" w:rsidP="00C45A35">
            <w:pPr>
              <w:tabs>
                <w:tab w:val="left" w:pos="10065"/>
              </w:tabs>
              <w:spacing w:line="360" w:lineRule="auto"/>
              <w:ind w:right="-8"/>
              <w:jc w:val="center"/>
              <w:rPr>
                <w:color w:val="000000" w:themeColor="text1"/>
                <w:sz w:val="26"/>
                <w:szCs w:val="26"/>
                <w:lang w:val="ru-RU"/>
              </w:rPr>
            </w:pPr>
            <w:r w:rsidRPr="00741081">
              <w:rPr>
                <w:color w:val="000000" w:themeColor="text1"/>
                <w:sz w:val="26"/>
                <w:szCs w:val="26"/>
                <w:lang w:val="en-US"/>
              </w:rPr>
              <w:t>V</w:t>
            </w:r>
            <w:r w:rsidRPr="00741081">
              <w:rPr>
                <w:color w:val="000000" w:themeColor="text1"/>
                <w:sz w:val="26"/>
                <w:szCs w:val="26"/>
                <w:lang w:val="ru-RU"/>
              </w:rPr>
              <w:t>, 50 м</w:t>
            </w:r>
          </w:p>
        </w:tc>
      </w:tr>
      <w:tr w:rsidR="00A16791" w:rsidRPr="00741081" w:rsidTr="00C45A35">
        <w:trPr>
          <w:trHeight w:val="1070"/>
        </w:trPr>
        <w:tc>
          <w:tcPr>
            <w:tcW w:w="683" w:type="dxa"/>
            <w:tcBorders>
              <w:top w:val="single" w:sz="8" w:space="0" w:color="4BACC6"/>
              <w:left w:val="single" w:sz="8" w:space="0" w:color="4BACC6"/>
              <w:bottom w:val="single" w:sz="8" w:space="0" w:color="4BACC6"/>
              <w:right w:val="single" w:sz="8" w:space="0" w:color="4BACC6"/>
            </w:tcBorders>
            <w:shd w:val="clear" w:color="auto" w:fill="D2EAF1"/>
            <w:vAlign w:val="center"/>
          </w:tcPr>
          <w:p w:rsidR="00A16791" w:rsidRPr="00741081" w:rsidRDefault="00A16791" w:rsidP="00C45A35">
            <w:pPr>
              <w:tabs>
                <w:tab w:val="left" w:pos="10065"/>
              </w:tabs>
              <w:spacing w:line="360" w:lineRule="auto"/>
              <w:ind w:right="-8"/>
              <w:jc w:val="center"/>
              <w:rPr>
                <w:color w:val="000000" w:themeColor="text1"/>
                <w:sz w:val="24"/>
                <w:szCs w:val="24"/>
                <w:lang w:val="ru-RU"/>
              </w:rPr>
            </w:pPr>
            <w:r w:rsidRPr="00741081">
              <w:rPr>
                <w:color w:val="000000" w:themeColor="text1"/>
                <w:sz w:val="24"/>
                <w:szCs w:val="24"/>
                <w:lang w:val="ru-RU"/>
              </w:rPr>
              <w:t>13.</w:t>
            </w:r>
          </w:p>
        </w:tc>
        <w:tc>
          <w:tcPr>
            <w:tcW w:w="2152" w:type="dxa"/>
            <w:tcBorders>
              <w:left w:val="single" w:sz="8" w:space="0" w:color="4BACC6"/>
              <w:bottom w:val="single" w:sz="8" w:space="0" w:color="4BACC6"/>
              <w:right w:val="single" w:sz="8" w:space="0" w:color="4BACC6"/>
            </w:tcBorders>
            <w:shd w:val="clear" w:color="auto" w:fill="auto"/>
            <w:vAlign w:val="center"/>
          </w:tcPr>
          <w:p w:rsidR="00A16791" w:rsidRPr="00741081" w:rsidRDefault="00A16791" w:rsidP="00C45A35">
            <w:pPr>
              <w:tabs>
                <w:tab w:val="left" w:pos="10065"/>
              </w:tabs>
              <w:spacing w:line="360" w:lineRule="auto"/>
              <w:ind w:right="-8"/>
              <w:jc w:val="center"/>
              <w:rPr>
                <w:color w:val="000000" w:themeColor="text1"/>
                <w:sz w:val="26"/>
                <w:szCs w:val="26"/>
                <w:lang w:val="ru-RU"/>
              </w:rPr>
            </w:pPr>
            <w:r w:rsidRPr="00741081">
              <w:rPr>
                <w:color w:val="000000" w:themeColor="text1"/>
                <w:sz w:val="26"/>
                <w:szCs w:val="26"/>
                <w:lang w:val="ru-RU"/>
              </w:rPr>
              <w:t>Метевбашевский сельсовет</w:t>
            </w:r>
          </w:p>
        </w:tc>
        <w:tc>
          <w:tcPr>
            <w:tcW w:w="4394" w:type="dxa"/>
            <w:tcBorders>
              <w:top w:val="single" w:sz="8" w:space="0" w:color="4BACC6"/>
              <w:left w:val="single" w:sz="8" w:space="0" w:color="4BACC6"/>
              <w:bottom w:val="single" w:sz="8" w:space="0" w:color="4BACC6"/>
              <w:right w:val="single" w:sz="8" w:space="0" w:color="4BACC6"/>
            </w:tcBorders>
            <w:shd w:val="clear" w:color="auto" w:fill="FFFFFF"/>
            <w:vAlign w:val="center"/>
          </w:tcPr>
          <w:p w:rsidR="00A16791" w:rsidRPr="00741081" w:rsidRDefault="00A16791" w:rsidP="00C45A35">
            <w:pPr>
              <w:spacing w:before="100" w:beforeAutospacing="1" w:after="100" w:afterAutospacing="1" w:line="360" w:lineRule="auto"/>
              <w:ind w:right="-8"/>
              <w:jc w:val="center"/>
              <w:rPr>
                <w:color w:val="000000" w:themeColor="text1"/>
                <w:sz w:val="26"/>
                <w:szCs w:val="26"/>
                <w:lang w:val="ru-RU"/>
              </w:rPr>
            </w:pPr>
            <w:r w:rsidRPr="00741081">
              <w:rPr>
                <w:color w:val="000000" w:themeColor="text1"/>
                <w:sz w:val="26"/>
                <w:szCs w:val="26"/>
                <w:lang w:val="ru-RU"/>
              </w:rPr>
              <w:t xml:space="preserve">Объект нефтедобычи </w:t>
            </w:r>
            <w:r w:rsidRPr="00741081">
              <w:rPr>
                <w:color w:val="000000" w:themeColor="text1"/>
                <w:sz w:val="24"/>
                <w:szCs w:val="26"/>
                <w:lang w:val="ru-RU"/>
              </w:rPr>
              <w:t>(</w:t>
            </w:r>
            <w:r w:rsidRPr="00741081">
              <w:rPr>
                <w:color w:val="000000" w:themeColor="text1"/>
                <w:sz w:val="26"/>
                <w:szCs w:val="26"/>
                <w:lang w:val="ru-RU"/>
              </w:rPr>
              <w:t>Станок-качалка).</w:t>
            </w:r>
          </w:p>
        </w:tc>
        <w:tc>
          <w:tcPr>
            <w:tcW w:w="2410" w:type="dxa"/>
            <w:tcBorders>
              <w:top w:val="single" w:sz="8" w:space="0" w:color="4BACC6"/>
              <w:left w:val="single" w:sz="8" w:space="0" w:color="4BACC6"/>
              <w:bottom w:val="single" w:sz="8" w:space="0" w:color="4BACC6"/>
              <w:right w:val="single" w:sz="8" w:space="0" w:color="4BACC6"/>
            </w:tcBorders>
            <w:shd w:val="clear" w:color="auto" w:fill="FFFFFF"/>
            <w:vAlign w:val="center"/>
          </w:tcPr>
          <w:p w:rsidR="00A16791" w:rsidRPr="00741081" w:rsidRDefault="00A16791" w:rsidP="00C45A35">
            <w:pPr>
              <w:tabs>
                <w:tab w:val="left" w:pos="10065"/>
              </w:tabs>
              <w:spacing w:line="360" w:lineRule="auto"/>
              <w:ind w:right="-8"/>
              <w:jc w:val="center"/>
              <w:rPr>
                <w:color w:val="000000" w:themeColor="text1"/>
                <w:sz w:val="26"/>
                <w:szCs w:val="26"/>
                <w:lang w:val="ru-RU"/>
              </w:rPr>
            </w:pPr>
            <w:r w:rsidRPr="00741081">
              <w:rPr>
                <w:color w:val="000000" w:themeColor="text1"/>
                <w:sz w:val="26"/>
                <w:szCs w:val="26"/>
                <w:lang w:val="en-US"/>
              </w:rPr>
              <w:t>I</w:t>
            </w:r>
            <w:r w:rsidRPr="00741081">
              <w:rPr>
                <w:color w:val="000000" w:themeColor="text1"/>
                <w:sz w:val="26"/>
                <w:szCs w:val="26"/>
                <w:lang w:val="ru-RU"/>
              </w:rPr>
              <w:t xml:space="preserve"> (по НПС), 200 м</w:t>
            </w:r>
          </w:p>
        </w:tc>
      </w:tr>
    </w:tbl>
    <w:p w:rsidR="00AF3D59" w:rsidRPr="00741081" w:rsidRDefault="00AF3D59" w:rsidP="00E345ED">
      <w:pPr>
        <w:autoSpaceDE w:val="0"/>
        <w:autoSpaceDN w:val="0"/>
        <w:adjustRightInd w:val="0"/>
        <w:ind w:left="284" w:right="565" w:firstLine="422"/>
        <w:jc w:val="both"/>
        <w:rPr>
          <w:rFonts w:ascii="Arial" w:eastAsia="Calibri" w:hAnsi="Arial" w:cs="Arial"/>
          <w:b/>
          <w:color w:val="000000" w:themeColor="text1"/>
          <w:sz w:val="24"/>
          <w:szCs w:val="24"/>
          <w:lang w:val="ru-RU" w:eastAsia="en-US"/>
        </w:rPr>
      </w:pPr>
    </w:p>
    <w:p w:rsidR="00E345ED" w:rsidRPr="00741081" w:rsidRDefault="007E714F" w:rsidP="00E345ED">
      <w:pPr>
        <w:autoSpaceDE w:val="0"/>
        <w:autoSpaceDN w:val="0"/>
        <w:adjustRightInd w:val="0"/>
        <w:ind w:left="284" w:right="565" w:firstLine="422"/>
        <w:jc w:val="both"/>
        <w:rPr>
          <w:rFonts w:ascii="Arial" w:eastAsia="Calibri" w:hAnsi="Arial" w:cs="Arial"/>
          <w:b/>
          <w:color w:val="000000" w:themeColor="text1"/>
          <w:sz w:val="24"/>
          <w:szCs w:val="24"/>
          <w:lang w:val="ru-RU" w:eastAsia="en-US"/>
        </w:rPr>
      </w:pPr>
      <w:r w:rsidRPr="00741081">
        <w:rPr>
          <w:rFonts w:ascii="Arial" w:eastAsia="Calibri" w:hAnsi="Arial" w:cs="Arial"/>
          <w:b/>
          <w:color w:val="000000" w:themeColor="text1"/>
          <w:sz w:val="24"/>
          <w:szCs w:val="24"/>
          <w:lang w:val="ru-RU" w:eastAsia="en-US"/>
        </w:rPr>
        <w:t>П</w:t>
      </w:r>
      <w:r w:rsidR="00E345ED" w:rsidRPr="00741081">
        <w:rPr>
          <w:rFonts w:ascii="Arial" w:eastAsia="Calibri" w:hAnsi="Arial" w:cs="Arial"/>
          <w:b/>
          <w:color w:val="000000" w:themeColor="text1"/>
          <w:sz w:val="24"/>
          <w:szCs w:val="24"/>
          <w:lang w:val="ru-RU" w:eastAsia="en-US"/>
        </w:rPr>
        <w:t>римечание:</w:t>
      </w:r>
    </w:p>
    <w:p w:rsidR="00E345ED" w:rsidRPr="00741081" w:rsidRDefault="00E345ED" w:rsidP="00E345ED">
      <w:pPr>
        <w:autoSpaceDE w:val="0"/>
        <w:autoSpaceDN w:val="0"/>
        <w:adjustRightInd w:val="0"/>
        <w:ind w:left="284" w:right="565" w:firstLine="422"/>
        <w:jc w:val="both"/>
        <w:rPr>
          <w:rFonts w:ascii="Arial" w:eastAsia="Calibri" w:hAnsi="Arial" w:cs="Arial"/>
          <w:color w:val="000000" w:themeColor="text1"/>
          <w:sz w:val="24"/>
          <w:szCs w:val="24"/>
          <w:lang w:val="ru-RU" w:eastAsia="en-US"/>
        </w:rPr>
      </w:pPr>
    </w:p>
    <w:p w:rsidR="00E345ED" w:rsidRPr="00741081" w:rsidRDefault="00E345ED" w:rsidP="00E345ED">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741081">
        <w:rPr>
          <w:rFonts w:ascii="Arial" w:eastAsia="Calibri" w:hAnsi="Arial" w:cs="Arial"/>
          <w:color w:val="000000" w:themeColor="text1"/>
          <w:sz w:val="24"/>
          <w:szCs w:val="24"/>
          <w:lang w:val="ru-RU" w:eastAsia="en-US"/>
        </w:rPr>
        <w:t xml:space="preserve">Перечень </w:t>
      </w:r>
      <w:r w:rsidR="002C4AFD" w:rsidRPr="00741081">
        <w:rPr>
          <w:rFonts w:ascii="Arial" w:eastAsia="Calibri" w:hAnsi="Arial" w:cs="Arial"/>
          <w:color w:val="000000" w:themeColor="text1"/>
          <w:sz w:val="24"/>
          <w:szCs w:val="24"/>
          <w:lang w:val="ru-RU" w:eastAsia="en-US"/>
        </w:rPr>
        <w:t>объектов</w:t>
      </w:r>
      <w:r w:rsidRPr="00741081">
        <w:rPr>
          <w:rFonts w:ascii="Arial" w:eastAsia="Calibri" w:hAnsi="Arial" w:cs="Arial"/>
          <w:color w:val="000000" w:themeColor="text1"/>
          <w:sz w:val="24"/>
          <w:szCs w:val="24"/>
          <w:lang w:val="ru-RU" w:eastAsia="en-US"/>
        </w:rPr>
        <w:t xml:space="preserve">, формирующих границы санитарно-защитных зон включает объекты, образующие наиболее значительные ограничения в зависимости от санитарной классификации </w:t>
      </w:r>
      <w:r w:rsidR="002C4AFD" w:rsidRPr="00741081">
        <w:rPr>
          <w:rFonts w:ascii="Arial" w:eastAsia="Calibri" w:hAnsi="Arial" w:cs="Arial"/>
          <w:color w:val="000000" w:themeColor="text1"/>
          <w:sz w:val="24"/>
          <w:szCs w:val="24"/>
          <w:lang w:val="ru-RU" w:eastAsia="en-US"/>
        </w:rPr>
        <w:t>объектов</w:t>
      </w:r>
      <w:r w:rsidRPr="00741081">
        <w:rPr>
          <w:rFonts w:ascii="Arial" w:eastAsia="Calibri" w:hAnsi="Arial" w:cs="Arial"/>
          <w:color w:val="000000" w:themeColor="text1"/>
          <w:sz w:val="24"/>
          <w:szCs w:val="24"/>
          <w:lang w:val="ru-RU" w:eastAsia="en-US"/>
        </w:rPr>
        <w:t xml:space="preserve"> согласно </w:t>
      </w:r>
      <w:proofErr w:type="spellStart"/>
      <w:r w:rsidRPr="00741081">
        <w:rPr>
          <w:rFonts w:ascii="Arial" w:eastAsia="Calibri" w:hAnsi="Arial" w:cs="Arial"/>
          <w:color w:val="000000" w:themeColor="text1"/>
          <w:sz w:val="24"/>
          <w:szCs w:val="24"/>
          <w:lang w:val="ru-RU" w:eastAsia="en-US"/>
        </w:rPr>
        <w:t>СанПиН</w:t>
      </w:r>
      <w:proofErr w:type="spellEnd"/>
      <w:r w:rsidRPr="00741081">
        <w:rPr>
          <w:rFonts w:ascii="Arial" w:eastAsia="Calibri" w:hAnsi="Arial" w:cs="Arial"/>
          <w:color w:val="000000" w:themeColor="text1"/>
          <w:sz w:val="24"/>
          <w:szCs w:val="24"/>
          <w:lang w:val="ru-RU" w:eastAsia="en-US"/>
        </w:rPr>
        <w:t xml:space="preserve"> №2.2.1/2.1.1.1200-03, и может </w:t>
      </w:r>
      <w:proofErr w:type="gramStart"/>
      <w:r w:rsidRPr="00741081">
        <w:rPr>
          <w:rFonts w:ascii="Arial" w:eastAsia="Calibri" w:hAnsi="Arial" w:cs="Arial"/>
          <w:color w:val="000000" w:themeColor="text1"/>
          <w:sz w:val="24"/>
          <w:szCs w:val="24"/>
          <w:lang w:val="ru-RU" w:eastAsia="en-US"/>
        </w:rPr>
        <w:t>дополняться и изменяться</w:t>
      </w:r>
      <w:proofErr w:type="gramEnd"/>
      <w:r w:rsidRPr="00741081">
        <w:rPr>
          <w:rFonts w:ascii="Arial" w:eastAsia="Calibri" w:hAnsi="Arial" w:cs="Arial"/>
          <w:color w:val="000000" w:themeColor="text1"/>
          <w:sz w:val="24"/>
          <w:szCs w:val="24"/>
          <w:lang w:val="ru-RU" w:eastAsia="en-US"/>
        </w:rPr>
        <w:t xml:space="preserve"> в процессе технологической реконструкции и реализации положений генерального плана, а также документации по планировке сельского поселения </w:t>
      </w:r>
      <w:r w:rsidR="00F058B0" w:rsidRPr="00741081">
        <w:rPr>
          <w:rFonts w:ascii="Arial" w:eastAsiaTheme="minorHAnsi" w:hAnsi="Arial" w:cs="Arial"/>
          <w:color w:val="000000" w:themeColor="text1"/>
          <w:sz w:val="24"/>
          <w:szCs w:val="24"/>
          <w:lang w:val="ru-RU" w:eastAsia="en-US"/>
        </w:rPr>
        <w:t>Метевбашевский</w:t>
      </w:r>
      <w:r w:rsidRPr="00741081">
        <w:rPr>
          <w:rFonts w:ascii="Arial" w:eastAsia="Calibri" w:hAnsi="Arial" w:cs="Arial"/>
          <w:color w:val="000000" w:themeColor="text1"/>
          <w:sz w:val="24"/>
          <w:szCs w:val="24"/>
          <w:lang w:val="ru-RU" w:eastAsia="en-US"/>
        </w:rPr>
        <w:t xml:space="preserve"> сельский совет.</w:t>
      </w:r>
    </w:p>
    <w:p w:rsidR="00E345ED" w:rsidRPr="00741081" w:rsidRDefault="00E345ED" w:rsidP="00E345ED">
      <w:pPr>
        <w:autoSpaceDE w:val="0"/>
        <w:autoSpaceDN w:val="0"/>
        <w:adjustRightInd w:val="0"/>
        <w:ind w:left="284" w:right="565" w:firstLine="422"/>
        <w:jc w:val="both"/>
        <w:rPr>
          <w:rFonts w:ascii="Arial" w:eastAsia="Calibri" w:hAnsi="Arial" w:cs="Arial"/>
          <w:color w:val="000000" w:themeColor="text1"/>
          <w:sz w:val="24"/>
          <w:szCs w:val="24"/>
          <w:lang w:val="ru-RU" w:eastAsia="en-US"/>
        </w:rPr>
      </w:pPr>
    </w:p>
    <w:p w:rsidR="00E345ED" w:rsidRPr="00741081" w:rsidRDefault="00E345ED" w:rsidP="00E345ED">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741081">
        <w:rPr>
          <w:rFonts w:ascii="Arial" w:eastAsia="Calibri" w:hAnsi="Arial" w:cs="Arial"/>
          <w:color w:val="000000" w:themeColor="text1"/>
          <w:sz w:val="24"/>
          <w:szCs w:val="24"/>
          <w:lang w:val="ru-RU" w:eastAsia="en-US"/>
        </w:rPr>
        <w:t xml:space="preserve">* - </w:t>
      </w:r>
      <w:r w:rsidR="002C4AFD" w:rsidRPr="00741081">
        <w:rPr>
          <w:rFonts w:ascii="Arial" w:eastAsia="Calibri" w:hAnsi="Arial" w:cs="Arial"/>
          <w:color w:val="000000" w:themeColor="text1"/>
          <w:sz w:val="24"/>
          <w:szCs w:val="24"/>
          <w:lang w:val="ru-RU" w:eastAsia="en-US"/>
        </w:rPr>
        <w:t>Объекты</w:t>
      </w:r>
      <w:r w:rsidRPr="00741081">
        <w:rPr>
          <w:rFonts w:ascii="Arial" w:eastAsia="Calibri" w:hAnsi="Arial" w:cs="Arial"/>
          <w:color w:val="000000" w:themeColor="text1"/>
          <w:sz w:val="24"/>
          <w:szCs w:val="24"/>
          <w:lang w:val="ru-RU" w:eastAsia="en-US"/>
        </w:rPr>
        <w:t xml:space="preserve">, в существующих санитарно-защитных зонах которых размещена жилая застройка. Генеральным планом предусмотрено запрещение жилищного строительства, а на </w:t>
      </w:r>
      <w:r w:rsidR="002C4AFD" w:rsidRPr="00741081">
        <w:rPr>
          <w:rFonts w:ascii="Arial" w:eastAsia="Calibri" w:hAnsi="Arial" w:cs="Arial"/>
          <w:color w:val="000000" w:themeColor="text1"/>
          <w:sz w:val="24"/>
          <w:szCs w:val="24"/>
          <w:lang w:val="ru-RU" w:eastAsia="en-US"/>
        </w:rPr>
        <w:t>объектах</w:t>
      </w:r>
      <w:r w:rsidRPr="00741081">
        <w:rPr>
          <w:rFonts w:ascii="Arial" w:eastAsia="Calibri" w:hAnsi="Arial" w:cs="Arial"/>
          <w:color w:val="000000" w:themeColor="text1"/>
          <w:sz w:val="24"/>
          <w:szCs w:val="24"/>
          <w:lang w:val="ru-RU" w:eastAsia="en-US"/>
        </w:rPr>
        <w:t xml:space="preserve"> в соответствии с действующими санитарными нормами необходимо проведение мероприятий по реконструкции или техническому перевооружению </w:t>
      </w:r>
      <w:r w:rsidR="00055B2B" w:rsidRPr="00741081">
        <w:rPr>
          <w:rFonts w:ascii="Arial" w:eastAsia="Calibri" w:hAnsi="Arial" w:cs="Arial"/>
          <w:color w:val="000000" w:themeColor="text1"/>
          <w:sz w:val="24"/>
          <w:szCs w:val="24"/>
          <w:lang w:val="ru-RU" w:eastAsia="en-US"/>
        </w:rPr>
        <w:t>объектов</w:t>
      </w:r>
      <w:r w:rsidRPr="00741081">
        <w:rPr>
          <w:rFonts w:ascii="Arial" w:eastAsia="Calibri" w:hAnsi="Arial" w:cs="Arial"/>
          <w:color w:val="000000" w:themeColor="text1"/>
          <w:sz w:val="24"/>
          <w:szCs w:val="24"/>
          <w:lang w:val="ru-RU" w:eastAsia="en-US"/>
        </w:rPr>
        <w:t xml:space="preserve">. Должен быть выполнен проект по обоснованию сокращения санитарно-защитных зон, подтверждаемый расчетами и результатами натурных наблюдений. В случае невозможности сокращения С33, </w:t>
      </w:r>
      <w:r w:rsidR="002C4AFD" w:rsidRPr="00741081">
        <w:rPr>
          <w:rFonts w:ascii="Arial" w:eastAsia="Calibri" w:hAnsi="Arial" w:cs="Arial"/>
          <w:color w:val="000000" w:themeColor="text1"/>
          <w:sz w:val="24"/>
          <w:szCs w:val="24"/>
          <w:lang w:val="ru-RU" w:eastAsia="en-US"/>
        </w:rPr>
        <w:t xml:space="preserve">необходимо </w:t>
      </w:r>
      <w:r w:rsidRPr="00741081">
        <w:rPr>
          <w:rFonts w:ascii="Arial" w:eastAsia="Calibri" w:hAnsi="Arial" w:cs="Arial"/>
          <w:color w:val="000000" w:themeColor="text1"/>
          <w:sz w:val="24"/>
          <w:szCs w:val="24"/>
          <w:lang w:val="ru-RU" w:eastAsia="en-US"/>
        </w:rPr>
        <w:t>обеспечить отселение жителей, проживающих на территории санитарно-защитных зон.</w:t>
      </w:r>
    </w:p>
    <w:p w:rsidR="00643B83" w:rsidRPr="00741081" w:rsidRDefault="00643B83" w:rsidP="00E57BFD">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p>
    <w:p w:rsidR="007A1E19" w:rsidRPr="00741081" w:rsidRDefault="007A1E19" w:rsidP="00E57BFD">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p>
    <w:p w:rsidR="007A1E19" w:rsidRPr="00741081" w:rsidRDefault="007A1E19" w:rsidP="00E57BFD">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p>
    <w:p w:rsidR="00643B83" w:rsidRPr="00741081" w:rsidRDefault="00643B83" w:rsidP="00643B83">
      <w:pPr>
        <w:rPr>
          <w:rFonts w:eastAsiaTheme="minorHAnsi"/>
          <w:color w:val="000000" w:themeColor="text1"/>
          <w:szCs w:val="24"/>
          <w:lang w:val="ru-RU"/>
        </w:rPr>
      </w:pPr>
    </w:p>
    <w:p w:rsidR="00D3561A" w:rsidRPr="00741081" w:rsidRDefault="00D3561A" w:rsidP="00D3561A">
      <w:pPr>
        <w:autoSpaceDE w:val="0"/>
        <w:autoSpaceDN w:val="0"/>
        <w:adjustRightInd w:val="0"/>
        <w:ind w:left="284" w:right="565" w:firstLine="422"/>
        <w:jc w:val="both"/>
        <w:rPr>
          <w:rFonts w:ascii="Arial" w:eastAsia="Calibri" w:hAnsi="Arial" w:cs="Arial"/>
          <w:b/>
          <w:color w:val="000000" w:themeColor="text1"/>
          <w:sz w:val="24"/>
          <w:szCs w:val="24"/>
          <w:lang w:val="ru-RU" w:eastAsia="en-US"/>
        </w:rPr>
      </w:pPr>
      <w:r w:rsidRPr="00741081">
        <w:rPr>
          <w:rFonts w:ascii="Arial" w:eastAsia="Calibri" w:hAnsi="Arial" w:cs="Arial"/>
          <w:b/>
          <w:color w:val="000000" w:themeColor="text1"/>
          <w:sz w:val="24"/>
          <w:szCs w:val="24"/>
          <w:lang w:val="ru-RU" w:eastAsia="en-US"/>
        </w:rPr>
        <w:lastRenderedPageBreak/>
        <w:t xml:space="preserve">16.2. Карта градостроительного зонирования сельского поселения </w:t>
      </w:r>
      <w:r w:rsidR="00F058B0" w:rsidRPr="00741081">
        <w:rPr>
          <w:rFonts w:ascii="Arial" w:eastAsiaTheme="minorHAnsi" w:hAnsi="Arial" w:cs="Arial"/>
          <w:b/>
          <w:color w:val="000000" w:themeColor="text1"/>
          <w:sz w:val="24"/>
          <w:szCs w:val="24"/>
          <w:lang w:val="ru-RU" w:eastAsia="en-US"/>
        </w:rPr>
        <w:t>Метевбашевский</w:t>
      </w:r>
      <w:r w:rsidRPr="00741081">
        <w:rPr>
          <w:rFonts w:ascii="Arial" w:eastAsia="Calibri" w:hAnsi="Arial" w:cs="Arial"/>
          <w:b/>
          <w:color w:val="000000" w:themeColor="text1"/>
          <w:sz w:val="24"/>
          <w:szCs w:val="24"/>
          <w:lang w:val="ru-RU" w:eastAsia="en-US"/>
        </w:rPr>
        <w:t xml:space="preserve"> сельский совет в части границ зон с особыми условиями использования территорий по санитарно-гигиеническим и природно-экологическим требованиям</w:t>
      </w:r>
      <w:r w:rsidRPr="00741081">
        <w:rPr>
          <w:rFonts w:ascii="Arial" w:eastAsiaTheme="minorHAnsi" w:hAnsi="Arial" w:cs="Arial"/>
          <w:b/>
          <w:color w:val="000000" w:themeColor="text1"/>
          <w:sz w:val="24"/>
          <w:szCs w:val="24"/>
          <w:lang w:val="ru-RU" w:eastAsia="en-US"/>
        </w:rPr>
        <w:t>.</w:t>
      </w:r>
    </w:p>
    <w:p w:rsidR="00D3561A" w:rsidRPr="00741081" w:rsidRDefault="00D3561A" w:rsidP="00D3561A">
      <w:pPr>
        <w:autoSpaceDE w:val="0"/>
        <w:autoSpaceDN w:val="0"/>
        <w:adjustRightInd w:val="0"/>
        <w:ind w:left="284" w:right="565" w:firstLine="422"/>
        <w:jc w:val="both"/>
        <w:rPr>
          <w:rFonts w:ascii="Arial" w:eastAsia="Calibri" w:hAnsi="Arial" w:cs="Arial"/>
          <w:color w:val="000000" w:themeColor="text1"/>
          <w:sz w:val="24"/>
          <w:szCs w:val="24"/>
          <w:lang w:val="ru-RU" w:eastAsia="en-US"/>
        </w:rPr>
      </w:pPr>
    </w:p>
    <w:p w:rsidR="00D3561A" w:rsidRPr="00741081" w:rsidRDefault="00D3561A" w:rsidP="00D3561A">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741081">
        <w:rPr>
          <w:rFonts w:ascii="Arial" w:eastAsia="Calibri" w:hAnsi="Arial" w:cs="Arial"/>
          <w:color w:val="000000" w:themeColor="text1"/>
          <w:sz w:val="24"/>
          <w:szCs w:val="24"/>
          <w:lang w:val="ru-RU" w:eastAsia="en-US"/>
        </w:rPr>
        <w:t xml:space="preserve">1. Карта границ зон с особыми условиями использования территорий сельского поселения </w:t>
      </w:r>
      <w:r w:rsidR="00F058B0" w:rsidRPr="00741081">
        <w:rPr>
          <w:rFonts w:ascii="Arial" w:eastAsiaTheme="minorHAnsi" w:hAnsi="Arial" w:cs="Arial"/>
          <w:color w:val="000000" w:themeColor="text1"/>
          <w:sz w:val="24"/>
          <w:szCs w:val="24"/>
          <w:lang w:val="ru-RU" w:eastAsia="en-US"/>
        </w:rPr>
        <w:t>Метевбашевский</w:t>
      </w:r>
      <w:r w:rsidRPr="00741081">
        <w:rPr>
          <w:rFonts w:ascii="Arial" w:eastAsia="Calibri" w:hAnsi="Arial" w:cs="Arial"/>
          <w:color w:val="000000" w:themeColor="text1"/>
          <w:sz w:val="24"/>
          <w:szCs w:val="24"/>
          <w:lang w:val="ru-RU" w:eastAsia="en-US"/>
        </w:rPr>
        <w:t xml:space="preserve"> сельский совет по санитарно-гигиеническим и природно-экологическим требованиям в целях удобства пользования представлена в форме картографических документов,  являющихся неотъемлемой частью настоящих Правил,  и состоит из следующих карт:</w:t>
      </w:r>
      <w:r w:rsidRPr="00741081">
        <w:rPr>
          <w:rFonts w:ascii="Arial" w:eastAsia="Calibri" w:hAnsi="Arial" w:cs="Arial"/>
          <w:color w:val="000000" w:themeColor="text1"/>
          <w:sz w:val="24"/>
          <w:szCs w:val="24"/>
          <w:lang w:val="ru-RU" w:eastAsia="en-US"/>
        </w:rPr>
        <w:tab/>
      </w:r>
      <w:r w:rsidRPr="00741081">
        <w:rPr>
          <w:rFonts w:ascii="Arial" w:eastAsia="Calibri" w:hAnsi="Arial" w:cs="Arial"/>
          <w:color w:val="000000" w:themeColor="text1"/>
          <w:sz w:val="24"/>
          <w:szCs w:val="24"/>
          <w:lang w:val="ru-RU" w:eastAsia="en-US"/>
        </w:rPr>
        <w:tab/>
      </w:r>
    </w:p>
    <w:p w:rsidR="00D3561A" w:rsidRPr="00741081" w:rsidRDefault="00D3561A" w:rsidP="00D3561A">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741081">
        <w:rPr>
          <w:rFonts w:ascii="Arial" w:eastAsia="Calibri" w:hAnsi="Arial" w:cs="Arial"/>
          <w:color w:val="000000" w:themeColor="text1"/>
          <w:sz w:val="24"/>
          <w:szCs w:val="24"/>
          <w:lang w:val="ru-RU" w:eastAsia="en-US"/>
        </w:rPr>
        <w:t xml:space="preserve">- карты границ зон с особыми условиями использования территорий сельского поселения </w:t>
      </w:r>
      <w:r w:rsidR="00F058B0" w:rsidRPr="00741081">
        <w:rPr>
          <w:rFonts w:ascii="Arial" w:eastAsiaTheme="minorHAnsi" w:hAnsi="Arial" w:cs="Arial"/>
          <w:color w:val="000000" w:themeColor="text1"/>
          <w:sz w:val="24"/>
          <w:szCs w:val="24"/>
          <w:lang w:val="ru-RU" w:eastAsia="en-US"/>
        </w:rPr>
        <w:t>Метевбашевский</w:t>
      </w:r>
      <w:r w:rsidRPr="00741081">
        <w:rPr>
          <w:rFonts w:ascii="Arial" w:eastAsia="Calibri" w:hAnsi="Arial" w:cs="Arial"/>
          <w:color w:val="000000" w:themeColor="text1"/>
          <w:sz w:val="24"/>
          <w:szCs w:val="24"/>
          <w:lang w:val="ru-RU" w:eastAsia="en-US"/>
        </w:rPr>
        <w:t xml:space="preserve"> сельский совет по санитарно-гигиеническим требованиям; </w:t>
      </w:r>
      <w:r w:rsidRPr="00741081">
        <w:rPr>
          <w:rFonts w:ascii="Arial" w:eastAsia="Calibri" w:hAnsi="Arial" w:cs="Arial"/>
          <w:color w:val="000000" w:themeColor="text1"/>
          <w:sz w:val="24"/>
          <w:szCs w:val="24"/>
          <w:lang w:val="ru-RU" w:eastAsia="en-US"/>
        </w:rPr>
        <w:tab/>
      </w:r>
    </w:p>
    <w:p w:rsidR="00D3561A" w:rsidRPr="00741081" w:rsidRDefault="00D3561A" w:rsidP="00D3561A">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741081">
        <w:rPr>
          <w:rFonts w:ascii="Arial" w:eastAsia="Calibri" w:hAnsi="Arial" w:cs="Arial"/>
          <w:color w:val="000000" w:themeColor="text1"/>
          <w:sz w:val="24"/>
          <w:szCs w:val="24"/>
          <w:lang w:val="ru-RU" w:eastAsia="en-US"/>
        </w:rPr>
        <w:t xml:space="preserve">- карты границ зон с особыми условиями использования территорий сельского поселения </w:t>
      </w:r>
      <w:r w:rsidR="00F058B0" w:rsidRPr="00741081">
        <w:rPr>
          <w:rFonts w:ascii="Arial" w:eastAsiaTheme="minorHAnsi" w:hAnsi="Arial" w:cs="Arial"/>
          <w:color w:val="000000" w:themeColor="text1"/>
          <w:sz w:val="24"/>
          <w:szCs w:val="24"/>
          <w:lang w:val="ru-RU" w:eastAsia="en-US"/>
        </w:rPr>
        <w:t>Метевбашевский</w:t>
      </w:r>
      <w:r w:rsidRPr="00741081">
        <w:rPr>
          <w:rFonts w:ascii="Arial" w:eastAsia="Calibri" w:hAnsi="Arial" w:cs="Arial"/>
          <w:color w:val="000000" w:themeColor="text1"/>
          <w:sz w:val="24"/>
          <w:szCs w:val="24"/>
          <w:lang w:val="ru-RU" w:eastAsia="en-US"/>
        </w:rPr>
        <w:t xml:space="preserve"> сельский совет по природно-экологическим требованиям.</w:t>
      </w:r>
    </w:p>
    <w:p w:rsidR="00D3561A" w:rsidRPr="00741081" w:rsidRDefault="00D3561A" w:rsidP="00D3561A">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741081">
        <w:rPr>
          <w:rFonts w:ascii="Arial" w:eastAsia="Calibri" w:hAnsi="Arial" w:cs="Arial"/>
          <w:color w:val="000000" w:themeColor="text1"/>
          <w:sz w:val="24"/>
          <w:szCs w:val="24"/>
          <w:lang w:val="ru-RU" w:eastAsia="en-US"/>
        </w:rPr>
        <w:t xml:space="preserve">2. На картах зон с особыми условиями использования территорий, входящих в состав карты градостроительного зонирования сельского поселения </w:t>
      </w:r>
      <w:r w:rsidR="00F058B0" w:rsidRPr="00741081">
        <w:rPr>
          <w:rFonts w:ascii="Arial" w:eastAsiaTheme="minorHAnsi" w:hAnsi="Arial" w:cs="Arial"/>
          <w:color w:val="000000" w:themeColor="text1"/>
          <w:sz w:val="24"/>
          <w:szCs w:val="24"/>
          <w:lang w:val="ru-RU" w:eastAsia="en-US"/>
        </w:rPr>
        <w:t>Метевбашевский</w:t>
      </w:r>
      <w:r w:rsidRPr="00741081">
        <w:rPr>
          <w:rFonts w:ascii="Arial" w:eastAsiaTheme="minorHAnsi" w:hAnsi="Arial" w:cs="Arial"/>
          <w:color w:val="000000" w:themeColor="text1"/>
          <w:sz w:val="24"/>
          <w:szCs w:val="24"/>
          <w:lang w:val="ru-RU" w:eastAsia="en-US"/>
        </w:rPr>
        <w:t xml:space="preserve"> </w:t>
      </w:r>
      <w:r w:rsidRPr="00741081">
        <w:rPr>
          <w:rFonts w:ascii="Arial" w:eastAsia="Calibri" w:hAnsi="Arial" w:cs="Arial"/>
          <w:color w:val="000000" w:themeColor="text1"/>
          <w:sz w:val="24"/>
          <w:szCs w:val="24"/>
          <w:lang w:val="ru-RU" w:eastAsia="en-US"/>
        </w:rPr>
        <w:t xml:space="preserve">сельский совет отображено принципиальное местоположение границ зон с особыми условиями использования территории, устанавливаемых по санитарно-гигиеническим и природно-экологическим требованиям на основе действующих нормативных документов. Точное местоположение границ указанных зон и территорий подлежит установлению в соответствии с действующим законодательством в составе проектов соответствующих видов зон и внесению в качестве поправок в Правила. </w:t>
      </w:r>
    </w:p>
    <w:p w:rsidR="00E13D61" w:rsidRPr="00741081" w:rsidRDefault="00E13D61" w:rsidP="00B63056">
      <w:pPr>
        <w:autoSpaceDE w:val="0"/>
        <w:autoSpaceDN w:val="0"/>
        <w:adjustRightInd w:val="0"/>
        <w:ind w:right="565"/>
        <w:jc w:val="both"/>
        <w:rPr>
          <w:rFonts w:ascii="Arial" w:eastAsia="Calibri" w:hAnsi="Arial" w:cs="Arial"/>
          <w:color w:val="000000" w:themeColor="text1"/>
          <w:sz w:val="24"/>
          <w:szCs w:val="24"/>
          <w:lang w:val="ru-RU" w:eastAsia="en-US"/>
        </w:rPr>
      </w:pPr>
    </w:p>
    <w:p w:rsidR="00E13D61" w:rsidRPr="00741081" w:rsidRDefault="00E13D61" w:rsidP="00B63056">
      <w:pPr>
        <w:autoSpaceDE w:val="0"/>
        <w:autoSpaceDN w:val="0"/>
        <w:adjustRightInd w:val="0"/>
        <w:ind w:right="565"/>
        <w:jc w:val="both"/>
        <w:rPr>
          <w:rFonts w:ascii="Arial" w:eastAsia="Calibri" w:hAnsi="Arial" w:cs="Arial"/>
          <w:color w:val="000000" w:themeColor="text1"/>
          <w:sz w:val="24"/>
          <w:szCs w:val="24"/>
          <w:lang w:val="ru-RU" w:eastAsia="en-US"/>
        </w:rPr>
      </w:pPr>
    </w:p>
    <w:p w:rsidR="00D3561A" w:rsidRPr="00741081" w:rsidRDefault="00D3561A" w:rsidP="00D3561A">
      <w:pPr>
        <w:autoSpaceDE w:val="0"/>
        <w:autoSpaceDN w:val="0"/>
        <w:adjustRightInd w:val="0"/>
        <w:ind w:left="284" w:right="565" w:firstLine="422"/>
        <w:jc w:val="both"/>
        <w:rPr>
          <w:rFonts w:ascii="Arial" w:eastAsia="Calibri" w:hAnsi="Arial" w:cs="Arial"/>
          <w:b/>
          <w:color w:val="000000" w:themeColor="text1"/>
          <w:sz w:val="24"/>
          <w:szCs w:val="24"/>
          <w:lang w:val="ru-RU" w:eastAsia="en-US"/>
        </w:rPr>
      </w:pPr>
      <w:r w:rsidRPr="00741081">
        <w:rPr>
          <w:rFonts w:ascii="Arial" w:eastAsia="Calibri" w:hAnsi="Arial" w:cs="Arial"/>
          <w:b/>
          <w:color w:val="000000" w:themeColor="text1"/>
          <w:sz w:val="24"/>
          <w:szCs w:val="24"/>
          <w:lang w:val="ru-RU" w:eastAsia="en-US"/>
        </w:rPr>
        <w:t xml:space="preserve">Глава 17. Карта градостроительного зонирования сельского поселения </w:t>
      </w:r>
      <w:r w:rsidR="00F058B0" w:rsidRPr="00741081">
        <w:rPr>
          <w:rFonts w:ascii="Arial" w:eastAsiaTheme="minorHAnsi" w:hAnsi="Arial" w:cs="Arial"/>
          <w:b/>
          <w:color w:val="000000" w:themeColor="text1"/>
          <w:sz w:val="24"/>
          <w:szCs w:val="24"/>
          <w:lang w:val="ru-RU" w:eastAsia="en-US"/>
        </w:rPr>
        <w:t>Метевбашевский</w:t>
      </w:r>
      <w:r w:rsidRPr="00741081">
        <w:rPr>
          <w:rFonts w:ascii="Arial" w:eastAsia="Calibri" w:hAnsi="Arial" w:cs="Arial"/>
          <w:b/>
          <w:color w:val="000000" w:themeColor="text1"/>
          <w:sz w:val="24"/>
          <w:szCs w:val="24"/>
          <w:lang w:val="ru-RU" w:eastAsia="en-US"/>
        </w:rPr>
        <w:t xml:space="preserve"> сельский совет в части границ зон охраны объектов культурного наследия и границ зон особого регулирования градостроительной деятельности</w:t>
      </w:r>
      <w:r w:rsidRPr="00741081">
        <w:rPr>
          <w:rFonts w:ascii="Arial" w:eastAsiaTheme="minorHAnsi" w:hAnsi="Arial" w:cs="Arial"/>
          <w:b/>
          <w:color w:val="000000" w:themeColor="text1"/>
          <w:sz w:val="24"/>
          <w:szCs w:val="24"/>
          <w:lang w:val="ru-RU" w:eastAsia="en-US"/>
        </w:rPr>
        <w:t>.</w:t>
      </w:r>
      <w:r w:rsidRPr="00741081">
        <w:rPr>
          <w:rFonts w:ascii="Arial" w:eastAsia="Calibri" w:hAnsi="Arial" w:cs="Arial"/>
          <w:b/>
          <w:color w:val="000000" w:themeColor="text1"/>
          <w:sz w:val="24"/>
          <w:szCs w:val="24"/>
          <w:lang w:val="ru-RU" w:eastAsia="en-US"/>
        </w:rPr>
        <w:t xml:space="preserve"> </w:t>
      </w:r>
    </w:p>
    <w:p w:rsidR="00D3561A" w:rsidRPr="00741081" w:rsidRDefault="00D3561A" w:rsidP="00D3561A">
      <w:pPr>
        <w:autoSpaceDE w:val="0"/>
        <w:autoSpaceDN w:val="0"/>
        <w:adjustRightInd w:val="0"/>
        <w:ind w:left="284" w:right="565" w:firstLine="422"/>
        <w:jc w:val="both"/>
        <w:rPr>
          <w:rFonts w:ascii="Arial" w:eastAsia="Calibri" w:hAnsi="Arial" w:cs="Arial"/>
          <w:color w:val="000000" w:themeColor="text1"/>
          <w:sz w:val="24"/>
          <w:szCs w:val="24"/>
          <w:lang w:val="ru-RU" w:eastAsia="en-US"/>
        </w:rPr>
      </w:pPr>
    </w:p>
    <w:p w:rsidR="00874F70" w:rsidRPr="00741081" w:rsidRDefault="00874F70" w:rsidP="00874F70">
      <w:pPr>
        <w:autoSpaceDE w:val="0"/>
        <w:autoSpaceDN w:val="0"/>
        <w:adjustRightInd w:val="0"/>
        <w:ind w:left="284" w:right="565" w:firstLine="422"/>
        <w:jc w:val="both"/>
        <w:rPr>
          <w:rFonts w:ascii="Arial" w:eastAsia="Calibri" w:hAnsi="Arial" w:cs="Arial"/>
          <w:b/>
          <w:color w:val="000000" w:themeColor="text1"/>
          <w:sz w:val="24"/>
          <w:szCs w:val="24"/>
          <w:lang w:val="ru-RU" w:eastAsia="en-US"/>
        </w:rPr>
      </w:pPr>
      <w:r w:rsidRPr="00741081">
        <w:rPr>
          <w:rFonts w:ascii="Arial" w:eastAsia="Calibri" w:hAnsi="Arial" w:cs="Arial"/>
          <w:b/>
          <w:color w:val="000000" w:themeColor="text1"/>
          <w:sz w:val="24"/>
          <w:szCs w:val="24"/>
          <w:lang w:val="ru-RU" w:eastAsia="en-US"/>
        </w:rPr>
        <w:t>17.1. Перечень зон  охраны объектов культурного наследия и зон особого регулирования градостроительной деятельности</w:t>
      </w:r>
    </w:p>
    <w:p w:rsidR="00874F70" w:rsidRPr="00741081" w:rsidRDefault="00874F70" w:rsidP="00874F70">
      <w:pPr>
        <w:autoSpaceDE w:val="0"/>
        <w:autoSpaceDN w:val="0"/>
        <w:adjustRightInd w:val="0"/>
        <w:ind w:left="284" w:right="565" w:firstLine="422"/>
        <w:jc w:val="both"/>
        <w:rPr>
          <w:rFonts w:ascii="Arial" w:eastAsia="Calibri" w:hAnsi="Arial" w:cs="Arial"/>
          <w:b/>
          <w:color w:val="000000" w:themeColor="text1"/>
          <w:sz w:val="24"/>
          <w:szCs w:val="24"/>
          <w:lang w:val="ru-RU" w:eastAsia="en-US"/>
        </w:rPr>
      </w:pPr>
    </w:p>
    <w:p w:rsidR="00874F70" w:rsidRPr="00741081" w:rsidRDefault="00874F70" w:rsidP="00874F70">
      <w:pPr>
        <w:autoSpaceDE w:val="0"/>
        <w:autoSpaceDN w:val="0"/>
        <w:adjustRightInd w:val="0"/>
        <w:ind w:left="284" w:right="565" w:firstLine="422"/>
        <w:jc w:val="both"/>
        <w:rPr>
          <w:rFonts w:ascii="Arial" w:eastAsia="Calibri" w:hAnsi="Arial" w:cs="Arial"/>
          <w:color w:val="000000" w:themeColor="text1"/>
          <w:sz w:val="24"/>
          <w:szCs w:val="24"/>
          <w:lang w:val="ru-RU" w:eastAsia="en-US"/>
        </w:rPr>
      </w:pPr>
      <w:proofErr w:type="gramStart"/>
      <w:r w:rsidRPr="00741081">
        <w:rPr>
          <w:rFonts w:ascii="Arial" w:eastAsia="Calibri" w:hAnsi="Arial" w:cs="Arial"/>
          <w:color w:val="000000" w:themeColor="text1"/>
          <w:sz w:val="24"/>
          <w:szCs w:val="24"/>
          <w:lang w:val="ru-RU" w:eastAsia="en-US"/>
        </w:rPr>
        <w:t>К объектам культурного наследия (памятникам истории и культуры) народов Российской Федерации (далее - объекты культурного наследия) в целях настоящего Федерального закона относятся объекты недвижимого имущества (включая объекты археологического наследия) и иные объекты с исторически связанными с ними территориями, произведениями живописи, скульптуры, декоративно-прикладного искусства, объектами науки и техники и иными предметами материальной культуры, возникшие в результате исторических событий, представляющие собой ценность с</w:t>
      </w:r>
      <w:proofErr w:type="gramEnd"/>
      <w:r w:rsidRPr="00741081">
        <w:rPr>
          <w:rFonts w:ascii="Arial" w:eastAsia="Calibri" w:hAnsi="Arial" w:cs="Arial"/>
          <w:color w:val="000000" w:themeColor="text1"/>
          <w:sz w:val="24"/>
          <w:szCs w:val="24"/>
          <w:lang w:val="ru-RU" w:eastAsia="en-US"/>
        </w:rPr>
        <w:t xml:space="preserve"> точки зрения истории, археологии, архитектуры, градостроительства, искусства, науки и техники, эстетики, этнологии или антропологии, социальной культуры и являющиеся свидетельством эпох и цивилизаций, подлинными источниками информации о зарождении и развитии культуры.</w:t>
      </w:r>
    </w:p>
    <w:p w:rsidR="00874F70" w:rsidRPr="00741081" w:rsidRDefault="00874F70" w:rsidP="00874F70">
      <w:pPr>
        <w:autoSpaceDE w:val="0"/>
        <w:autoSpaceDN w:val="0"/>
        <w:adjustRightInd w:val="0"/>
        <w:ind w:left="284" w:right="565" w:firstLine="422"/>
        <w:jc w:val="both"/>
        <w:rPr>
          <w:rFonts w:ascii="Arial" w:eastAsia="Calibri" w:hAnsi="Arial" w:cs="Arial"/>
          <w:color w:val="000000" w:themeColor="text1"/>
          <w:sz w:val="24"/>
          <w:szCs w:val="24"/>
          <w:lang w:val="ru-RU" w:eastAsia="en-US"/>
        </w:rPr>
      </w:pPr>
    </w:p>
    <w:p w:rsidR="00874F70" w:rsidRPr="00741081" w:rsidRDefault="00874F70" w:rsidP="00874F70">
      <w:pPr>
        <w:autoSpaceDE w:val="0"/>
        <w:autoSpaceDN w:val="0"/>
        <w:adjustRightInd w:val="0"/>
        <w:ind w:left="284" w:right="565" w:firstLine="422"/>
        <w:jc w:val="both"/>
        <w:rPr>
          <w:rFonts w:ascii="Arial" w:eastAsia="Calibri" w:hAnsi="Arial" w:cs="Arial"/>
          <w:color w:val="000000" w:themeColor="text1"/>
          <w:sz w:val="24"/>
          <w:szCs w:val="24"/>
          <w:lang w:val="ru-RU" w:eastAsia="en-US"/>
        </w:rPr>
      </w:pPr>
    </w:p>
    <w:p w:rsidR="00874F70" w:rsidRPr="00741081" w:rsidRDefault="00874F70" w:rsidP="00874F70">
      <w:pPr>
        <w:autoSpaceDE w:val="0"/>
        <w:autoSpaceDN w:val="0"/>
        <w:adjustRightInd w:val="0"/>
        <w:ind w:left="284" w:right="565" w:firstLine="422"/>
        <w:jc w:val="both"/>
        <w:rPr>
          <w:rFonts w:ascii="Arial" w:eastAsia="Calibri" w:hAnsi="Arial" w:cs="Arial"/>
          <w:color w:val="000000" w:themeColor="text1"/>
          <w:sz w:val="24"/>
          <w:szCs w:val="24"/>
          <w:lang w:val="ru-RU" w:eastAsia="en-US"/>
        </w:rPr>
      </w:pPr>
    </w:p>
    <w:p w:rsidR="00874F70" w:rsidRPr="00741081" w:rsidRDefault="00874F70" w:rsidP="00874F70">
      <w:pPr>
        <w:autoSpaceDE w:val="0"/>
        <w:autoSpaceDN w:val="0"/>
        <w:adjustRightInd w:val="0"/>
        <w:ind w:left="284" w:right="565" w:firstLine="422"/>
        <w:jc w:val="both"/>
        <w:rPr>
          <w:rFonts w:ascii="Arial" w:eastAsia="Calibri" w:hAnsi="Arial" w:cs="Arial"/>
          <w:color w:val="000000" w:themeColor="text1"/>
          <w:sz w:val="24"/>
          <w:szCs w:val="24"/>
          <w:lang w:val="ru-RU" w:eastAsia="en-US"/>
        </w:rPr>
      </w:pPr>
    </w:p>
    <w:p w:rsidR="00874F70" w:rsidRPr="00741081" w:rsidRDefault="00874F70" w:rsidP="00874F70">
      <w:pPr>
        <w:autoSpaceDE w:val="0"/>
        <w:autoSpaceDN w:val="0"/>
        <w:adjustRightInd w:val="0"/>
        <w:ind w:left="284" w:right="565" w:firstLine="422"/>
        <w:jc w:val="both"/>
        <w:rPr>
          <w:rFonts w:ascii="Arial" w:eastAsia="Calibri" w:hAnsi="Arial" w:cs="Arial"/>
          <w:b/>
          <w:color w:val="000000" w:themeColor="text1"/>
          <w:sz w:val="24"/>
          <w:szCs w:val="24"/>
          <w:lang w:val="ru-RU" w:eastAsia="en-US"/>
        </w:rPr>
      </w:pPr>
      <w:r w:rsidRPr="00741081">
        <w:rPr>
          <w:rFonts w:ascii="Arial" w:eastAsia="Calibri" w:hAnsi="Arial" w:cs="Arial"/>
          <w:b/>
          <w:color w:val="000000" w:themeColor="text1"/>
          <w:sz w:val="24"/>
          <w:szCs w:val="24"/>
          <w:lang w:val="ru-RU" w:eastAsia="en-US"/>
        </w:rPr>
        <w:lastRenderedPageBreak/>
        <w:t>17.2. Карта градостроительного зонирования сельского поселения Метевбашевский сельский совет в части границ зон  охраны  объектов  культурного наследия и зон особого регулирования градостроительной деятельности.</w:t>
      </w:r>
    </w:p>
    <w:p w:rsidR="00874F70" w:rsidRPr="00741081" w:rsidRDefault="00874F70" w:rsidP="00874F70">
      <w:pPr>
        <w:pStyle w:val="ac"/>
        <w:ind w:firstLineChars="236" w:firstLine="569"/>
        <w:jc w:val="both"/>
        <w:rPr>
          <w:rFonts w:cs="Arial"/>
          <w:b/>
          <w:color w:val="000000" w:themeColor="text1"/>
        </w:rPr>
      </w:pPr>
    </w:p>
    <w:p w:rsidR="00874F70" w:rsidRPr="00741081" w:rsidRDefault="00874F70" w:rsidP="00874F70">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741081">
        <w:rPr>
          <w:rFonts w:ascii="Arial" w:eastAsia="Calibri" w:hAnsi="Arial" w:cs="Arial"/>
          <w:color w:val="000000" w:themeColor="text1"/>
          <w:sz w:val="24"/>
          <w:szCs w:val="24"/>
          <w:lang w:val="ru-RU" w:eastAsia="en-US"/>
        </w:rPr>
        <w:t xml:space="preserve">1. Карта градостроительного зонирования сельского поселения Метевбашевский сельский совет в части границ зон охраны  объектов  культурного наследия и зон особого регулирования градостроительной деятельности, представлена в форме картографического документа, являющегося неотъемлемой частью настоящих Правил. </w:t>
      </w:r>
      <w:r w:rsidR="00610F4C" w:rsidRPr="00741081">
        <w:rPr>
          <w:rFonts w:ascii="Arial" w:eastAsia="Calibri" w:hAnsi="Arial" w:cs="Arial"/>
          <w:color w:val="000000" w:themeColor="text1"/>
          <w:sz w:val="24"/>
          <w:szCs w:val="24"/>
          <w:lang w:val="ru-RU" w:eastAsia="en-US"/>
        </w:rPr>
        <w:t xml:space="preserve">На карте условно отображены </w:t>
      </w:r>
      <w:r w:rsidRPr="00741081">
        <w:rPr>
          <w:rFonts w:ascii="Arial" w:eastAsia="Calibri" w:hAnsi="Arial" w:cs="Arial"/>
          <w:color w:val="000000" w:themeColor="text1"/>
          <w:sz w:val="24"/>
          <w:szCs w:val="24"/>
          <w:lang w:val="ru-RU" w:eastAsia="en-US"/>
        </w:rPr>
        <w:t xml:space="preserve">объекты культурного наследия, расположенные на территории сельского поселения </w:t>
      </w:r>
      <w:r w:rsidR="00610F4C" w:rsidRPr="00741081">
        <w:rPr>
          <w:rFonts w:ascii="Arial" w:eastAsia="Calibri" w:hAnsi="Arial" w:cs="Arial"/>
          <w:color w:val="000000" w:themeColor="text1"/>
          <w:sz w:val="24"/>
          <w:szCs w:val="24"/>
          <w:lang w:val="ru-RU" w:eastAsia="en-US"/>
        </w:rPr>
        <w:t>Метевбашевский</w:t>
      </w:r>
      <w:r w:rsidRPr="00741081">
        <w:rPr>
          <w:rFonts w:ascii="Arial" w:eastAsia="Calibri" w:hAnsi="Arial" w:cs="Arial"/>
          <w:color w:val="000000" w:themeColor="text1"/>
          <w:sz w:val="24"/>
          <w:szCs w:val="24"/>
          <w:lang w:val="ru-RU" w:eastAsia="en-US"/>
        </w:rPr>
        <w:t xml:space="preserve"> сельский совет, а также зоны особого регулирования градостроительной деятельности.</w:t>
      </w:r>
    </w:p>
    <w:p w:rsidR="00874F70" w:rsidRPr="00741081" w:rsidRDefault="00874F70" w:rsidP="00874F70">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741081">
        <w:rPr>
          <w:rFonts w:ascii="Arial" w:eastAsia="Calibri" w:hAnsi="Arial" w:cs="Arial"/>
          <w:color w:val="000000" w:themeColor="text1"/>
          <w:sz w:val="24"/>
          <w:szCs w:val="24"/>
          <w:lang w:val="ru-RU" w:eastAsia="en-US"/>
        </w:rPr>
        <w:t>2. Необходима разработка проекта объединенных и локальных зон охраны памятников истории и культуры с последующим внесением изменений в настоящие Правила. Такой проект должен быть разработан на основании технического задания, выданного или согласованного Государственным органом по охране и использованию Государственным органом по охране и использованию памятников истории и культуры Республики Башкортостан.</w:t>
      </w:r>
    </w:p>
    <w:p w:rsidR="00874F70" w:rsidRPr="00741081" w:rsidRDefault="00874F70" w:rsidP="00874F70">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741081">
        <w:rPr>
          <w:rFonts w:ascii="Arial" w:eastAsia="Calibri" w:hAnsi="Arial" w:cs="Arial"/>
          <w:color w:val="000000" w:themeColor="text1"/>
          <w:sz w:val="24"/>
          <w:szCs w:val="24"/>
          <w:lang w:val="ru-RU" w:eastAsia="en-US"/>
        </w:rPr>
        <w:t>В целях одновременного обеспечения сохранности нескольких объектов культурного наследия в их исторической среде допускается установление для данных объектов культурного наследия единой охранной зоны, единой зоны регулирования застройки и хозяйственной деятельности и единой зоны охраняемого природного ландшафта (далее - объединенная зона охраны объектов культурного наследия).</w:t>
      </w:r>
    </w:p>
    <w:p w:rsidR="00874F70" w:rsidRPr="00741081" w:rsidRDefault="00874F70" w:rsidP="00874F70">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741081">
        <w:rPr>
          <w:rFonts w:ascii="Arial" w:eastAsia="Calibri" w:hAnsi="Arial" w:cs="Arial"/>
          <w:color w:val="000000" w:themeColor="text1"/>
          <w:sz w:val="24"/>
          <w:szCs w:val="24"/>
          <w:lang w:val="ru-RU" w:eastAsia="en-US"/>
        </w:rPr>
        <w:t>Состав объединенной зоны охраны объектов культурного наследия определяется проектом объединенной зоны охраны объектов культурного наследия.</w:t>
      </w:r>
    </w:p>
    <w:p w:rsidR="00874F70" w:rsidRPr="00741081" w:rsidRDefault="00874F70" w:rsidP="00874F70">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741081">
        <w:rPr>
          <w:rFonts w:ascii="Arial" w:eastAsia="Calibri" w:hAnsi="Arial" w:cs="Arial"/>
          <w:color w:val="000000" w:themeColor="text1"/>
          <w:sz w:val="24"/>
          <w:szCs w:val="24"/>
          <w:lang w:val="ru-RU" w:eastAsia="en-US"/>
        </w:rPr>
        <w:t>Требование об установлении зон охраны объекта культурного наследия к выявленному объекту культурного наследия не предъявляется.</w:t>
      </w:r>
    </w:p>
    <w:p w:rsidR="00892C13" w:rsidRPr="00741081" w:rsidRDefault="00892C13" w:rsidP="00D3561A">
      <w:pPr>
        <w:autoSpaceDE w:val="0"/>
        <w:autoSpaceDN w:val="0"/>
        <w:adjustRightInd w:val="0"/>
        <w:ind w:left="284" w:right="565" w:firstLine="422"/>
        <w:jc w:val="both"/>
        <w:rPr>
          <w:rFonts w:ascii="Arial" w:eastAsia="Calibri" w:hAnsi="Arial" w:cs="Arial"/>
          <w:color w:val="000000" w:themeColor="text1"/>
          <w:sz w:val="24"/>
          <w:szCs w:val="24"/>
          <w:lang w:val="ru-RU" w:eastAsia="en-US"/>
        </w:rPr>
      </w:pPr>
    </w:p>
    <w:p w:rsidR="004631E3" w:rsidRPr="00741081" w:rsidRDefault="004631E3" w:rsidP="004631E3">
      <w:pPr>
        <w:autoSpaceDE w:val="0"/>
        <w:autoSpaceDN w:val="0"/>
        <w:adjustRightInd w:val="0"/>
        <w:ind w:left="284" w:right="565" w:firstLine="422"/>
        <w:jc w:val="both"/>
        <w:rPr>
          <w:rFonts w:ascii="Arial" w:eastAsia="Calibri" w:hAnsi="Arial" w:cs="Arial"/>
          <w:b/>
          <w:color w:val="000000" w:themeColor="text1"/>
          <w:sz w:val="24"/>
          <w:szCs w:val="24"/>
          <w:lang w:val="ru-RU" w:eastAsia="en-US"/>
        </w:rPr>
      </w:pPr>
      <w:r w:rsidRPr="00741081">
        <w:rPr>
          <w:rFonts w:ascii="Arial" w:eastAsia="Calibri" w:hAnsi="Arial" w:cs="Arial"/>
          <w:b/>
          <w:color w:val="000000" w:themeColor="text1"/>
          <w:sz w:val="24"/>
          <w:szCs w:val="24"/>
          <w:lang w:val="ru-RU" w:eastAsia="en-US"/>
        </w:rPr>
        <w:t>17.3. Перечень мемориальных досок, установленных в различные годы видным государственным и общественным деятелям, выдающимся представителям культуры и искусства, на территории сельского поселения Метевбашевский сельский совет.</w:t>
      </w:r>
    </w:p>
    <w:p w:rsidR="004631E3" w:rsidRPr="00741081" w:rsidRDefault="004631E3" w:rsidP="004631E3">
      <w:pPr>
        <w:autoSpaceDE w:val="0"/>
        <w:autoSpaceDN w:val="0"/>
        <w:adjustRightInd w:val="0"/>
        <w:ind w:left="284" w:right="565" w:firstLine="422"/>
        <w:jc w:val="both"/>
        <w:rPr>
          <w:rFonts w:ascii="Arial" w:eastAsia="Calibri" w:hAnsi="Arial" w:cs="Arial"/>
          <w:b/>
          <w:color w:val="000000" w:themeColor="text1"/>
          <w:sz w:val="24"/>
          <w:szCs w:val="24"/>
          <w:lang w:val="ru-RU" w:eastAsia="en-US"/>
        </w:rPr>
      </w:pPr>
    </w:p>
    <w:tbl>
      <w:tblPr>
        <w:tblW w:w="9639" w:type="dxa"/>
        <w:tblInd w:w="392"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Layout w:type="fixed"/>
        <w:tblLook w:val="0000"/>
      </w:tblPr>
      <w:tblGrid>
        <w:gridCol w:w="818"/>
        <w:gridCol w:w="1733"/>
        <w:gridCol w:w="2410"/>
        <w:gridCol w:w="3402"/>
        <w:gridCol w:w="1276"/>
      </w:tblGrid>
      <w:tr w:rsidR="004631E3" w:rsidRPr="00741081" w:rsidTr="00F127D2">
        <w:trPr>
          <w:trHeight w:val="2202"/>
        </w:trPr>
        <w:tc>
          <w:tcPr>
            <w:tcW w:w="818" w:type="dxa"/>
            <w:tcBorders>
              <w:top w:val="single" w:sz="8" w:space="0" w:color="4BACC6"/>
              <w:left w:val="single" w:sz="8" w:space="0" w:color="4BACC6"/>
              <w:bottom w:val="single" w:sz="8" w:space="0" w:color="4BACC6"/>
              <w:right w:val="single" w:sz="8" w:space="0" w:color="4BACC6"/>
            </w:tcBorders>
            <w:shd w:val="clear" w:color="auto" w:fill="D2EAF1"/>
            <w:vAlign w:val="center"/>
          </w:tcPr>
          <w:p w:rsidR="004631E3" w:rsidRPr="00741081" w:rsidRDefault="004631E3" w:rsidP="00F127D2">
            <w:pPr>
              <w:spacing w:before="100" w:beforeAutospacing="1" w:after="100" w:afterAutospacing="1" w:line="360" w:lineRule="auto"/>
              <w:ind w:left="-108" w:right="-8"/>
              <w:jc w:val="center"/>
              <w:rPr>
                <w:color w:val="000000" w:themeColor="text1"/>
                <w:lang w:val="ru-RU"/>
              </w:rPr>
            </w:pPr>
            <w:r w:rsidRPr="00741081">
              <w:rPr>
                <w:color w:val="000000" w:themeColor="text1"/>
                <w:lang w:val="ru-RU"/>
              </w:rPr>
              <w:t xml:space="preserve">№ </w:t>
            </w:r>
            <w:proofErr w:type="spellStart"/>
            <w:proofErr w:type="gramStart"/>
            <w:r w:rsidRPr="00741081">
              <w:rPr>
                <w:color w:val="000000" w:themeColor="text1"/>
                <w:lang w:val="ru-RU"/>
              </w:rPr>
              <w:t>п</w:t>
            </w:r>
            <w:proofErr w:type="spellEnd"/>
            <w:proofErr w:type="gramEnd"/>
            <w:r w:rsidRPr="00741081">
              <w:rPr>
                <w:color w:val="000000" w:themeColor="text1"/>
                <w:lang w:val="ru-RU"/>
              </w:rPr>
              <w:t>/</w:t>
            </w:r>
            <w:proofErr w:type="spellStart"/>
            <w:r w:rsidRPr="00741081">
              <w:rPr>
                <w:color w:val="000000" w:themeColor="text1"/>
                <w:lang w:val="ru-RU"/>
              </w:rPr>
              <w:t>п</w:t>
            </w:r>
            <w:proofErr w:type="spellEnd"/>
          </w:p>
          <w:p w:rsidR="004631E3" w:rsidRPr="00741081" w:rsidRDefault="004631E3" w:rsidP="00F127D2">
            <w:pPr>
              <w:tabs>
                <w:tab w:val="left" w:pos="10065"/>
              </w:tabs>
              <w:spacing w:line="360" w:lineRule="auto"/>
              <w:ind w:right="-8"/>
              <w:jc w:val="center"/>
              <w:rPr>
                <w:color w:val="000000" w:themeColor="text1"/>
              </w:rPr>
            </w:pPr>
          </w:p>
        </w:tc>
        <w:tc>
          <w:tcPr>
            <w:tcW w:w="1733" w:type="dxa"/>
            <w:tcBorders>
              <w:top w:val="single" w:sz="8" w:space="0" w:color="4BACC6"/>
              <w:left w:val="single" w:sz="8" w:space="0" w:color="4BACC6"/>
              <w:bottom w:val="single" w:sz="8" w:space="0" w:color="4BACC6"/>
              <w:right w:val="single" w:sz="8" w:space="0" w:color="4BACC6"/>
            </w:tcBorders>
            <w:shd w:val="clear" w:color="auto" w:fill="D2EAF1"/>
            <w:vAlign w:val="center"/>
          </w:tcPr>
          <w:p w:rsidR="004631E3" w:rsidRPr="00741081" w:rsidRDefault="004631E3" w:rsidP="00F127D2">
            <w:pPr>
              <w:tabs>
                <w:tab w:val="left" w:pos="10065"/>
              </w:tabs>
              <w:spacing w:line="360" w:lineRule="auto"/>
              <w:ind w:right="-8"/>
              <w:jc w:val="center"/>
              <w:rPr>
                <w:b/>
                <w:bCs/>
                <w:color w:val="000000" w:themeColor="text1"/>
              </w:rPr>
            </w:pPr>
            <w:r w:rsidRPr="00741081">
              <w:rPr>
                <w:color w:val="000000" w:themeColor="text1"/>
                <w:lang w:val="ru-RU"/>
              </w:rPr>
              <w:t xml:space="preserve">Кому </w:t>
            </w:r>
            <w:proofErr w:type="gramStart"/>
            <w:r w:rsidRPr="00741081">
              <w:rPr>
                <w:color w:val="000000" w:themeColor="text1"/>
                <w:lang w:val="ru-RU"/>
              </w:rPr>
              <w:t>и</w:t>
            </w:r>
            <w:proofErr w:type="gramEnd"/>
            <w:r w:rsidRPr="00741081">
              <w:rPr>
                <w:color w:val="000000" w:themeColor="text1"/>
                <w:lang w:val="ru-RU"/>
              </w:rPr>
              <w:t xml:space="preserve"> когда установлена мемориальная доска</w:t>
            </w:r>
          </w:p>
        </w:tc>
        <w:tc>
          <w:tcPr>
            <w:tcW w:w="2410" w:type="dxa"/>
            <w:tcBorders>
              <w:top w:val="single" w:sz="8" w:space="0" w:color="4BACC6"/>
              <w:left w:val="single" w:sz="8" w:space="0" w:color="4BACC6"/>
              <w:bottom w:val="single" w:sz="8" w:space="0" w:color="4BACC6"/>
              <w:right w:val="single" w:sz="8" w:space="0" w:color="4BACC6"/>
            </w:tcBorders>
            <w:shd w:val="clear" w:color="auto" w:fill="D2EAF1"/>
            <w:vAlign w:val="center"/>
          </w:tcPr>
          <w:p w:rsidR="004631E3" w:rsidRPr="00741081" w:rsidRDefault="004631E3" w:rsidP="00F127D2">
            <w:pPr>
              <w:tabs>
                <w:tab w:val="left" w:pos="10065"/>
              </w:tabs>
              <w:spacing w:line="360" w:lineRule="auto"/>
              <w:ind w:right="-8"/>
              <w:jc w:val="center"/>
              <w:rPr>
                <w:color w:val="000000" w:themeColor="text1"/>
              </w:rPr>
            </w:pPr>
            <w:r w:rsidRPr="00741081">
              <w:rPr>
                <w:color w:val="000000" w:themeColor="text1"/>
                <w:lang w:val="ru-RU"/>
              </w:rPr>
              <w:t>Местоположение памятника</w:t>
            </w:r>
          </w:p>
        </w:tc>
        <w:tc>
          <w:tcPr>
            <w:tcW w:w="3402" w:type="dxa"/>
            <w:tcBorders>
              <w:top w:val="single" w:sz="8" w:space="0" w:color="4BACC6"/>
              <w:left w:val="single" w:sz="8" w:space="0" w:color="4BACC6"/>
              <w:bottom w:val="single" w:sz="8" w:space="0" w:color="4BACC6"/>
              <w:right w:val="single" w:sz="8" w:space="0" w:color="4BACC6"/>
            </w:tcBorders>
            <w:shd w:val="clear" w:color="auto" w:fill="D2EAF1"/>
            <w:vAlign w:val="center"/>
          </w:tcPr>
          <w:p w:rsidR="004631E3" w:rsidRPr="00741081" w:rsidRDefault="004631E3" w:rsidP="00F127D2">
            <w:pPr>
              <w:tabs>
                <w:tab w:val="left" w:pos="10065"/>
              </w:tabs>
              <w:spacing w:line="360" w:lineRule="auto"/>
              <w:ind w:right="-8"/>
              <w:jc w:val="center"/>
              <w:rPr>
                <w:color w:val="000000" w:themeColor="text1"/>
                <w:lang w:val="ru-RU"/>
              </w:rPr>
            </w:pPr>
            <w:r w:rsidRPr="00741081">
              <w:rPr>
                <w:color w:val="000000" w:themeColor="text1"/>
                <w:lang w:val="ru-RU"/>
              </w:rPr>
              <w:t>Основание принятия решения об установке мемориальной доски (наименование нормативного акта/ иного документа)</w:t>
            </w:r>
          </w:p>
        </w:tc>
        <w:tc>
          <w:tcPr>
            <w:tcW w:w="1276" w:type="dxa"/>
            <w:tcBorders>
              <w:top w:val="single" w:sz="8" w:space="0" w:color="4BACC6"/>
              <w:left w:val="single" w:sz="8" w:space="0" w:color="4BACC6"/>
              <w:bottom w:val="single" w:sz="8" w:space="0" w:color="4BACC6"/>
              <w:right w:val="single" w:sz="8" w:space="0" w:color="4BACC6"/>
            </w:tcBorders>
            <w:shd w:val="clear" w:color="auto" w:fill="D2EAF1"/>
            <w:vAlign w:val="center"/>
          </w:tcPr>
          <w:p w:rsidR="004631E3" w:rsidRPr="00741081" w:rsidRDefault="004631E3" w:rsidP="00F127D2">
            <w:pPr>
              <w:tabs>
                <w:tab w:val="left" w:pos="10065"/>
              </w:tabs>
              <w:spacing w:line="360" w:lineRule="auto"/>
              <w:ind w:right="-8"/>
              <w:jc w:val="center"/>
              <w:rPr>
                <w:color w:val="000000" w:themeColor="text1"/>
                <w:lang w:val="ru-RU"/>
              </w:rPr>
            </w:pPr>
            <w:r w:rsidRPr="00741081">
              <w:rPr>
                <w:color w:val="000000" w:themeColor="text1"/>
                <w:lang w:val="ru-RU"/>
              </w:rPr>
              <w:t>Примечание</w:t>
            </w:r>
          </w:p>
        </w:tc>
      </w:tr>
      <w:tr w:rsidR="004631E3" w:rsidRPr="00741081" w:rsidTr="00F127D2">
        <w:trPr>
          <w:trHeight w:val="544"/>
        </w:trPr>
        <w:tc>
          <w:tcPr>
            <w:tcW w:w="818" w:type="dxa"/>
            <w:tcBorders>
              <w:top w:val="single" w:sz="8" w:space="0" w:color="4BACC6"/>
              <w:left w:val="single" w:sz="8" w:space="0" w:color="4BACC6"/>
              <w:bottom w:val="single" w:sz="8" w:space="0" w:color="4BACC6"/>
              <w:right w:val="single" w:sz="8" w:space="0" w:color="4BACC6"/>
            </w:tcBorders>
            <w:shd w:val="clear" w:color="auto" w:fill="D2EAF1"/>
            <w:vAlign w:val="center"/>
          </w:tcPr>
          <w:p w:rsidR="004631E3" w:rsidRPr="00741081" w:rsidRDefault="00F145FB" w:rsidP="00F145FB">
            <w:pPr>
              <w:tabs>
                <w:tab w:val="left" w:pos="10065"/>
              </w:tabs>
              <w:spacing w:line="360" w:lineRule="auto"/>
              <w:ind w:right="-8"/>
              <w:jc w:val="center"/>
              <w:rPr>
                <w:color w:val="000000" w:themeColor="text1"/>
                <w:lang w:val="ru-RU"/>
              </w:rPr>
            </w:pPr>
            <w:r w:rsidRPr="00741081">
              <w:rPr>
                <w:color w:val="000000" w:themeColor="text1"/>
                <w:lang w:val="ru-RU"/>
              </w:rPr>
              <w:t>24</w:t>
            </w:r>
            <w:r w:rsidR="004631E3" w:rsidRPr="00741081">
              <w:rPr>
                <w:color w:val="000000" w:themeColor="text1"/>
                <w:lang w:val="ru-RU"/>
              </w:rPr>
              <w:t>.</w:t>
            </w:r>
          </w:p>
        </w:tc>
        <w:tc>
          <w:tcPr>
            <w:tcW w:w="1733" w:type="dxa"/>
            <w:tcBorders>
              <w:left w:val="single" w:sz="8" w:space="0" w:color="4BACC6"/>
              <w:right w:val="single" w:sz="8" w:space="0" w:color="4BACC6"/>
            </w:tcBorders>
            <w:shd w:val="clear" w:color="auto" w:fill="auto"/>
            <w:vAlign w:val="center"/>
          </w:tcPr>
          <w:p w:rsidR="004631E3" w:rsidRPr="00741081" w:rsidRDefault="00EE10A7" w:rsidP="00EE10A7">
            <w:pPr>
              <w:tabs>
                <w:tab w:val="left" w:pos="10065"/>
              </w:tabs>
              <w:spacing w:line="360" w:lineRule="auto"/>
              <w:ind w:right="-8"/>
              <w:jc w:val="center"/>
              <w:rPr>
                <w:color w:val="000000" w:themeColor="text1"/>
                <w:lang w:val="ru-RU"/>
              </w:rPr>
            </w:pPr>
            <w:r w:rsidRPr="00741081">
              <w:rPr>
                <w:color w:val="000000" w:themeColor="text1"/>
              </w:rPr>
              <w:t>Валишину Аглиулле Хисматовичу</w:t>
            </w:r>
            <w:r w:rsidRPr="00741081">
              <w:rPr>
                <w:color w:val="000000" w:themeColor="text1"/>
                <w:lang w:val="ru-RU"/>
              </w:rPr>
              <w:t xml:space="preserve"> </w:t>
            </w:r>
          </w:p>
        </w:tc>
        <w:tc>
          <w:tcPr>
            <w:tcW w:w="2410" w:type="dxa"/>
            <w:tcBorders>
              <w:top w:val="single" w:sz="8" w:space="0" w:color="4BACC6"/>
              <w:left w:val="single" w:sz="8" w:space="0" w:color="4BACC6"/>
              <w:bottom w:val="single" w:sz="8" w:space="0" w:color="4BACC6"/>
              <w:right w:val="single" w:sz="8" w:space="0" w:color="4BACC6"/>
            </w:tcBorders>
            <w:shd w:val="clear" w:color="auto" w:fill="FFFFFF"/>
            <w:vAlign w:val="center"/>
          </w:tcPr>
          <w:p w:rsidR="004631E3" w:rsidRPr="00741081" w:rsidRDefault="00EE10A7" w:rsidP="00F127D2">
            <w:pPr>
              <w:tabs>
                <w:tab w:val="left" w:pos="10065"/>
              </w:tabs>
              <w:spacing w:line="360" w:lineRule="auto"/>
              <w:ind w:right="-8"/>
              <w:jc w:val="center"/>
              <w:rPr>
                <w:color w:val="000000" w:themeColor="text1"/>
                <w:lang w:val="ru-RU"/>
              </w:rPr>
            </w:pPr>
            <w:r w:rsidRPr="00741081">
              <w:rPr>
                <w:color w:val="000000" w:themeColor="text1"/>
              </w:rPr>
              <w:t>452035, с. Метевбаш, ул. Школьная, 56а.</w:t>
            </w:r>
          </w:p>
        </w:tc>
        <w:tc>
          <w:tcPr>
            <w:tcW w:w="3402" w:type="dxa"/>
            <w:tcBorders>
              <w:top w:val="single" w:sz="8" w:space="0" w:color="4BACC6"/>
              <w:left w:val="single" w:sz="8" w:space="0" w:color="4BACC6"/>
              <w:bottom w:val="single" w:sz="8" w:space="0" w:color="4BACC6"/>
              <w:right w:val="single" w:sz="8" w:space="0" w:color="4BACC6"/>
            </w:tcBorders>
            <w:shd w:val="clear" w:color="auto" w:fill="FFFFFF"/>
            <w:vAlign w:val="center"/>
          </w:tcPr>
          <w:p w:rsidR="004631E3" w:rsidRPr="00741081" w:rsidRDefault="004631E3" w:rsidP="00F127D2">
            <w:pPr>
              <w:tabs>
                <w:tab w:val="left" w:pos="10065"/>
              </w:tabs>
              <w:spacing w:line="360" w:lineRule="auto"/>
              <w:ind w:right="-8"/>
              <w:jc w:val="center"/>
              <w:rPr>
                <w:color w:val="000000" w:themeColor="text1"/>
                <w:lang w:val="ru-RU"/>
              </w:rPr>
            </w:pPr>
            <w:r w:rsidRPr="00741081">
              <w:rPr>
                <w:color w:val="000000" w:themeColor="text1"/>
                <w:lang w:val="ru-RU"/>
              </w:rPr>
              <w:t>Информация отсутствует</w:t>
            </w:r>
          </w:p>
        </w:tc>
        <w:tc>
          <w:tcPr>
            <w:tcW w:w="1276" w:type="dxa"/>
            <w:tcBorders>
              <w:top w:val="single" w:sz="8" w:space="0" w:color="4BACC6"/>
              <w:left w:val="single" w:sz="8" w:space="0" w:color="4BACC6"/>
              <w:bottom w:val="single" w:sz="8" w:space="0" w:color="4BACC6"/>
              <w:right w:val="single" w:sz="8" w:space="0" w:color="4BACC6"/>
            </w:tcBorders>
            <w:shd w:val="clear" w:color="auto" w:fill="FFFFFF"/>
            <w:vAlign w:val="center"/>
          </w:tcPr>
          <w:p w:rsidR="004631E3" w:rsidRPr="00741081" w:rsidRDefault="00EE10A7" w:rsidP="00F127D2">
            <w:pPr>
              <w:tabs>
                <w:tab w:val="left" w:pos="10065"/>
              </w:tabs>
              <w:spacing w:line="360" w:lineRule="auto"/>
              <w:ind w:right="-8"/>
              <w:jc w:val="center"/>
              <w:rPr>
                <w:color w:val="000000" w:themeColor="text1"/>
                <w:lang w:val="ru-RU"/>
              </w:rPr>
            </w:pPr>
            <w:r w:rsidRPr="00741081">
              <w:rPr>
                <w:color w:val="000000" w:themeColor="text1"/>
                <w:lang w:val="ru-RU"/>
              </w:rPr>
              <w:t>Д</w:t>
            </w:r>
            <w:r w:rsidRPr="00741081">
              <w:rPr>
                <w:color w:val="000000" w:themeColor="text1"/>
              </w:rPr>
              <w:t>ом Валишина А.Х.</w:t>
            </w:r>
          </w:p>
        </w:tc>
      </w:tr>
    </w:tbl>
    <w:p w:rsidR="00643B83" w:rsidRPr="00741081" w:rsidRDefault="00643B83" w:rsidP="00D3561A">
      <w:pPr>
        <w:autoSpaceDE w:val="0"/>
        <w:autoSpaceDN w:val="0"/>
        <w:adjustRightInd w:val="0"/>
        <w:ind w:left="284" w:right="565" w:firstLine="422"/>
        <w:jc w:val="both"/>
        <w:rPr>
          <w:rFonts w:ascii="Arial" w:eastAsiaTheme="minorHAnsi" w:hAnsi="Arial" w:cs="Arial"/>
          <w:color w:val="000000" w:themeColor="text1"/>
          <w:sz w:val="24"/>
          <w:szCs w:val="24"/>
          <w:lang w:val="ru-RU" w:eastAsia="en-US"/>
        </w:rPr>
      </w:pPr>
    </w:p>
    <w:p w:rsidR="007563B2" w:rsidRPr="00741081" w:rsidRDefault="007563B2" w:rsidP="005775C6">
      <w:pPr>
        <w:autoSpaceDE w:val="0"/>
        <w:autoSpaceDN w:val="0"/>
        <w:adjustRightInd w:val="0"/>
        <w:ind w:left="284" w:right="565" w:firstLine="422"/>
        <w:jc w:val="center"/>
        <w:rPr>
          <w:rFonts w:ascii="Arial" w:eastAsia="Calibri" w:hAnsi="Arial" w:cs="Arial"/>
          <w:b/>
          <w:color w:val="000000" w:themeColor="text1"/>
          <w:sz w:val="24"/>
          <w:szCs w:val="24"/>
          <w:lang w:val="ru-RU" w:eastAsia="en-US"/>
        </w:rPr>
      </w:pPr>
    </w:p>
    <w:p w:rsidR="007563B2" w:rsidRPr="00741081" w:rsidRDefault="007563B2" w:rsidP="005775C6">
      <w:pPr>
        <w:autoSpaceDE w:val="0"/>
        <w:autoSpaceDN w:val="0"/>
        <w:adjustRightInd w:val="0"/>
        <w:ind w:left="284" w:right="565" w:firstLine="422"/>
        <w:jc w:val="center"/>
        <w:rPr>
          <w:rFonts w:ascii="Arial" w:eastAsia="Calibri" w:hAnsi="Arial" w:cs="Arial"/>
          <w:b/>
          <w:color w:val="000000" w:themeColor="text1"/>
          <w:sz w:val="24"/>
          <w:szCs w:val="24"/>
          <w:lang w:val="ru-RU" w:eastAsia="en-US"/>
        </w:rPr>
      </w:pPr>
    </w:p>
    <w:p w:rsidR="00836613" w:rsidRPr="00741081" w:rsidRDefault="00836613" w:rsidP="005775C6">
      <w:pPr>
        <w:autoSpaceDE w:val="0"/>
        <w:autoSpaceDN w:val="0"/>
        <w:adjustRightInd w:val="0"/>
        <w:ind w:left="284" w:right="565" w:firstLine="422"/>
        <w:jc w:val="center"/>
        <w:rPr>
          <w:rFonts w:ascii="Arial" w:eastAsia="Calibri" w:hAnsi="Arial" w:cs="Arial"/>
          <w:b/>
          <w:color w:val="000000" w:themeColor="text1"/>
          <w:sz w:val="24"/>
          <w:szCs w:val="24"/>
          <w:lang w:val="ru-RU" w:eastAsia="en-US"/>
        </w:rPr>
      </w:pPr>
    </w:p>
    <w:p w:rsidR="00C251C0" w:rsidRDefault="00C251C0">
      <w:pPr>
        <w:spacing w:after="200" w:line="276" w:lineRule="auto"/>
        <w:rPr>
          <w:rFonts w:ascii="Arial" w:eastAsia="Calibri" w:hAnsi="Arial" w:cs="Arial"/>
          <w:b/>
          <w:color w:val="000000" w:themeColor="text1"/>
          <w:sz w:val="24"/>
          <w:szCs w:val="24"/>
          <w:lang w:val="ru-RU" w:eastAsia="en-US"/>
        </w:rPr>
      </w:pPr>
      <w:r>
        <w:rPr>
          <w:rFonts w:ascii="Arial" w:eastAsia="Calibri" w:hAnsi="Arial" w:cs="Arial"/>
          <w:b/>
          <w:color w:val="000000" w:themeColor="text1"/>
          <w:sz w:val="24"/>
          <w:szCs w:val="24"/>
          <w:lang w:val="ru-RU" w:eastAsia="en-US"/>
        </w:rPr>
        <w:br w:type="page"/>
      </w:r>
    </w:p>
    <w:p w:rsidR="005775C6" w:rsidRPr="00741081" w:rsidRDefault="005775C6" w:rsidP="00502FA6">
      <w:pPr>
        <w:spacing w:after="200" w:line="276" w:lineRule="auto"/>
        <w:ind w:left="284"/>
        <w:rPr>
          <w:rFonts w:ascii="Arial" w:eastAsia="Calibri" w:hAnsi="Arial" w:cs="Arial"/>
          <w:b/>
          <w:color w:val="000000" w:themeColor="text1"/>
          <w:sz w:val="24"/>
          <w:szCs w:val="24"/>
          <w:lang w:val="ru-RU" w:eastAsia="en-US"/>
        </w:rPr>
      </w:pPr>
      <w:r w:rsidRPr="00741081">
        <w:rPr>
          <w:rFonts w:ascii="Arial" w:eastAsia="Calibri" w:hAnsi="Arial" w:cs="Arial"/>
          <w:b/>
          <w:color w:val="000000" w:themeColor="text1"/>
          <w:sz w:val="24"/>
          <w:szCs w:val="24"/>
          <w:lang w:val="ru-RU" w:eastAsia="en-US"/>
        </w:rPr>
        <w:lastRenderedPageBreak/>
        <w:t>РАЗДЕЛ III. Градостроительные регламенты.</w:t>
      </w:r>
    </w:p>
    <w:p w:rsidR="005775C6" w:rsidRPr="00741081" w:rsidRDefault="005775C6" w:rsidP="005775C6">
      <w:pPr>
        <w:autoSpaceDE w:val="0"/>
        <w:autoSpaceDN w:val="0"/>
        <w:adjustRightInd w:val="0"/>
        <w:ind w:left="284" w:right="565" w:firstLine="422"/>
        <w:jc w:val="both"/>
        <w:rPr>
          <w:rFonts w:ascii="Arial" w:eastAsia="Calibri" w:hAnsi="Arial" w:cs="Arial"/>
          <w:color w:val="000000" w:themeColor="text1"/>
          <w:sz w:val="24"/>
          <w:szCs w:val="24"/>
          <w:lang w:val="ru-RU" w:eastAsia="en-US"/>
        </w:rPr>
      </w:pPr>
    </w:p>
    <w:p w:rsidR="005775C6" w:rsidRPr="00741081" w:rsidRDefault="005775C6" w:rsidP="005775C6">
      <w:pPr>
        <w:autoSpaceDE w:val="0"/>
        <w:autoSpaceDN w:val="0"/>
        <w:adjustRightInd w:val="0"/>
        <w:ind w:left="284" w:right="565" w:firstLine="422"/>
        <w:jc w:val="both"/>
        <w:rPr>
          <w:rFonts w:ascii="Arial" w:eastAsia="Calibri" w:hAnsi="Arial" w:cs="Arial"/>
          <w:b/>
          <w:color w:val="000000" w:themeColor="text1"/>
          <w:sz w:val="24"/>
          <w:szCs w:val="24"/>
          <w:lang w:val="ru-RU" w:eastAsia="en-US"/>
        </w:rPr>
      </w:pPr>
      <w:bookmarkStart w:id="1" w:name="_Toc454613960"/>
      <w:bookmarkStart w:id="2" w:name="_Toc450555945"/>
      <w:bookmarkStart w:id="3" w:name="_Toc407598117"/>
      <w:bookmarkStart w:id="4" w:name="_Toc407598077"/>
      <w:bookmarkStart w:id="5" w:name="_Toc406558889"/>
      <w:bookmarkStart w:id="6" w:name="_Toc390605730"/>
      <w:bookmarkStart w:id="7" w:name="_Toc370376249"/>
      <w:bookmarkStart w:id="8" w:name="_Toc370375960"/>
      <w:bookmarkStart w:id="9" w:name="_Toc370375797"/>
      <w:bookmarkStart w:id="10" w:name="_Toc370375716"/>
      <w:bookmarkStart w:id="11" w:name="_Toc370375511"/>
      <w:bookmarkStart w:id="12" w:name="_Toc363345267"/>
      <w:bookmarkStart w:id="13" w:name="_Toc361059983"/>
      <w:bookmarkEnd w:id="1"/>
      <w:bookmarkEnd w:id="2"/>
      <w:bookmarkEnd w:id="3"/>
      <w:bookmarkEnd w:id="4"/>
      <w:bookmarkEnd w:id="5"/>
      <w:bookmarkEnd w:id="6"/>
      <w:bookmarkEnd w:id="7"/>
      <w:bookmarkEnd w:id="8"/>
      <w:bookmarkEnd w:id="9"/>
      <w:bookmarkEnd w:id="10"/>
      <w:bookmarkEnd w:id="11"/>
      <w:bookmarkEnd w:id="12"/>
      <w:bookmarkEnd w:id="13"/>
      <w:r w:rsidRPr="00741081">
        <w:rPr>
          <w:rFonts w:ascii="Arial" w:eastAsia="Calibri" w:hAnsi="Arial" w:cs="Arial"/>
          <w:b/>
          <w:color w:val="000000" w:themeColor="text1"/>
          <w:sz w:val="24"/>
          <w:szCs w:val="24"/>
          <w:lang w:val="ru-RU" w:eastAsia="en-US"/>
        </w:rPr>
        <w:t>Глава 18. Градостроительные регламенты в части видов разрешенного использования земельных участков и объектов капитального строительства.</w:t>
      </w:r>
    </w:p>
    <w:p w:rsidR="005775C6" w:rsidRPr="00741081" w:rsidRDefault="005775C6" w:rsidP="005775C6">
      <w:pPr>
        <w:autoSpaceDE w:val="0"/>
        <w:autoSpaceDN w:val="0"/>
        <w:adjustRightInd w:val="0"/>
        <w:ind w:left="284" w:right="565" w:firstLine="422"/>
        <w:jc w:val="both"/>
        <w:rPr>
          <w:rFonts w:ascii="Arial" w:eastAsia="Calibri" w:hAnsi="Arial" w:cs="Arial"/>
          <w:color w:val="000000" w:themeColor="text1"/>
          <w:sz w:val="24"/>
          <w:szCs w:val="24"/>
          <w:lang w:val="ru-RU" w:eastAsia="en-US"/>
        </w:rPr>
      </w:pPr>
    </w:p>
    <w:p w:rsidR="005775C6" w:rsidRPr="00741081" w:rsidRDefault="005775C6" w:rsidP="005775C6">
      <w:pPr>
        <w:autoSpaceDE w:val="0"/>
        <w:autoSpaceDN w:val="0"/>
        <w:adjustRightInd w:val="0"/>
        <w:ind w:left="284" w:right="565" w:firstLine="422"/>
        <w:jc w:val="both"/>
        <w:rPr>
          <w:rFonts w:ascii="Arial" w:eastAsia="Calibri" w:hAnsi="Arial" w:cs="Arial"/>
          <w:b/>
          <w:color w:val="000000" w:themeColor="text1"/>
          <w:sz w:val="24"/>
          <w:szCs w:val="24"/>
          <w:lang w:val="ru-RU" w:eastAsia="en-US"/>
        </w:rPr>
      </w:pPr>
      <w:r w:rsidRPr="00741081">
        <w:rPr>
          <w:rFonts w:ascii="Arial" w:eastAsia="Calibri" w:hAnsi="Arial" w:cs="Arial"/>
          <w:b/>
          <w:color w:val="000000" w:themeColor="text1"/>
          <w:sz w:val="24"/>
          <w:szCs w:val="24"/>
          <w:lang w:val="ru-RU" w:eastAsia="en-US"/>
        </w:rPr>
        <w:t>18.1. Виды разрешенного использования земельных участков и объектов капитального строительства.</w:t>
      </w:r>
    </w:p>
    <w:p w:rsidR="005775C6" w:rsidRPr="00741081" w:rsidRDefault="005775C6" w:rsidP="005775C6">
      <w:pPr>
        <w:autoSpaceDE w:val="0"/>
        <w:autoSpaceDN w:val="0"/>
        <w:adjustRightInd w:val="0"/>
        <w:ind w:left="284" w:right="565" w:firstLine="422"/>
        <w:jc w:val="both"/>
        <w:rPr>
          <w:rFonts w:ascii="Arial" w:eastAsia="Calibri" w:hAnsi="Arial" w:cs="Arial"/>
          <w:color w:val="000000" w:themeColor="text1"/>
          <w:sz w:val="24"/>
          <w:szCs w:val="24"/>
          <w:lang w:val="ru-RU" w:eastAsia="en-US"/>
        </w:rPr>
      </w:pPr>
    </w:p>
    <w:p w:rsidR="005775C6" w:rsidRPr="00741081" w:rsidRDefault="005775C6" w:rsidP="005775C6">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741081">
        <w:rPr>
          <w:rFonts w:ascii="Arial" w:eastAsia="Calibri" w:hAnsi="Arial" w:cs="Arial"/>
          <w:color w:val="000000" w:themeColor="text1"/>
          <w:sz w:val="24"/>
          <w:szCs w:val="24"/>
          <w:lang w:val="ru-RU" w:eastAsia="en-US"/>
        </w:rPr>
        <w:t xml:space="preserve">Виды разрешенного использования земельных участков и объектов капитального строительства по территориальным зонам сельского поселения </w:t>
      </w:r>
      <w:r w:rsidR="00F058B0" w:rsidRPr="00741081">
        <w:rPr>
          <w:rFonts w:ascii="Arial" w:eastAsia="Calibri" w:hAnsi="Arial" w:cs="Arial"/>
          <w:color w:val="000000" w:themeColor="text1"/>
          <w:sz w:val="24"/>
          <w:szCs w:val="24"/>
          <w:lang w:val="ru-RU" w:eastAsia="en-US"/>
        </w:rPr>
        <w:t>Метевбашевский</w:t>
      </w:r>
      <w:r w:rsidRPr="00741081">
        <w:rPr>
          <w:rFonts w:ascii="Arial" w:eastAsia="Calibri" w:hAnsi="Arial" w:cs="Arial"/>
          <w:color w:val="000000" w:themeColor="text1"/>
          <w:sz w:val="24"/>
          <w:szCs w:val="24"/>
          <w:lang w:val="ru-RU" w:eastAsia="en-US"/>
        </w:rPr>
        <w:t xml:space="preserve"> сельский совет приведены в таблице 1.</w:t>
      </w:r>
    </w:p>
    <w:p w:rsidR="005775C6" w:rsidRPr="00741081" w:rsidRDefault="005775C6" w:rsidP="005775C6">
      <w:pPr>
        <w:autoSpaceDE w:val="0"/>
        <w:autoSpaceDN w:val="0"/>
        <w:adjustRightInd w:val="0"/>
        <w:ind w:left="284" w:right="565" w:firstLine="422"/>
        <w:jc w:val="both"/>
        <w:rPr>
          <w:rFonts w:ascii="Arial" w:eastAsia="Calibri" w:hAnsi="Arial" w:cs="Arial"/>
          <w:color w:val="000000" w:themeColor="text1"/>
          <w:sz w:val="24"/>
          <w:szCs w:val="24"/>
          <w:lang w:val="ru-RU" w:eastAsia="en-US"/>
        </w:rPr>
      </w:pPr>
    </w:p>
    <w:p w:rsidR="005775C6" w:rsidRPr="00741081" w:rsidRDefault="005775C6" w:rsidP="005775C6">
      <w:pPr>
        <w:autoSpaceDE w:val="0"/>
        <w:autoSpaceDN w:val="0"/>
        <w:adjustRightInd w:val="0"/>
        <w:ind w:left="284" w:right="565" w:firstLine="422"/>
        <w:jc w:val="both"/>
        <w:rPr>
          <w:rFonts w:ascii="Arial" w:eastAsia="Calibri" w:hAnsi="Arial" w:cs="Arial"/>
          <w:b/>
          <w:color w:val="000000" w:themeColor="text1"/>
          <w:sz w:val="24"/>
          <w:szCs w:val="24"/>
          <w:lang w:val="ru-RU" w:eastAsia="en-US"/>
        </w:rPr>
      </w:pPr>
      <w:r w:rsidRPr="00741081">
        <w:rPr>
          <w:rFonts w:ascii="Arial" w:eastAsia="Calibri" w:hAnsi="Arial" w:cs="Arial"/>
          <w:b/>
          <w:color w:val="000000" w:themeColor="text1"/>
          <w:sz w:val="24"/>
          <w:szCs w:val="24"/>
          <w:lang w:val="ru-RU" w:eastAsia="en-US"/>
        </w:rPr>
        <w:t>18.1.1. Вспомогательные виды разрешенного использования земельных участков и объектов капитального строительства.</w:t>
      </w:r>
    </w:p>
    <w:p w:rsidR="005775C6" w:rsidRPr="00741081" w:rsidRDefault="005775C6" w:rsidP="005775C6">
      <w:pPr>
        <w:autoSpaceDE w:val="0"/>
        <w:autoSpaceDN w:val="0"/>
        <w:adjustRightInd w:val="0"/>
        <w:ind w:left="284" w:right="565" w:firstLine="422"/>
        <w:jc w:val="both"/>
        <w:rPr>
          <w:rFonts w:ascii="Arial" w:eastAsia="Calibri" w:hAnsi="Arial" w:cs="Arial"/>
          <w:color w:val="000000" w:themeColor="text1"/>
          <w:sz w:val="24"/>
          <w:szCs w:val="24"/>
          <w:lang w:val="ru-RU" w:eastAsia="en-US"/>
        </w:rPr>
      </w:pPr>
    </w:p>
    <w:p w:rsidR="005775C6" w:rsidRPr="00741081" w:rsidRDefault="005775C6" w:rsidP="005775C6">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741081">
        <w:rPr>
          <w:rFonts w:ascii="Arial" w:eastAsia="Calibri" w:hAnsi="Arial" w:cs="Arial"/>
          <w:b/>
          <w:color w:val="000000" w:themeColor="text1"/>
          <w:sz w:val="24"/>
          <w:szCs w:val="24"/>
          <w:lang w:val="ru-RU" w:eastAsia="en-US"/>
        </w:rPr>
        <w:t>1.</w:t>
      </w:r>
      <w:r w:rsidRPr="00741081">
        <w:rPr>
          <w:rFonts w:ascii="Arial" w:eastAsia="Calibri" w:hAnsi="Arial" w:cs="Arial"/>
          <w:color w:val="000000" w:themeColor="text1"/>
          <w:sz w:val="24"/>
          <w:szCs w:val="24"/>
          <w:lang w:val="ru-RU" w:eastAsia="en-US"/>
        </w:rPr>
        <w:t xml:space="preserve"> Для всех основных и условно разрешенных видов использования </w:t>
      </w:r>
      <w:r w:rsidR="00F62C00" w:rsidRPr="00741081">
        <w:rPr>
          <w:rFonts w:ascii="Arial" w:eastAsia="Calibri" w:hAnsi="Arial" w:cs="Arial"/>
          <w:color w:val="000000" w:themeColor="text1"/>
          <w:sz w:val="24"/>
          <w:szCs w:val="24"/>
          <w:lang w:val="ru-RU" w:eastAsia="en-US"/>
        </w:rPr>
        <w:t>вспомогательными видами разрешенного использования</w:t>
      </w:r>
      <w:r w:rsidRPr="00741081">
        <w:rPr>
          <w:rFonts w:ascii="Arial" w:eastAsia="Calibri" w:hAnsi="Arial" w:cs="Arial"/>
          <w:color w:val="000000" w:themeColor="text1"/>
          <w:sz w:val="24"/>
          <w:szCs w:val="24"/>
          <w:lang w:val="ru-RU" w:eastAsia="en-US"/>
        </w:rPr>
        <w:t xml:space="preserve">: </w:t>
      </w:r>
    </w:p>
    <w:p w:rsidR="005775C6" w:rsidRPr="00741081" w:rsidRDefault="005775C6" w:rsidP="005775C6">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741081">
        <w:rPr>
          <w:rFonts w:ascii="Arial" w:eastAsia="Calibri" w:hAnsi="Arial" w:cs="Arial"/>
          <w:color w:val="000000" w:themeColor="text1"/>
          <w:sz w:val="24"/>
          <w:szCs w:val="24"/>
          <w:lang w:val="ru-RU" w:eastAsia="en-US"/>
        </w:rPr>
        <w:t>- виды использования, технологически связанные с объектами основных и условно разрешенных видов использования или обеспечивающие их безопасность, в том числе противопожарную в соответствии с нормативно-техническими документами;</w:t>
      </w:r>
    </w:p>
    <w:p w:rsidR="005775C6" w:rsidRPr="00741081" w:rsidRDefault="005775C6" w:rsidP="005775C6">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741081">
        <w:rPr>
          <w:rFonts w:ascii="Arial" w:eastAsia="Calibri" w:hAnsi="Arial" w:cs="Arial"/>
          <w:color w:val="000000" w:themeColor="text1"/>
          <w:sz w:val="24"/>
          <w:szCs w:val="24"/>
          <w:lang w:val="ru-RU" w:eastAsia="en-US"/>
        </w:rPr>
        <w:t>- объекты торговли, общественного питания и бытового обслуживания, и иные подобные объекты, обеспечивающие потребности работников основных и условно разрешенных видов использования;</w:t>
      </w:r>
    </w:p>
    <w:p w:rsidR="005775C6" w:rsidRPr="00741081" w:rsidRDefault="005775C6" w:rsidP="005775C6">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741081">
        <w:rPr>
          <w:rFonts w:ascii="Arial" w:eastAsia="Calibri" w:hAnsi="Arial" w:cs="Arial"/>
          <w:color w:val="000000" w:themeColor="text1"/>
          <w:sz w:val="24"/>
          <w:szCs w:val="24"/>
          <w:lang w:val="ru-RU" w:eastAsia="en-US"/>
        </w:rPr>
        <w:t xml:space="preserve">- для объектов, требующих постоянного присутствия охраны – помещения или здания для персонала охраны; </w:t>
      </w:r>
    </w:p>
    <w:p w:rsidR="005775C6" w:rsidRPr="00741081" w:rsidRDefault="005775C6" w:rsidP="005775C6">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741081">
        <w:rPr>
          <w:rFonts w:ascii="Arial" w:eastAsia="Calibri" w:hAnsi="Arial" w:cs="Arial"/>
          <w:color w:val="000000" w:themeColor="text1"/>
          <w:sz w:val="24"/>
          <w:szCs w:val="24"/>
          <w:lang w:val="ru-RU" w:eastAsia="en-US"/>
        </w:rPr>
        <w:t>- объекты инженерной инфраструктуры, необходимые для инженерного обеспечения объектов основных, условно разрешенных, а также иных вспомогательных видов использования;</w:t>
      </w:r>
    </w:p>
    <w:p w:rsidR="005775C6" w:rsidRPr="00741081" w:rsidRDefault="005775C6" w:rsidP="005775C6">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741081">
        <w:rPr>
          <w:rFonts w:ascii="Arial" w:eastAsia="Calibri" w:hAnsi="Arial" w:cs="Arial"/>
          <w:color w:val="000000" w:themeColor="text1"/>
          <w:sz w:val="24"/>
          <w:szCs w:val="24"/>
          <w:lang w:val="ru-RU" w:eastAsia="en-US"/>
        </w:rPr>
        <w:t xml:space="preserve">- автостоянки и гаражи (в том числе открытого типа, подземные и многоэтажные) </w:t>
      </w:r>
    </w:p>
    <w:p w:rsidR="005775C6" w:rsidRPr="00741081" w:rsidRDefault="005775C6" w:rsidP="005775C6">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741081">
        <w:rPr>
          <w:rFonts w:ascii="Arial" w:eastAsia="Calibri" w:hAnsi="Arial" w:cs="Arial"/>
          <w:color w:val="000000" w:themeColor="text1"/>
          <w:sz w:val="24"/>
          <w:szCs w:val="24"/>
          <w:lang w:val="ru-RU" w:eastAsia="en-US"/>
        </w:rPr>
        <w:t xml:space="preserve">- автомобильные проезды и подъезды, оборудованные пешеходные пути, обслуживающие соответствующие участки; </w:t>
      </w:r>
    </w:p>
    <w:p w:rsidR="005775C6" w:rsidRPr="00741081" w:rsidRDefault="005775C6" w:rsidP="005775C6">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741081">
        <w:rPr>
          <w:rFonts w:ascii="Arial" w:eastAsia="Calibri" w:hAnsi="Arial" w:cs="Arial"/>
          <w:color w:val="000000" w:themeColor="text1"/>
          <w:sz w:val="24"/>
          <w:szCs w:val="24"/>
          <w:lang w:val="ru-RU" w:eastAsia="en-US"/>
        </w:rPr>
        <w:t xml:space="preserve">- благоустроенные, в том числе озелененные, детские площадки, площадки для отдыха, спортивных занятий; </w:t>
      </w:r>
    </w:p>
    <w:p w:rsidR="005775C6" w:rsidRPr="00741081" w:rsidRDefault="005775C6" w:rsidP="005775C6">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741081">
        <w:rPr>
          <w:rFonts w:ascii="Arial" w:eastAsia="Calibri" w:hAnsi="Arial" w:cs="Arial"/>
          <w:color w:val="000000" w:themeColor="text1"/>
          <w:sz w:val="24"/>
          <w:szCs w:val="24"/>
          <w:lang w:val="ru-RU" w:eastAsia="en-US"/>
        </w:rPr>
        <w:t>- площадки хозяйственные, в том числе для мусоросборников;</w:t>
      </w:r>
    </w:p>
    <w:p w:rsidR="005775C6" w:rsidRPr="00741081" w:rsidRDefault="005775C6" w:rsidP="005775C6">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741081">
        <w:rPr>
          <w:rFonts w:ascii="Arial" w:eastAsia="Calibri" w:hAnsi="Arial" w:cs="Arial"/>
          <w:color w:val="000000" w:themeColor="text1"/>
          <w:sz w:val="24"/>
          <w:szCs w:val="24"/>
          <w:lang w:val="ru-RU" w:eastAsia="en-US"/>
        </w:rPr>
        <w:t xml:space="preserve">- общественные туалеты (кроме </w:t>
      </w:r>
      <w:proofErr w:type="gramStart"/>
      <w:r w:rsidRPr="00741081">
        <w:rPr>
          <w:rFonts w:ascii="Arial" w:eastAsia="Calibri" w:hAnsi="Arial" w:cs="Arial"/>
          <w:color w:val="000000" w:themeColor="text1"/>
          <w:sz w:val="24"/>
          <w:szCs w:val="24"/>
          <w:lang w:val="ru-RU" w:eastAsia="en-US"/>
        </w:rPr>
        <w:t>встроенных</w:t>
      </w:r>
      <w:proofErr w:type="gramEnd"/>
      <w:r w:rsidRPr="00741081">
        <w:rPr>
          <w:rFonts w:ascii="Arial" w:eastAsia="Calibri" w:hAnsi="Arial" w:cs="Arial"/>
          <w:color w:val="000000" w:themeColor="text1"/>
          <w:sz w:val="24"/>
          <w:szCs w:val="24"/>
          <w:lang w:val="ru-RU" w:eastAsia="en-US"/>
        </w:rPr>
        <w:t xml:space="preserve"> в жилые дома, детские учреждения).</w:t>
      </w:r>
    </w:p>
    <w:p w:rsidR="005775C6" w:rsidRPr="00741081" w:rsidRDefault="005775C6" w:rsidP="005775C6">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741081">
        <w:rPr>
          <w:rFonts w:ascii="Arial" w:eastAsia="Calibri" w:hAnsi="Arial" w:cs="Arial"/>
          <w:b/>
          <w:color w:val="000000" w:themeColor="text1"/>
          <w:sz w:val="24"/>
          <w:szCs w:val="24"/>
          <w:lang w:val="ru-RU" w:eastAsia="en-US"/>
        </w:rPr>
        <w:t>2.</w:t>
      </w:r>
      <w:r w:rsidRPr="00741081">
        <w:rPr>
          <w:rFonts w:ascii="Arial" w:eastAsia="Calibri" w:hAnsi="Arial" w:cs="Arial"/>
          <w:color w:val="000000" w:themeColor="text1"/>
          <w:sz w:val="24"/>
          <w:szCs w:val="24"/>
          <w:lang w:val="ru-RU" w:eastAsia="en-US"/>
        </w:rPr>
        <w:t xml:space="preserve"> На территории земельного участка суммарная общая площадь объектов вспомогательных видов использования не должна превышать общей площади объектов основных и условно разрешенных видов использования, размещенных в зданиях. </w:t>
      </w:r>
    </w:p>
    <w:p w:rsidR="007C6AE0" w:rsidRPr="00741081" w:rsidRDefault="007C6AE0" w:rsidP="007C6AE0">
      <w:pPr>
        <w:autoSpaceDE w:val="0"/>
        <w:autoSpaceDN w:val="0"/>
        <w:adjustRightInd w:val="0"/>
        <w:ind w:left="284" w:right="565" w:firstLine="422"/>
        <w:jc w:val="both"/>
        <w:rPr>
          <w:rFonts w:ascii="Arial" w:eastAsia="Calibri" w:hAnsi="Arial" w:cs="Arial"/>
          <w:color w:val="000000" w:themeColor="text1"/>
          <w:sz w:val="24"/>
          <w:szCs w:val="24"/>
          <w:lang w:val="ru-RU" w:eastAsia="en-US"/>
        </w:rPr>
      </w:pPr>
    </w:p>
    <w:p w:rsidR="007C6AE0" w:rsidRPr="00741081" w:rsidRDefault="007C6AE0" w:rsidP="007C6AE0">
      <w:pPr>
        <w:autoSpaceDE w:val="0"/>
        <w:autoSpaceDN w:val="0"/>
        <w:adjustRightInd w:val="0"/>
        <w:ind w:left="284" w:right="565" w:firstLine="422"/>
        <w:jc w:val="both"/>
        <w:rPr>
          <w:rFonts w:ascii="Arial" w:eastAsia="Calibri" w:hAnsi="Arial" w:cs="Arial"/>
          <w:b/>
          <w:color w:val="000000" w:themeColor="text1"/>
          <w:sz w:val="24"/>
          <w:szCs w:val="24"/>
          <w:lang w:val="ru-RU" w:eastAsia="en-US"/>
        </w:rPr>
      </w:pPr>
      <w:r w:rsidRPr="00741081">
        <w:rPr>
          <w:rFonts w:ascii="Arial" w:eastAsia="Calibri" w:hAnsi="Arial" w:cs="Arial"/>
          <w:b/>
          <w:color w:val="000000" w:themeColor="text1"/>
          <w:sz w:val="24"/>
          <w:szCs w:val="24"/>
          <w:lang w:val="ru-RU" w:eastAsia="en-US"/>
        </w:rPr>
        <w:t xml:space="preserve">Глава 19. Градостроительные регламенты в части  предельных размеров земельных участков и предельных параметров разрешенного строительства, реконструкции объектов капитального строительства. </w:t>
      </w:r>
    </w:p>
    <w:p w:rsidR="007C6AE0" w:rsidRPr="00741081" w:rsidRDefault="007C6AE0" w:rsidP="007C6AE0">
      <w:pPr>
        <w:autoSpaceDE w:val="0"/>
        <w:autoSpaceDN w:val="0"/>
        <w:adjustRightInd w:val="0"/>
        <w:ind w:left="284" w:right="565" w:firstLine="422"/>
        <w:jc w:val="both"/>
        <w:rPr>
          <w:rFonts w:ascii="Arial" w:eastAsia="Calibri" w:hAnsi="Arial" w:cs="Arial"/>
          <w:color w:val="000000" w:themeColor="text1"/>
          <w:sz w:val="24"/>
          <w:szCs w:val="24"/>
          <w:lang w:val="ru-RU" w:eastAsia="en-US"/>
        </w:rPr>
      </w:pPr>
    </w:p>
    <w:p w:rsidR="007C6AE0" w:rsidRPr="00741081" w:rsidRDefault="007C6AE0" w:rsidP="007C6AE0">
      <w:pPr>
        <w:autoSpaceDE w:val="0"/>
        <w:autoSpaceDN w:val="0"/>
        <w:adjustRightInd w:val="0"/>
        <w:ind w:left="284" w:right="565" w:firstLine="422"/>
        <w:jc w:val="both"/>
        <w:rPr>
          <w:rFonts w:ascii="Arial" w:eastAsia="Calibri" w:hAnsi="Arial" w:cs="Arial"/>
          <w:b/>
          <w:color w:val="000000" w:themeColor="text1"/>
          <w:sz w:val="24"/>
          <w:szCs w:val="24"/>
          <w:lang w:val="ru-RU" w:eastAsia="en-US"/>
        </w:rPr>
      </w:pPr>
      <w:bookmarkStart w:id="14" w:name="_Toc454613962"/>
      <w:bookmarkStart w:id="15" w:name="_Toc450555949"/>
      <w:bookmarkEnd w:id="14"/>
      <w:r w:rsidRPr="00741081">
        <w:rPr>
          <w:rFonts w:ascii="Arial" w:eastAsia="Calibri" w:hAnsi="Arial" w:cs="Arial"/>
          <w:b/>
          <w:color w:val="000000" w:themeColor="text1"/>
          <w:sz w:val="24"/>
          <w:szCs w:val="24"/>
          <w:lang w:val="ru-RU" w:eastAsia="en-US"/>
        </w:rPr>
        <w:t xml:space="preserve">19.1. </w:t>
      </w:r>
      <w:bookmarkEnd w:id="15"/>
      <w:r w:rsidRPr="00741081">
        <w:rPr>
          <w:rFonts w:ascii="Arial" w:eastAsia="Calibri" w:hAnsi="Arial" w:cs="Arial"/>
          <w:b/>
          <w:color w:val="000000" w:themeColor="text1"/>
          <w:sz w:val="24"/>
          <w:szCs w:val="24"/>
          <w:lang w:val="ru-RU" w:eastAsia="en-US"/>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r w:rsidR="008D5E45" w:rsidRPr="00741081">
        <w:rPr>
          <w:rFonts w:ascii="Arial" w:eastAsia="Calibri" w:hAnsi="Arial" w:cs="Arial"/>
          <w:b/>
          <w:color w:val="000000" w:themeColor="text1"/>
          <w:sz w:val="24"/>
          <w:szCs w:val="24"/>
          <w:lang w:val="ru-RU" w:eastAsia="en-US"/>
        </w:rPr>
        <w:t>.</w:t>
      </w:r>
    </w:p>
    <w:p w:rsidR="007C6AE0" w:rsidRPr="00741081" w:rsidRDefault="007C6AE0" w:rsidP="007C6AE0">
      <w:pPr>
        <w:autoSpaceDE w:val="0"/>
        <w:autoSpaceDN w:val="0"/>
        <w:adjustRightInd w:val="0"/>
        <w:ind w:left="284" w:right="565" w:firstLine="422"/>
        <w:jc w:val="both"/>
        <w:rPr>
          <w:rFonts w:ascii="Arial" w:eastAsia="Calibri" w:hAnsi="Arial" w:cs="Arial"/>
          <w:b/>
          <w:color w:val="000000" w:themeColor="text1"/>
          <w:sz w:val="24"/>
          <w:szCs w:val="24"/>
          <w:lang w:val="ru-RU" w:eastAsia="en-US"/>
        </w:rPr>
      </w:pPr>
    </w:p>
    <w:p w:rsidR="007C6AE0" w:rsidRPr="00741081" w:rsidRDefault="007C6AE0" w:rsidP="007C6AE0">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741081">
        <w:rPr>
          <w:rFonts w:ascii="Arial" w:eastAsia="Calibri" w:hAnsi="Arial" w:cs="Arial"/>
          <w:color w:val="000000" w:themeColor="text1"/>
          <w:sz w:val="24"/>
          <w:szCs w:val="24"/>
          <w:lang w:val="ru-RU" w:eastAsia="en-US"/>
        </w:rPr>
        <w:lastRenderedPageBreak/>
        <w:t xml:space="preserve">Предельные размеры земельных участков и предельные параметры разрешенного строительства, реконструкции объектов капитального строительства на их территории приведены в таблице 2. </w:t>
      </w:r>
    </w:p>
    <w:p w:rsidR="007C6AE0" w:rsidRPr="00741081" w:rsidRDefault="007C6AE0" w:rsidP="007C6AE0">
      <w:pPr>
        <w:autoSpaceDE w:val="0"/>
        <w:autoSpaceDN w:val="0"/>
        <w:adjustRightInd w:val="0"/>
        <w:ind w:left="284" w:right="565" w:firstLine="422"/>
        <w:jc w:val="both"/>
        <w:rPr>
          <w:rFonts w:ascii="Arial" w:eastAsia="Calibri" w:hAnsi="Arial" w:cs="Arial"/>
          <w:color w:val="000000" w:themeColor="text1"/>
          <w:sz w:val="24"/>
          <w:szCs w:val="24"/>
          <w:lang w:val="ru-RU" w:eastAsia="en-US"/>
        </w:rPr>
      </w:pPr>
    </w:p>
    <w:p w:rsidR="007C6AE0" w:rsidRDefault="002C4AFD" w:rsidP="00D65992">
      <w:pPr>
        <w:autoSpaceDE w:val="0"/>
        <w:autoSpaceDN w:val="0"/>
        <w:adjustRightInd w:val="0"/>
        <w:ind w:left="284" w:right="565" w:firstLine="422"/>
        <w:jc w:val="right"/>
        <w:rPr>
          <w:rFonts w:ascii="Arial" w:eastAsia="Calibri" w:hAnsi="Arial" w:cs="Arial"/>
          <w:color w:val="000000" w:themeColor="text1"/>
          <w:sz w:val="24"/>
          <w:szCs w:val="24"/>
          <w:lang w:val="ru-RU" w:eastAsia="en-US"/>
        </w:rPr>
      </w:pPr>
      <w:r w:rsidRPr="00741081">
        <w:rPr>
          <w:rFonts w:ascii="Arial" w:eastAsia="Calibri" w:hAnsi="Arial" w:cs="Arial"/>
          <w:color w:val="000000" w:themeColor="text1"/>
          <w:sz w:val="24"/>
          <w:szCs w:val="24"/>
          <w:lang w:val="ru-RU" w:eastAsia="en-US"/>
        </w:rPr>
        <w:t>Таблица 2</w:t>
      </w:r>
    </w:p>
    <w:p w:rsidR="005C70AD" w:rsidRPr="00741081" w:rsidRDefault="005C70AD" w:rsidP="00D65992">
      <w:pPr>
        <w:autoSpaceDE w:val="0"/>
        <w:autoSpaceDN w:val="0"/>
        <w:adjustRightInd w:val="0"/>
        <w:ind w:left="284" w:right="565" w:firstLine="422"/>
        <w:jc w:val="right"/>
        <w:rPr>
          <w:rFonts w:ascii="Arial" w:eastAsia="Calibri" w:hAnsi="Arial" w:cs="Arial"/>
          <w:color w:val="000000" w:themeColor="text1"/>
          <w:sz w:val="24"/>
          <w:szCs w:val="24"/>
          <w:lang w:val="ru-RU" w:eastAsia="en-US"/>
        </w:rPr>
      </w:pPr>
    </w:p>
    <w:tbl>
      <w:tblPr>
        <w:tblW w:w="4654" w:type="pct"/>
        <w:tblInd w:w="288" w:type="dxa"/>
        <w:tblCellMar>
          <w:left w:w="0" w:type="dxa"/>
          <w:right w:w="0" w:type="dxa"/>
        </w:tblCellMar>
        <w:tblLook w:val="0000"/>
      </w:tblPr>
      <w:tblGrid>
        <w:gridCol w:w="1361"/>
        <w:gridCol w:w="1191"/>
        <w:gridCol w:w="1507"/>
        <w:gridCol w:w="1460"/>
        <w:gridCol w:w="1448"/>
        <w:gridCol w:w="1554"/>
        <w:gridCol w:w="1262"/>
      </w:tblGrid>
      <w:tr w:rsidR="002F3E62" w:rsidRPr="00741081" w:rsidTr="003A690E">
        <w:trPr>
          <w:trHeight w:val="1330"/>
        </w:trPr>
        <w:tc>
          <w:tcPr>
            <w:tcW w:w="696" w:type="pct"/>
            <w:tcBorders>
              <w:top w:val="single" w:sz="8" w:space="0" w:color="auto"/>
              <w:left w:val="single" w:sz="8" w:space="0" w:color="auto"/>
              <w:bottom w:val="single" w:sz="8" w:space="0" w:color="auto"/>
              <w:right w:val="single" w:sz="8" w:space="0" w:color="auto"/>
            </w:tcBorders>
            <w:shd w:val="clear" w:color="auto" w:fill="auto"/>
            <w:tcMar>
              <w:top w:w="0" w:type="dxa"/>
              <w:left w:w="11" w:type="dxa"/>
              <w:bottom w:w="0" w:type="dxa"/>
              <w:right w:w="11" w:type="dxa"/>
            </w:tcMar>
            <w:vAlign w:val="center"/>
          </w:tcPr>
          <w:p w:rsidR="002F3E62" w:rsidRPr="00741081" w:rsidRDefault="002F3E62" w:rsidP="0017632F">
            <w:pPr>
              <w:jc w:val="center"/>
              <w:rPr>
                <w:rFonts w:ascii="Arial" w:hAnsi="Arial" w:cs="Arial"/>
                <w:b/>
                <w:color w:val="000000" w:themeColor="text1"/>
                <w:sz w:val="22"/>
                <w:szCs w:val="22"/>
              </w:rPr>
            </w:pPr>
            <w:r w:rsidRPr="00741081">
              <w:rPr>
                <w:rFonts w:ascii="Arial" w:hAnsi="Arial" w:cs="Arial"/>
                <w:b/>
                <w:color w:val="000000" w:themeColor="text1"/>
                <w:sz w:val="22"/>
                <w:szCs w:val="22"/>
              </w:rPr>
              <w:t>Террито</w:t>
            </w:r>
          </w:p>
          <w:p w:rsidR="002F3E62" w:rsidRPr="00741081" w:rsidRDefault="002F3E62" w:rsidP="0017632F">
            <w:pPr>
              <w:jc w:val="center"/>
              <w:rPr>
                <w:rFonts w:ascii="Arial" w:hAnsi="Arial" w:cs="Arial"/>
                <w:b/>
                <w:color w:val="000000" w:themeColor="text1"/>
                <w:sz w:val="22"/>
                <w:szCs w:val="22"/>
              </w:rPr>
            </w:pPr>
            <w:r w:rsidRPr="00741081">
              <w:rPr>
                <w:rFonts w:ascii="Arial" w:hAnsi="Arial" w:cs="Arial"/>
                <w:b/>
                <w:color w:val="000000" w:themeColor="text1"/>
                <w:sz w:val="22"/>
                <w:szCs w:val="22"/>
              </w:rPr>
              <w:t>риальные</w:t>
            </w:r>
          </w:p>
          <w:p w:rsidR="002F3E62" w:rsidRPr="00741081" w:rsidRDefault="002F3E62" w:rsidP="0017632F">
            <w:pPr>
              <w:jc w:val="center"/>
              <w:rPr>
                <w:rFonts w:ascii="Arial" w:hAnsi="Arial" w:cs="Arial"/>
                <w:b/>
                <w:color w:val="000000" w:themeColor="text1"/>
                <w:sz w:val="22"/>
                <w:szCs w:val="22"/>
              </w:rPr>
            </w:pPr>
            <w:r w:rsidRPr="00741081">
              <w:rPr>
                <w:rFonts w:ascii="Arial" w:hAnsi="Arial" w:cs="Arial"/>
                <w:b/>
                <w:color w:val="000000" w:themeColor="text1"/>
                <w:sz w:val="22"/>
                <w:szCs w:val="22"/>
              </w:rPr>
              <w:t>зоны</w:t>
            </w:r>
          </w:p>
        </w:tc>
        <w:tc>
          <w:tcPr>
            <w:tcW w:w="609" w:type="pct"/>
            <w:tcBorders>
              <w:top w:val="single" w:sz="8" w:space="0" w:color="auto"/>
              <w:left w:val="nil"/>
              <w:bottom w:val="single" w:sz="8" w:space="0" w:color="auto"/>
              <w:right w:val="single" w:sz="8" w:space="0" w:color="auto"/>
            </w:tcBorders>
            <w:shd w:val="clear" w:color="auto" w:fill="auto"/>
            <w:tcMar>
              <w:top w:w="0" w:type="dxa"/>
              <w:left w:w="11" w:type="dxa"/>
              <w:bottom w:w="0" w:type="dxa"/>
              <w:right w:w="11" w:type="dxa"/>
            </w:tcMar>
            <w:vAlign w:val="center"/>
          </w:tcPr>
          <w:p w:rsidR="002F3E62" w:rsidRPr="00741081" w:rsidRDefault="002F3E62" w:rsidP="0017632F">
            <w:pPr>
              <w:jc w:val="center"/>
              <w:rPr>
                <w:rFonts w:ascii="Arial" w:hAnsi="Arial" w:cs="Arial"/>
                <w:b/>
                <w:color w:val="000000" w:themeColor="text1"/>
                <w:sz w:val="22"/>
                <w:szCs w:val="22"/>
              </w:rPr>
            </w:pPr>
            <w:r w:rsidRPr="00741081">
              <w:rPr>
                <w:rFonts w:ascii="Arial" w:hAnsi="Arial" w:cs="Arial"/>
                <w:b/>
                <w:color w:val="000000" w:themeColor="text1"/>
                <w:sz w:val="22"/>
                <w:szCs w:val="22"/>
              </w:rPr>
              <w:t>Мин. площадь</w:t>
            </w:r>
          </w:p>
          <w:p w:rsidR="002F3E62" w:rsidRPr="00741081" w:rsidRDefault="002F3E62" w:rsidP="0017632F">
            <w:pPr>
              <w:jc w:val="center"/>
              <w:rPr>
                <w:rFonts w:ascii="Arial" w:hAnsi="Arial" w:cs="Arial"/>
                <w:b/>
                <w:color w:val="000000" w:themeColor="text1"/>
                <w:sz w:val="22"/>
                <w:szCs w:val="22"/>
              </w:rPr>
            </w:pPr>
            <w:r w:rsidRPr="00741081">
              <w:rPr>
                <w:rFonts w:ascii="Arial" w:hAnsi="Arial" w:cs="Arial"/>
                <w:b/>
                <w:color w:val="000000" w:themeColor="text1"/>
                <w:sz w:val="22"/>
                <w:szCs w:val="22"/>
              </w:rPr>
              <w:t>(га)</w:t>
            </w:r>
          </w:p>
        </w:tc>
        <w:tc>
          <w:tcPr>
            <w:tcW w:w="770" w:type="pct"/>
            <w:tcBorders>
              <w:top w:val="single" w:sz="8" w:space="0" w:color="auto"/>
              <w:left w:val="nil"/>
              <w:bottom w:val="single" w:sz="8" w:space="0" w:color="auto"/>
              <w:right w:val="single" w:sz="8" w:space="0" w:color="auto"/>
            </w:tcBorders>
            <w:shd w:val="clear" w:color="auto" w:fill="auto"/>
            <w:tcMar>
              <w:top w:w="0" w:type="dxa"/>
              <w:left w:w="11" w:type="dxa"/>
              <w:bottom w:w="0" w:type="dxa"/>
              <w:right w:w="11" w:type="dxa"/>
            </w:tcMar>
            <w:vAlign w:val="center"/>
          </w:tcPr>
          <w:p w:rsidR="002F3E62" w:rsidRPr="00741081" w:rsidRDefault="002F3E62" w:rsidP="0017632F">
            <w:pPr>
              <w:ind w:left="71" w:hanging="71"/>
              <w:jc w:val="center"/>
              <w:rPr>
                <w:rFonts w:ascii="Arial" w:hAnsi="Arial" w:cs="Arial"/>
                <w:b/>
                <w:color w:val="000000" w:themeColor="text1"/>
                <w:sz w:val="22"/>
                <w:szCs w:val="22"/>
              </w:rPr>
            </w:pPr>
            <w:r w:rsidRPr="00741081">
              <w:rPr>
                <w:rFonts w:ascii="Arial" w:hAnsi="Arial" w:cs="Arial"/>
                <w:b/>
                <w:color w:val="000000" w:themeColor="text1"/>
                <w:sz w:val="22"/>
                <w:szCs w:val="22"/>
              </w:rPr>
              <w:t>Мин. длина стороны по уличному фронту</w:t>
            </w:r>
          </w:p>
          <w:p w:rsidR="002F3E62" w:rsidRPr="00741081" w:rsidRDefault="002F3E62" w:rsidP="0017632F">
            <w:pPr>
              <w:jc w:val="center"/>
              <w:rPr>
                <w:rFonts w:ascii="Arial" w:hAnsi="Arial" w:cs="Arial"/>
                <w:b/>
                <w:color w:val="000000" w:themeColor="text1"/>
                <w:sz w:val="22"/>
                <w:szCs w:val="22"/>
              </w:rPr>
            </w:pPr>
            <w:r w:rsidRPr="00741081">
              <w:rPr>
                <w:rFonts w:ascii="Arial" w:hAnsi="Arial" w:cs="Arial"/>
                <w:b/>
                <w:color w:val="000000" w:themeColor="text1"/>
                <w:sz w:val="22"/>
                <w:szCs w:val="22"/>
              </w:rPr>
              <w:t>(м)</w:t>
            </w:r>
          </w:p>
        </w:tc>
        <w:tc>
          <w:tcPr>
            <w:tcW w:w="746" w:type="pct"/>
            <w:tcBorders>
              <w:top w:val="single" w:sz="8" w:space="0" w:color="auto"/>
              <w:left w:val="nil"/>
              <w:bottom w:val="single" w:sz="8" w:space="0" w:color="auto"/>
              <w:right w:val="single" w:sz="8" w:space="0" w:color="auto"/>
            </w:tcBorders>
            <w:shd w:val="clear" w:color="auto" w:fill="auto"/>
            <w:tcMar>
              <w:top w:w="0" w:type="dxa"/>
              <w:left w:w="11" w:type="dxa"/>
              <w:bottom w:w="0" w:type="dxa"/>
              <w:right w:w="11" w:type="dxa"/>
            </w:tcMar>
            <w:vAlign w:val="center"/>
          </w:tcPr>
          <w:p w:rsidR="002F3E62" w:rsidRPr="00741081" w:rsidRDefault="002F3E62" w:rsidP="00BC3712">
            <w:pPr>
              <w:ind w:left="71" w:hanging="71"/>
              <w:jc w:val="center"/>
              <w:rPr>
                <w:rFonts w:ascii="Arial" w:hAnsi="Arial" w:cs="Arial"/>
                <w:b/>
                <w:color w:val="000000" w:themeColor="text1"/>
                <w:sz w:val="22"/>
                <w:szCs w:val="22"/>
              </w:rPr>
            </w:pPr>
            <w:r w:rsidRPr="00741081">
              <w:rPr>
                <w:rFonts w:ascii="Arial" w:hAnsi="Arial" w:cs="Arial"/>
                <w:b/>
                <w:color w:val="000000" w:themeColor="text1"/>
                <w:sz w:val="22"/>
                <w:szCs w:val="22"/>
              </w:rPr>
              <w:t>Мин. ширина /глубина</w:t>
            </w:r>
          </w:p>
          <w:p w:rsidR="002F3E62" w:rsidRPr="00741081" w:rsidRDefault="002F3E62" w:rsidP="00BC3712">
            <w:pPr>
              <w:ind w:left="71" w:hanging="71"/>
              <w:jc w:val="center"/>
              <w:rPr>
                <w:rFonts w:ascii="Arial" w:hAnsi="Arial" w:cs="Arial"/>
                <w:b/>
                <w:color w:val="000000" w:themeColor="text1"/>
                <w:sz w:val="22"/>
                <w:szCs w:val="22"/>
              </w:rPr>
            </w:pPr>
            <w:r w:rsidRPr="00741081">
              <w:rPr>
                <w:rFonts w:ascii="Arial" w:hAnsi="Arial" w:cs="Arial"/>
                <w:b/>
                <w:color w:val="000000" w:themeColor="text1"/>
                <w:sz w:val="22"/>
                <w:szCs w:val="22"/>
              </w:rPr>
              <w:t>(м)</w:t>
            </w:r>
          </w:p>
        </w:tc>
        <w:tc>
          <w:tcPr>
            <w:tcW w:w="740" w:type="pct"/>
            <w:tcBorders>
              <w:top w:val="single" w:sz="8" w:space="0" w:color="auto"/>
              <w:left w:val="nil"/>
              <w:bottom w:val="single" w:sz="8" w:space="0" w:color="auto"/>
              <w:right w:val="single" w:sz="8" w:space="0" w:color="auto"/>
            </w:tcBorders>
            <w:shd w:val="clear" w:color="auto" w:fill="auto"/>
            <w:tcMar>
              <w:top w:w="0" w:type="dxa"/>
              <w:left w:w="11" w:type="dxa"/>
              <w:bottom w:w="0" w:type="dxa"/>
              <w:right w:w="11" w:type="dxa"/>
            </w:tcMar>
            <w:vAlign w:val="center"/>
          </w:tcPr>
          <w:p w:rsidR="002F3E62" w:rsidRPr="00741081" w:rsidRDefault="002F3E62" w:rsidP="0017632F">
            <w:pPr>
              <w:jc w:val="center"/>
              <w:rPr>
                <w:rFonts w:ascii="Arial" w:hAnsi="Arial" w:cs="Arial"/>
                <w:b/>
                <w:color w:val="000000" w:themeColor="text1"/>
                <w:sz w:val="22"/>
                <w:szCs w:val="22"/>
              </w:rPr>
            </w:pPr>
            <w:r w:rsidRPr="00741081">
              <w:rPr>
                <w:rFonts w:ascii="Arial" w:hAnsi="Arial" w:cs="Arial"/>
                <w:b/>
                <w:color w:val="000000" w:themeColor="text1"/>
                <w:sz w:val="22"/>
                <w:szCs w:val="22"/>
              </w:rPr>
              <w:t>Макс. коэффи-циент    застройки</w:t>
            </w:r>
          </w:p>
          <w:p w:rsidR="002F3E62" w:rsidRPr="00741081" w:rsidRDefault="002F3E62" w:rsidP="0017632F">
            <w:pPr>
              <w:jc w:val="center"/>
              <w:rPr>
                <w:rFonts w:ascii="Arial" w:hAnsi="Arial" w:cs="Arial"/>
                <w:b/>
                <w:color w:val="000000" w:themeColor="text1"/>
                <w:sz w:val="22"/>
                <w:szCs w:val="22"/>
              </w:rPr>
            </w:pPr>
            <w:r w:rsidRPr="00741081">
              <w:rPr>
                <w:rFonts w:ascii="Arial" w:hAnsi="Arial" w:cs="Arial"/>
                <w:b/>
                <w:color w:val="000000" w:themeColor="text1"/>
                <w:sz w:val="22"/>
                <w:szCs w:val="22"/>
              </w:rPr>
              <w:t>(%)</w:t>
            </w:r>
          </w:p>
        </w:tc>
        <w:tc>
          <w:tcPr>
            <w:tcW w:w="794" w:type="pct"/>
            <w:tcBorders>
              <w:top w:val="single" w:sz="8" w:space="0" w:color="auto"/>
              <w:left w:val="nil"/>
              <w:bottom w:val="single" w:sz="8" w:space="0" w:color="auto"/>
              <w:right w:val="single" w:sz="8" w:space="0" w:color="auto"/>
            </w:tcBorders>
            <w:shd w:val="clear" w:color="auto" w:fill="auto"/>
            <w:tcMar>
              <w:top w:w="0" w:type="dxa"/>
              <w:left w:w="11" w:type="dxa"/>
              <w:bottom w:w="0" w:type="dxa"/>
              <w:right w:w="11" w:type="dxa"/>
            </w:tcMar>
            <w:vAlign w:val="center"/>
          </w:tcPr>
          <w:p w:rsidR="002F3E62" w:rsidRPr="00741081" w:rsidRDefault="002F3E62" w:rsidP="0017632F">
            <w:pPr>
              <w:jc w:val="center"/>
              <w:rPr>
                <w:rFonts w:ascii="Arial" w:hAnsi="Arial" w:cs="Arial"/>
                <w:b/>
                <w:color w:val="000000" w:themeColor="text1"/>
                <w:sz w:val="22"/>
                <w:szCs w:val="22"/>
              </w:rPr>
            </w:pPr>
            <w:r w:rsidRPr="00741081">
              <w:rPr>
                <w:rFonts w:ascii="Arial" w:hAnsi="Arial" w:cs="Arial"/>
                <w:b/>
                <w:color w:val="000000" w:themeColor="text1"/>
                <w:sz w:val="22"/>
                <w:szCs w:val="22"/>
              </w:rPr>
              <w:t>Мин. коэффи-</w:t>
            </w:r>
          </w:p>
          <w:p w:rsidR="002F3E62" w:rsidRPr="00741081" w:rsidRDefault="002F3E62" w:rsidP="0017632F">
            <w:pPr>
              <w:jc w:val="center"/>
              <w:rPr>
                <w:rFonts w:ascii="Arial" w:hAnsi="Arial" w:cs="Arial"/>
                <w:b/>
                <w:color w:val="000000" w:themeColor="text1"/>
                <w:sz w:val="22"/>
                <w:szCs w:val="22"/>
              </w:rPr>
            </w:pPr>
            <w:r w:rsidRPr="00741081">
              <w:rPr>
                <w:rFonts w:ascii="Arial" w:hAnsi="Arial" w:cs="Arial"/>
                <w:b/>
                <w:color w:val="000000" w:themeColor="text1"/>
                <w:sz w:val="22"/>
                <w:szCs w:val="22"/>
              </w:rPr>
              <w:t>циент озеленения</w:t>
            </w:r>
          </w:p>
          <w:p w:rsidR="002F3E62" w:rsidRPr="00741081" w:rsidRDefault="002F3E62" w:rsidP="0017632F">
            <w:pPr>
              <w:jc w:val="center"/>
              <w:rPr>
                <w:rFonts w:ascii="Arial" w:hAnsi="Arial" w:cs="Arial"/>
                <w:b/>
                <w:color w:val="000000" w:themeColor="text1"/>
                <w:sz w:val="22"/>
                <w:szCs w:val="22"/>
              </w:rPr>
            </w:pPr>
            <w:r w:rsidRPr="00741081">
              <w:rPr>
                <w:rFonts w:ascii="Arial" w:hAnsi="Arial" w:cs="Arial"/>
                <w:b/>
                <w:color w:val="000000" w:themeColor="text1"/>
                <w:sz w:val="22"/>
                <w:szCs w:val="22"/>
              </w:rPr>
              <w:t>(%)</w:t>
            </w:r>
          </w:p>
        </w:tc>
        <w:tc>
          <w:tcPr>
            <w:tcW w:w="645" w:type="pct"/>
            <w:tcBorders>
              <w:top w:val="single" w:sz="8" w:space="0" w:color="auto"/>
              <w:left w:val="nil"/>
              <w:bottom w:val="single" w:sz="8" w:space="0" w:color="auto"/>
              <w:right w:val="single" w:sz="8" w:space="0" w:color="auto"/>
            </w:tcBorders>
            <w:shd w:val="clear" w:color="auto" w:fill="auto"/>
            <w:tcMar>
              <w:top w:w="0" w:type="dxa"/>
              <w:left w:w="11" w:type="dxa"/>
              <w:bottom w:w="0" w:type="dxa"/>
              <w:right w:w="11" w:type="dxa"/>
            </w:tcMar>
            <w:vAlign w:val="center"/>
          </w:tcPr>
          <w:p w:rsidR="002F3E62" w:rsidRPr="00741081" w:rsidRDefault="002F3E62" w:rsidP="0017632F">
            <w:pPr>
              <w:jc w:val="center"/>
              <w:rPr>
                <w:rFonts w:ascii="Arial" w:hAnsi="Arial" w:cs="Arial"/>
                <w:b/>
                <w:color w:val="000000" w:themeColor="text1"/>
                <w:sz w:val="22"/>
                <w:szCs w:val="22"/>
              </w:rPr>
            </w:pPr>
            <w:r w:rsidRPr="00741081">
              <w:rPr>
                <w:rFonts w:ascii="Arial" w:hAnsi="Arial" w:cs="Arial"/>
                <w:b/>
                <w:color w:val="000000" w:themeColor="text1"/>
                <w:sz w:val="22"/>
                <w:szCs w:val="22"/>
              </w:rPr>
              <w:t>Макс. высота</w:t>
            </w:r>
          </w:p>
          <w:p w:rsidR="002F3E62" w:rsidRPr="00741081" w:rsidRDefault="002F3E62" w:rsidP="0017632F">
            <w:pPr>
              <w:jc w:val="center"/>
              <w:rPr>
                <w:rFonts w:ascii="Arial" w:hAnsi="Arial" w:cs="Arial"/>
                <w:b/>
                <w:color w:val="000000" w:themeColor="text1"/>
                <w:sz w:val="22"/>
                <w:szCs w:val="22"/>
              </w:rPr>
            </w:pPr>
            <w:r w:rsidRPr="00741081">
              <w:rPr>
                <w:rFonts w:ascii="Arial" w:hAnsi="Arial" w:cs="Arial"/>
                <w:b/>
                <w:color w:val="000000" w:themeColor="text1"/>
                <w:sz w:val="22"/>
                <w:szCs w:val="22"/>
              </w:rPr>
              <w:t>оград</w:t>
            </w:r>
          </w:p>
          <w:p w:rsidR="002F3E62" w:rsidRPr="00741081" w:rsidRDefault="002F3E62" w:rsidP="0017632F">
            <w:pPr>
              <w:jc w:val="center"/>
              <w:rPr>
                <w:rFonts w:ascii="Arial" w:hAnsi="Arial" w:cs="Arial"/>
                <w:b/>
                <w:color w:val="000000" w:themeColor="text1"/>
                <w:sz w:val="22"/>
                <w:szCs w:val="22"/>
              </w:rPr>
            </w:pPr>
            <w:r w:rsidRPr="00741081">
              <w:rPr>
                <w:rFonts w:ascii="Arial" w:hAnsi="Arial" w:cs="Arial"/>
                <w:b/>
                <w:color w:val="000000" w:themeColor="text1"/>
                <w:sz w:val="22"/>
                <w:szCs w:val="22"/>
              </w:rPr>
              <w:t>(м)</w:t>
            </w:r>
          </w:p>
        </w:tc>
      </w:tr>
      <w:tr w:rsidR="002F3E62" w:rsidRPr="00741081" w:rsidTr="003A690E">
        <w:trPr>
          <w:trHeight w:val="255"/>
        </w:trPr>
        <w:tc>
          <w:tcPr>
            <w:tcW w:w="696"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rsidR="002F3E62" w:rsidRPr="00741081" w:rsidRDefault="002F3E62" w:rsidP="0017632F">
            <w:pPr>
              <w:ind w:left="283" w:hanging="283"/>
              <w:jc w:val="center"/>
              <w:rPr>
                <w:rFonts w:ascii="Arial" w:hAnsi="Arial" w:cs="Arial"/>
                <w:b/>
                <w:color w:val="000000" w:themeColor="text1"/>
                <w:sz w:val="22"/>
                <w:szCs w:val="22"/>
              </w:rPr>
            </w:pPr>
            <w:r w:rsidRPr="00741081">
              <w:rPr>
                <w:rFonts w:ascii="Arial" w:hAnsi="Arial" w:cs="Arial"/>
                <w:b/>
                <w:color w:val="000000" w:themeColor="text1"/>
                <w:sz w:val="22"/>
                <w:szCs w:val="22"/>
              </w:rPr>
              <w:t>1.</w:t>
            </w:r>
          </w:p>
        </w:tc>
        <w:tc>
          <w:tcPr>
            <w:tcW w:w="609"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F3E62" w:rsidRPr="00741081" w:rsidRDefault="002F3E62" w:rsidP="0017632F">
            <w:pPr>
              <w:ind w:left="283" w:hanging="283"/>
              <w:jc w:val="center"/>
              <w:rPr>
                <w:rFonts w:ascii="Arial" w:hAnsi="Arial" w:cs="Arial"/>
                <w:b/>
                <w:color w:val="000000" w:themeColor="text1"/>
                <w:sz w:val="22"/>
                <w:szCs w:val="22"/>
              </w:rPr>
            </w:pPr>
            <w:r w:rsidRPr="00741081">
              <w:rPr>
                <w:rFonts w:ascii="Arial" w:hAnsi="Arial" w:cs="Arial"/>
                <w:b/>
                <w:color w:val="000000" w:themeColor="text1"/>
                <w:sz w:val="22"/>
                <w:szCs w:val="22"/>
              </w:rPr>
              <w:t>2.</w:t>
            </w:r>
          </w:p>
        </w:tc>
        <w:tc>
          <w:tcPr>
            <w:tcW w:w="770"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F3E62" w:rsidRPr="00741081" w:rsidRDefault="002F3E62" w:rsidP="0017632F">
            <w:pPr>
              <w:ind w:left="283" w:hanging="283"/>
              <w:jc w:val="center"/>
              <w:rPr>
                <w:rFonts w:ascii="Arial" w:hAnsi="Arial" w:cs="Arial"/>
                <w:b/>
                <w:color w:val="000000" w:themeColor="text1"/>
                <w:sz w:val="22"/>
                <w:szCs w:val="22"/>
              </w:rPr>
            </w:pPr>
            <w:r w:rsidRPr="00741081">
              <w:rPr>
                <w:rFonts w:ascii="Arial" w:hAnsi="Arial" w:cs="Arial"/>
                <w:b/>
                <w:color w:val="000000" w:themeColor="text1"/>
                <w:sz w:val="22"/>
                <w:szCs w:val="22"/>
              </w:rPr>
              <w:t>3.</w:t>
            </w:r>
          </w:p>
        </w:tc>
        <w:tc>
          <w:tcPr>
            <w:tcW w:w="746"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F3E62" w:rsidRPr="00741081" w:rsidRDefault="002F3E62" w:rsidP="0017632F">
            <w:pPr>
              <w:ind w:left="283" w:hanging="283"/>
              <w:jc w:val="center"/>
              <w:rPr>
                <w:rFonts w:ascii="Arial" w:hAnsi="Arial" w:cs="Arial"/>
                <w:b/>
                <w:color w:val="000000" w:themeColor="text1"/>
                <w:sz w:val="22"/>
                <w:szCs w:val="22"/>
              </w:rPr>
            </w:pPr>
            <w:r w:rsidRPr="00741081">
              <w:rPr>
                <w:rFonts w:ascii="Arial" w:hAnsi="Arial" w:cs="Arial"/>
                <w:b/>
                <w:color w:val="000000" w:themeColor="text1"/>
                <w:sz w:val="22"/>
                <w:szCs w:val="22"/>
              </w:rPr>
              <w:t>4.</w:t>
            </w:r>
          </w:p>
        </w:tc>
        <w:tc>
          <w:tcPr>
            <w:tcW w:w="740"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F3E62" w:rsidRPr="00741081" w:rsidRDefault="002F3E62" w:rsidP="0017632F">
            <w:pPr>
              <w:ind w:left="283" w:hanging="283"/>
              <w:jc w:val="center"/>
              <w:rPr>
                <w:rFonts w:ascii="Arial" w:hAnsi="Arial" w:cs="Arial"/>
                <w:b/>
                <w:color w:val="000000" w:themeColor="text1"/>
                <w:sz w:val="22"/>
                <w:szCs w:val="22"/>
              </w:rPr>
            </w:pPr>
            <w:r w:rsidRPr="00741081">
              <w:rPr>
                <w:rFonts w:ascii="Arial" w:hAnsi="Arial" w:cs="Arial"/>
                <w:b/>
                <w:color w:val="000000" w:themeColor="text1"/>
                <w:sz w:val="22"/>
                <w:szCs w:val="22"/>
              </w:rPr>
              <w:t>5.</w:t>
            </w:r>
          </w:p>
        </w:tc>
        <w:tc>
          <w:tcPr>
            <w:tcW w:w="794"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F3E62" w:rsidRPr="00741081" w:rsidRDefault="002F3E62" w:rsidP="0017632F">
            <w:pPr>
              <w:ind w:left="283" w:hanging="283"/>
              <w:jc w:val="center"/>
              <w:rPr>
                <w:rFonts w:ascii="Arial" w:hAnsi="Arial" w:cs="Arial"/>
                <w:b/>
                <w:color w:val="000000" w:themeColor="text1"/>
                <w:sz w:val="22"/>
                <w:szCs w:val="22"/>
              </w:rPr>
            </w:pPr>
            <w:r w:rsidRPr="00741081">
              <w:rPr>
                <w:rFonts w:ascii="Arial" w:hAnsi="Arial" w:cs="Arial"/>
                <w:b/>
                <w:color w:val="000000" w:themeColor="text1"/>
                <w:sz w:val="22"/>
                <w:szCs w:val="22"/>
              </w:rPr>
              <w:t>6.</w:t>
            </w:r>
          </w:p>
        </w:tc>
        <w:tc>
          <w:tcPr>
            <w:tcW w:w="645"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F3E62" w:rsidRPr="00741081" w:rsidRDefault="002F3E62" w:rsidP="0017632F">
            <w:pPr>
              <w:ind w:left="283" w:hanging="283"/>
              <w:jc w:val="center"/>
              <w:rPr>
                <w:rFonts w:ascii="Arial" w:hAnsi="Arial" w:cs="Arial"/>
                <w:b/>
                <w:color w:val="000000" w:themeColor="text1"/>
                <w:sz w:val="22"/>
                <w:szCs w:val="22"/>
              </w:rPr>
            </w:pPr>
            <w:r w:rsidRPr="00741081">
              <w:rPr>
                <w:rFonts w:ascii="Arial" w:hAnsi="Arial" w:cs="Arial"/>
                <w:b/>
                <w:color w:val="000000" w:themeColor="text1"/>
                <w:sz w:val="22"/>
                <w:szCs w:val="22"/>
              </w:rPr>
              <w:t>7.</w:t>
            </w:r>
          </w:p>
        </w:tc>
      </w:tr>
      <w:tr w:rsidR="002F3E62" w:rsidRPr="00741081" w:rsidTr="007816D9">
        <w:trPr>
          <w:trHeight w:val="255"/>
        </w:trPr>
        <w:tc>
          <w:tcPr>
            <w:tcW w:w="696"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rsidR="002F3E62" w:rsidRPr="00741081" w:rsidRDefault="002F3E62" w:rsidP="007816D9">
            <w:pPr>
              <w:jc w:val="center"/>
              <w:rPr>
                <w:rFonts w:ascii="Arial" w:hAnsi="Arial" w:cs="Arial"/>
                <w:b/>
                <w:color w:val="000000" w:themeColor="text1"/>
                <w:sz w:val="22"/>
                <w:szCs w:val="22"/>
              </w:rPr>
            </w:pPr>
            <w:r w:rsidRPr="00741081">
              <w:rPr>
                <w:rFonts w:ascii="Arial" w:hAnsi="Arial" w:cs="Arial"/>
                <w:b/>
                <w:bCs/>
                <w:color w:val="000000" w:themeColor="text1"/>
                <w:sz w:val="22"/>
                <w:szCs w:val="22"/>
              </w:rPr>
              <w:t>Ж-1, Ж-1.1</w:t>
            </w:r>
          </w:p>
        </w:tc>
        <w:tc>
          <w:tcPr>
            <w:tcW w:w="609"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F3E62" w:rsidRPr="00741081" w:rsidRDefault="002F3E62" w:rsidP="007816D9">
            <w:pPr>
              <w:jc w:val="center"/>
              <w:rPr>
                <w:rFonts w:ascii="Arial" w:hAnsi="Arial" w:cs="Arial"/>
                <w:b/>
                <w:color w:val="000000" w:themeColor="text1"/>
                <w:sz w:val="22"/>
                <w:szCs w:val="22"/>
              </w:rPr>
            </w:pPr>
            <w:r w:rsidRPr="00741081">
              <w:rPr>
                <w:rFonts w:ascii="Arial" w:hAnsi="Arial" w:cs="Arial"/>
                <w:b/>
                <w:color w:val="000000" w:themeColor="text1"/>
                <w:sz w:val="22"/>
                <w:szCs w:val="22"/>
              </w:rPr>
              <w:t>0.10</w:t>
            </w:r>
          </w:p>
        </w:tc>
        <w:tc>
          <w:tcPr>
            <w:tcW w:w="770"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F3E62" w:rsidRPr="00741081" w:rsidRDefault="002F3E62" w:rsidP="007816D9">
            <w:pPr>
              <w:jc w:val="center"/>
              <w:rPr>
                <w:rFonts w:ascii="Arial" w:hAnsi="Arial" w:cs="Arial"/>
                <w:b/>
                <w:color w:val="000000" w:themeColor="text1"/>
                <w:sz w:val="22"/>
                <w:szCs w:val="22"/>
              </w:rPr>
            </w:pPr>
            <w:r w:rsidRPr="00741081">
              <w:rPr>
                <w:rFonts w:ascii="Arial" w:hAnsi="Arial" w:cs="Arial"/>
                <w:b/>
                <w:color w:val="000000" w:themeColor="text1"/>
                <w:sz w:val="22"/>
                <w:szCs w:val="22"/>
              </w:rPr>
              <w:t>15</w:t>
            </w:r>
          </w:p>
        </w:tc>
        <w:tc>
          <w:tcPr>
            <w:tcW w:w="746"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F3E62" w:rsidRPr="00741081" w:rsidRDefault="002F3E62" w:rsidP="007816D9">
            <w:pPr>
              <w:jc w:val="center"/>
              <w:rPr>
                <w:rFonts w:ascii="Arial" w:hAnsi="Arial" w:cs="Arial"/>
                <w:b/>
                <w:color w:val="000000" w:themeColor="text1"/>
                <w:sz w:val="22"/>
                <w:szCs w:val="22"/>
              </w:rPr>
            </w:pPr>
            <w:r w:rsidRPr="00741081">
              <w:rPr>
                <w:rFonts w:ascii="Arial" w:hAnsi="Arial" w:cs="Arial"/>
                <w:b/>
                <w:color w:val="000000" w:themeColor="text1"/>
                <w:sz w:val="22"/>
                <w:szCs w:val="22"/>
              </w:rPr>
              <w:t>30</w:t>
            </w:r>
          </w:p>
        </w:tc>
        <w:tc>
          <w:tcPr>
            <w:tcW w:w="740"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F3E62" w:rsidRPr="00741081" w:rsidRDefault="000428E7" w:rsidP="007816D9">
            <w:pPr>
              <w:jc w:val="center"/>
              <w:rPr>
                <w:rFonts w:ascii="Arial" w:hAnsi="Arial" w:cs="Arial"/>
                <w:b/>
                <w:color w:val="000000" w:themeColor="text1"/>
                <w:sz w:val="22"/>
                <w:szCs w:val="22"/>
                <w:lang w:val="ru-RU"/>
              </w:rPr>
            </w:pPr>
            <w:r w:rsidRPr="00741081">
              <w:rPr>
                <w:rFonts w:ascii="Arial" w:hAnsi="Arial" w:cs="Arial"/>
                <w:b/>
                <w:color w:val="000000" w:themeColor="text1"/>
                <w:sz w:val="22"/>
                <w:szCs w:val="22"/>
                <w:lang w:val="ru-RU"/>
              </w:rPr>
              <w:t>30</w:t>
            </w:r>
          </w:p>
        </w:tc>
        <w:tc>
          <w:tcPr>
            <w:tcW w:w="794"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F3E62" w:rsidRPr="00741081" w:rsidRDefault="00530EBB" w:rsidP="007816D9">
            <w:pPr>
              <w:jc w:val="center"/>
              <w:rPr>
                <w:rFonts w:ascii="Arial" w:hAnsi="Arial" w:cs="Arial"/>
                <w:b/>
                <w:color w:val="000000" w:themeColor="text1"/>
                <w:sz w:val="22"/>
                <w:szCs w:val="22"/>
                <w:lang w:val="ru-RU"/>
              </w:rPr>
            </w:pPr>
            <w:r w:rsidRPr="00741081">
              <w:rPr>
                <w:rFonts w:ascii="Arial" w:hAnsi="Arial" w:cs="Arial"/>
                <w:b/>
                <w:color w:val="000000" w:themeColor="text1"/>
                <w:sz w:val="22"/>
                <w:szCs w:val="22"/>
                <w:lang w:val="ru-RU"/>
              </w:rPr>
              <w:t>20</w:t>
            </w:r>
          </w:p>
        </w:tc>
        <w:tc>
          <w:tcPr>
            <w:tcW w:w="645"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F3E62" w:rsidRPr="00741081" w:rsidRDefault="003569BB" w:rsidP="007816D9">
            <w:pPr>
              <w:jc w:val="center"/>
              <w:rPr>
                <w:rFonts w:ascii="Arial" w:hAnsi="Arial" w:cs="Arial"/>
                <w:b/>
                <w:color w:val="000000" w:themeColor="text1"/>
                <w:sz w:val="22"/>
                <w:szCs w:val="22"/>
                <w:lang w:val="ru-RU"/>
              </w:rPr>
            </w:pPr>
            <w:r w:rsidRPr="00741081">
              <w:rPr>
                <w:rFonts w:ascii="Arial" w:hAnsi="Arial" w:cs="Arial"/>
                <w:b/>
                <w:color w:val="000000" w:themeColor="text1"/>
                <w:sz w:val="22"/>
                <w:szCs w:val="22"/>
                <w:lang w:val="ru-RU"/>
              </w:rPr>
              <w:t>2</w:t>
            </w:r>
            <w:r w:rsidR="00BC3712" w:rsidRPr="00741081">
              <w:rPr>
                <w:rFonts w:ascii="Arial" w:hAnsi="Arial" w:cs="Arial"/>
                <w:b/>
                <w:color w:val="000000" w:themeColor="text1"/>
                <w:sz w:val="22"/>
                <w:szCs w:val="22"/>
                <w:lang w:val="ru-RU"/>
              </w:rPr>
              <w:t>.0</w:t>
            </w:r>
          </w:p>
        </w:tc>
      </w:tr>
      <w:tr w:rsidR="002F3E62" w:rsidRPr="00741081" w:rsidTr="007816D9">
        <w:trPr>
          <w:trHeight w:val="326"/>
        </w:trPr>
        <w:tc>
          <w:tcPr>
            <w:tcW w:w="5000" w:type="pct"/>
            <w:gridSpan w:val="7"/>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rsidR="002F3E62" w:rsidRPr="00741081" w:rsidRDefault="008D1FB1" w:rsidP="008D1FB1">
            <w:pPr>
              <w:rPr>
                <w:rFonts w:ascii="Arial" w:hAnsi="Arial" w:cs="Arial"/>
                <w:b/>
                <w:color w:val="000000" w:themeColor="text1"/>
                <w:sz w:val="22"/>
                <w:szCs w:val="22"/>
              </w:rPr>
            </w:pPr>
            <w:r w:rsidRPr="00741081">
              <w:rPr>
                <w:rFonts w:ascii="Arial" w:hAnsi="Arial" w:cs="Arial"/>
                <w:b/>
                <w:bCs/>
                <w:color w:val="000000" w:themeColor="text1"/>
                <w:sz w:val="22"/>
                <w:szCs w:val="22"/>
                <w:lang w:val="ru-RU"/>
              </w:rPr>
              <w:t xml:space="preserve">  </w:t>
            </w:r>
            <w:r w:rsidR="006E1EB8" w:rsidRPr="00741081">
              <w:rPr>
                <w:rFonts w:ascii="Arial" w:hAnsi="Arial" w:cs="Arial"/>
                <w:b/>
                <w:bCs/>
                <w:color w:val="000000" w:themeColor="text1"/>
                <w:sz w:val="22"/>
                <w:szCs w:val="22"/>
                <w:lang w:val="ru-RU"/>
              </w:rPr>
              <w:t xml:space="preserve">    </w:t>
            </w:r>
            <w:r w:rsidR="002F3E62" w:rsidRPr="00741081">
              <w:rPr>
                <w:rFonts w:ascii="Arial" w:hAnsi="Arial" w:cs="Arial"/>
                <w:b/>
                <w:bCs/>
                <w:color w:val="000000" w:themeColor="text1"/>
                <w:sz w:val="22"/>
                <w:szCs w:val="22"/>
              </w:rPr>
              <w:t>ОД-1</w:t>
            </w:r>
          </w:p>
        </w:tc>
      </w:tr>
      <w:tr w:rsidR="002F3E62" w:rsidRPr="00741081" w:rsidTr="007816D9">
        <w:trPr>
          <w:trHeight w:val="492"/>
        </w:trPr>
        <w:tc>
          <w:tcPr>
            <w:tcW w:w="696"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rsidR="002F3E62" w:rsidRPr="00741081" w:rsidRDefault="002F3E62" w:rsidP="007816D9">
            <w:pPr>
              <w:jc w:val="center"/>
              <w:rPr>
                <w:rFonts w:ascii="Arial" w:hAnsi="Arial" w:cs="Arial"/>
                <w:b/>
                <w:color w:val="000000" w:themeColor="text1"/>
                <w:sz w:val="22"/>
                <w:szCs w:val="22"/>
              </w:rPr>
            </w:pPr>
            <w:r w:rsidRPr="00741081">
              <w:rPr>
                <w:rFonts w:ascii="Arial" w:hAnsi="Arial" w:cs="Arial"/>
                <w:b/>
                <w:bCs/>
                <w:color w:val="000000" w:themeColor="text1"/>
                <w:sz w:val="22"/>
                <w:szCs w:val="22"/>
              </w:rPr>
              <w:t>жилые</w:t>
            </w:r>
          </w:p>
          <w:p w:rsidR="002F3E62" w:rsidRPr="00741081" w:rsidRDefault="002F3E62" w:rsidP="007816D9">
            <w:pPr>
              <w:jc w:val="center"/>
              <w:rPr>
                <w:rFonts w:ascii="Arial" w:hAnsi="Arial" w:cs="Arial"/>
                <w:b/>
                <w:color w:val="000000" w:themeColor="text1"/>
                <w:sz w:val="22"/>
                <w:szCs w:val="22"/>
              </w:rPr>
            </w:pPr>
            <w:r w:rsidRPr="00741081">
              <w:rPr>
                <w:rFonts w:ascii="Arial" w:hAnsi="Arial" w:cs="Arial"/>
                <w:b/>
                <w:bCs/>
                <w:color w:val="000000" w:themeColor="text1"/>
                <w:sz w:val="22"/>
                <w:szCs w:val="22"/>
              </w:rPr>
              <w:t>дома</w:t>
            </w:r>
          </w:p>
        </w:tc>
        <w:tc>
          <w:tcPr>
            <w:tcW w:w="609"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F3E62" w:rsidRPr="00741081" w:rsidRDefault="002F3E62" w:rsidP="007816D9">
            <w:pPr>
              <w:jc w:val="center"/>
              <w:rPr>
                <w:rFonts w:ascii="Arial" w:hAnsi="Arial" w:cs="Arial"/>
                <w:b/>
                <w:color w:val="000000" w:themeColor="text1"/>
                <w:sz w:val="22"/>
                <w:szCs w:val="22"/>
                <w:lang w:val="ru-RU"/>
              </w:rPr>
            </w:pPr>
            <w:r w:rsidRPr="00741081">
              <w:rPr>
                <w:rFonts w:ascii="Arial" w:hAnsi="Arial" w:cs="Arial"/>
                <w:b/>
                <w:color w:val="000000" w:themeColor="text1"/>
                <w:sz w:val="22"/>
                <w:szCs w:val="22"/>
              </w:rPr>
              <w:t>0.1</w:t>
            </w:r>
            <w:r w:rsidR="00963BAE" w:rsidRPr="00741081">
              <w:rPr>
                <w:rFonts w:ascii="Arial" w:hAnsi="Arial" w:cs="Arial"/>
                <w:b/>
                <w:color w:val="000000" w:themeColor="text1"/>
                <w:sz w:val="22"/>
                <w:szCs w:val="22"/>
                <w:lang w:val="ru-RU"/>
              </w:rPr>
              <w:t>0</w:t>
            </w:r>
          </w:p>
        </w:tc>
        <w:tc>
          <w:tcPr>
            <w:tcW w:w="770"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F3E62" w:rsidRPr="00741081" w:rsidRDefault="002F3E62" w:rsidP="007816D9">
            <w:pPr>
              <w:jc w:val="center"/>
              <w:rPr>
                <w:rFonts w:ascii="Arial" w:hAnsi="Arial" w:cs="Arial"/>
                <w:b/>
                <w:color w:val="000000" w:themeColor="text1"/>
                <w:sz w:val="22"/>
                <w:szCs w:val="22"/>
              </w:rPr>
            </w:pPr>
            <w:r w:rsidRPr="00741081">
              <w:rPr>
                <w:rFonts w:ascii="Arial" w:hAnsi="Arial" w:cs="Arial"/>
                <w:b/>
                <w:color w:val="000000" w:themeColor="text1"/>
                <w:sz w:val="22"/>
                <w:szCs w:val="22"/>
              </w:rPr>
              <w:t>42</w:t>
            </w:r>
          </w:p>
        </w:tc>
        <w:tc>
          <w:tcPr>
            <w:tcW w:w="746"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F3E62" w:rsidRPr="00741081" w:rsidRDefault="002F3E62" w:rsidP="007816D9">
            <w:pPr>
              <w:jc w:val="center"/>
              <w:rPr>
                <w:rFonts w:ascii="Arial" w:hAnsi="Arial" w:cs="Arial"/>
                <w:b/>
                <w:color w:val="000000" w:themeColor="text1"/>
                <w:sz w:val="22"/>
                <w:szCs w:val="22"/>
              </w:rPr>
            </w:pPr>
            <w:r w:rsidRPr="00741081">
              <w:rPr>
                <w:rFonts w:ascii="Arial" w:hAnsi="Arial" w:cs="Arial"/>
                <w:b/>
                <w:color w:val="000000" w:themeColor="text1"/>
                <w:sz w:val="22"/>
                <w:szCs w:val="22"/>
              </w:rPr>
              <w:t>24</w:t>
            </w:r>
          </w:p>
        </w:tc>
        <w:tc>
          <w:tcPr>
            <w:tcW w:w="740"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F3E62" w:rsidRPr="00741081" w:rsidRDefault="002F3E62" w:rsidP="007816D9">
            <w:pPr>
              <w:jc w:val="center"/>
              <w:rPr>
                <w:rFonts w:ascii="Arial" w:hAnsi="Arial" w:cs="Arial"/>
                <w:b/>
                <w:color w:val="000000" w:themeColor="text1"/>
                <w:sz w:val="22"/>
                <w:szCs w:val="22"/>
              </w:rPr>
            </w:pPr>
            <w:r w:rsidRPr="00741081">
              <w:rPr>
                <w:rFonts w:ascii="Arial" w:hAnsi="Arial" w:cs="Arial"/>
                <w:b/>
                <w:color w:val="000000" w:themeColor="text1"/>
                <w:sz w:val="22"/>
                <w:szCs w:val="22"/>
              </w:rPr>
              <w:t>60</w:t>
            </w:r>
          </w:p>
        </w:tc>
        <w:tc>
          <w:tcPr>
            <w:tcW w:w="794"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F3E62" w:rsidRPr="00741081" w:rsidRDefault="002F3E62" w:rsidP="007816D9">
            <w:pPr>
              <w:jc w:val="center"/>
              <w:rPr>
                <w:rFonts w:ascii="Arial" w:hAnsi="Arial" w:cs="Arial"/>
                <w:b/>
                <w:color w:val="000000" w:themeColor="text1"/>
                <w:sz w:val="22"/>
                <w:szCs w:val="22"/>
                <w:highlight w:val="yellow"/>
              </w:rPr>
            </w:pPr>
            <w:r w:rsidRPr="00741081">
              <w:rPr>
                <w:rFonts w:ascii="Arial" w:hAnsi="Arial" w:cs="Arial"/>
                <w:b/>
                <w:color w:val="000000" w:themeColor="text1"/>
                <w:sz w:val="22"/>
                <w:szCs w:val="22"/>
              </w:rPr>
              <w:t>10</w:t>
            </w:r>
          </w:p>
        </w:tc>
        <w:tc>
          <w:tcPr>
            <w:tcW w:w="645"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F3E62" w:rsidRPr="00741081" w:rsidRDefault="002F3E62" w:rsidP="007816D9">
            <w:pPr>
              <w:jc w:val="center"/>
              <w:rPr>
                <w:rFonts w:ascii="Arial" w:hAnsi="Arial" w:cs="Arial"/>
                <w:b/>
                <w:color w:val="000000" w:themeColor="text1"/>
                <w:sz w:val="22"/>
                <w:szCs w:val="22"/>
              </w:rPr>
            </w:pPr>
            <w:r w:rsidRPr="00741081">
              <w:rPr>
                <w:rFonts w:ascii="Arial" w:hAnsi="Arial" w:cs="Arial"/>
                <w:b/>
                <w:color w:val="000000" w:themeColor="text1"/>
                <w:sz w:val="22"/>
                <w:szCs w:val="22"/>
              </w:rPr>
              <w:t>-</w:t>
            </w:r>
          </w:p>
        </w:tc>
      </w:tr>
      <w:tr w:rsidR="002F3E62" w:rsidRPr="00741081" w:rsidTr="007816D9">
        <w:trPr>
          <w:trHeight w:val="492"/>
        </w:trPr>
        <w:tc>
          <w:tcPr>
            <w:tcW w:w="696"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rsidR="002F3E62" w:rsidRPr="00741081" w:rsidRDefault="002F3E62" w:rsidP="007816D9">
            <w:pPr>
              <w:jc w:val="center"/>
              <w:rPr>
                <w:rFonts w:ascii="Arial" w:hAnsi="Arial" w:cs="Arial"/>
                <w:b/>
                <w:color w:val="000000" w:themeColor="text1"/>
                <w:sz w:val="22"/>
                <w:szCs w:val="22"/>
              </w:rPr>
            </w:pPr>
            <w:r w:rsidRPr="00741081">
              <w:rPr>
                <w:rFonts w:ascii="Arial" w:hAnsi="Arial" w:cs="Arial"/>
                <w:b/>
                <w:bCs/>
                <w:color w:val="000000" w:themeColor="text1"/>
                <w:sz w:val="22"/>
                <w:szCs w:val="22"/>
              </w:rPr>
              <w:t>общ.</w:t>
            </w:r>
          </w:p>
          <w:p w:rsidR="002F3E62" w:rsidRPr="00741081" w:rsidRDefault="002F3E62" w:rsidP="007816D9">
            <w:pPr>
              <w:jc w:val="center"/>
              <w:rPr>
                <w:rFonts w:ascii="Arial" w:hAnsi="Arial" w:cs="Arial"/>
                <w:b/>
                <w:color w:val="000000" w:themeColor="text1"/>
                <w:sz w:val="22"/>
                <w:szCs w:val="22"/>
              </w:rPr>
            </w:pPr>
            <w:r w:rsidRPr="00741081">
              <w:rPr>
                <w:rFonts w:ascii="Arial" w:hAnsi="Arial" w:cs="Arial"/>
                <w:b/>
                <w:bCs/>
                <w:color w:val="000000" w:themeColor="text1"/>
                <w:sz w:val="22"/>
                <w:szCs w:val="22"/>
              </w:rPr>
              <w:t>объекты</w:t>
            </w:r>
          </w:p>
        </w:tc>
        <w:tc>
          <w:tcPr>
            <w:tcW w:w="609"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F3E62" w:rsidRPr="00741081" w:rsidRDefault="002F3E62" w:rsidP="00253F19">
            <w:pPr>
              <w:jc w:val="center"/>
              <w:rPr>
                <w:rFonts w:ascii="Arial" w:hAnsi="Arial" w:cs="Arial"/>
                <w:b/>
                <w:color w:val="000000" w:themeColor="text1"/>
                <w:sz w:val="22"/>
                <w:szCs w:val="22"/>
                <w:lang w:val="ru-RU"/>
              </w:rPr>
            </w:pPr>
            <w:r w:rsidRPr="00741081">
              <w:rPr>
                <w:rFonts w:ascii="Arial" w:hAnsi="Arial" w:cs="Arial"/>
                <w:b/>
                <w:color w:val="000000" w:themeColor="text1"/>
                <w:sz w:val="22"/>
                <w:szCs w:val="22"/>
              </w:rPr>
              <w:t>0.</w:t>
            </w:r>
            <w:r w:rsidR="00253F19" w:rsidRPr="00741081">
              <w:rPr>
                <w:rFonts w:ascii="Arial" w:hAnsi="Arial" w:cs="Arial"/>
                <w:b/>
                <w:color w:val="000000" w:themeColor="text1"/>
                <w:sz w:val="22"/>
                <w:szCs w:val="22"/>
                <w:lang w:val="ru-RU"/>
              </w:rPr>
              <w:t>1</w:t>
            </w:r>
            <w:r w:rsidR="003424A1" w:rsidRPr="00741081">
              <w:rPr>
                <w:rFonts w:ascii="Arial" w:hAnsi="Arial" w:cs="Arial"/>
                <w:b/>
                <w:color w:val="000000" w:themeColor="text1"/>
                <w:sz w:val="22"/>
                <w:szCs w:val="22"/>
                <w:lang w:val="ru-RU"/>
              </w:rPr>
              <w:t>0</w:t>
            </w:r>
          </w:p>
        </w:tc>
        <w:tc>
          <w:tcPr>
            <w:tcW w:w="770"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F3E62" w:rsidRPr="00741081" w:rsidRDefault="00253F19" w:rsidP="007816D9">
            <w:pPr>
              <w:jc w:val="center"/>
              <w:rPr>
                <w:rFonts w:ascii="Arial" w:hAnsi="Arial" w:cs="Arial"/>
                <w:b/>
                <w:color w:val="000000" w:themeColor="text1"/>
                <w:sz w:val="22"/>
                <w:szCs w:val="22"/>
                <w:lang w:val="ru-RU"/>
              </w:rPr>
            </w:pPr>
            <w:r w:rsidRPr="00741081">
              <w:rPr>
                <w:rFonts w:ascii="Arial" w:hAnsi="Arial" w:cs="Arial"/>
                <w:b/>
                <w:color w:val="000000" w:themeColor="text1"/>
                <w:sz w:val="22"/>
                <w:szCs w:val="22"/>
                <w:lang w:val="ru-RU"/>
              </w:rPr>
              <w:t>30</w:t>
            </w:r>
          </w:p>
        </w:tc>
        <w:tc>
          <w:tcPr>
            <w:tcW w:w="746"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F3E62" w:rsidRPr="00741081" w:rsidRDefault="00253F19" w:rsidP="007816D9">
            <w:pPr>
              <w:jc w:val="center"/>
              <w:rPr>
                <w:rFonts w:ascii="Arial" w:hAnsi="Arial" w:cs="Arial"/>
                <w:b/>
                <w:color w:val="000000" w:themeColor="text1"/>
                <w:sz w:val="22"/>
                <w:szCs w:val="22"/>
                <w:lang w:val="ru-RU"/>
              </w:rPr>
            </w:pPr>
            <w:r w:rsidRPr="00741081">
              <w:rPr>
                <w:rFonts w:ascii="Arial" w:hAnsi="Arial" w:cs="Arial"/>
                <w:b/>
                <w:color w:val="000000" w:themeColor="text1"/>
                <w:sz w:val="22"/>
                <w:szCs w:val="22"/>
                <w:lang w:val="ru-RU"/>
              </w:rPr>
              <w:t>26</w:t>
            </w:r>
          </w:p>
        </w:tc>
        <w:tc>
          <w:tcPr>
            <w:tcW w:w="740"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F3E62" w:rsidRPr="00741081" w:rsidRDefault="00253F19" w:rsidP="007816D9">
            <w:pPr>
              <w:jc w:val="center"/>
              <w:rPr>
                <w:rFonts w:ascii="Arial" w:hAnsi="Arial" w:cs="Arial"/>
                <w:b/>
                <w:color w:val="000000" w:themeColor="text1"/>
                <w:sz w:val="22"/>
                <w:szCs w:val="22"/>
                <w:lang w:val="ru-RU"/>
              </w:rPr>
            </w:pPr>
            <w:r w:rsidRPr="00741081">
              <w:rPr>
                <w:rFonts w:ascii="Arial" w:hAnsi="Arial" w:cs="Arial"/>
                <w:b/>
                <w:color w:val="000000" w:themeColor="text1"/>
                <w:sz w:val="22"/>
                <w:szCs w:val="22"/>
                <w:lang w:val="ru-RU"/>
              </w:rPr>
              <w:t>60</w:t>
            </w:r>
          </w:p>
        </w:tc>
        <w:tc>
          <w:tcPr>
            <w:tcW w:w="794"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F3E62" w:rsidRPr="00741081" w:rsidRDefault="00253F19" w:rsidP="007816D9">
            <w:pPr>
              <w:jc w:val="center"/>
              <w:rPr>
                <w:rFonts w:ascii="Arial" w:hAnsi="Arial" w:cs="Arial"/>
                <w:b/>
                <w:color w:val="000000" w:themeColor="text1"/>
                <w:sz w:val="22"/>
                <w:szCs w:val="22"/>
                <w:highlight w:val="yellow"/>
                <w:lang w:val="ru-RU"/>
              </w:rPr>
            </w:pPr>
            <w:r w:rsidRPr="00741081">
              <w:rPr>
                <w:rFonts w:ascii="Arial" w:hAnsi="Arial" w:cs="Arial"/>
                <w:b/>
                <w:color w:val="000000" w:themeColor="text1"/>
                <w:sz w:val="22"/>
                <w:szCs w:val="22"/>
                <w:lang w:val="ru-RU"/>
              </w:rPr>
              <w:t>20</w:t>
            </w:r>
          </w:p>
        </w:tc>
        <w:tc>
          <w:tcPr>
            <w:tcW w:w="645"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F3E62" w:rsidRPr="00741081" w:rsidRDefault="00B725F3" w:rsidP="00253F19">
            <w:pPr>
              <w:jc w:val="center"/>
              <w:rPr>
                <w:rFonts w:ascii="Arial" w:hAnsi="Arial" w:cs="Arial"/>
                <w:b/>
                <w:color w:val="000000" w:themeColor="text1"/>
                <w:sz w:val="22"/>
                <w:szCs w:val="22"/>
                <w:lang w:val="ru-RU"/>
              </w:rPr>
            </w:pPr>
            <w:r w:rsidRPr="00741081">
              <w:rPr>
                <w:rFonts w:ascii="Arial" w:hAnsi="Arial" w:cs="Arial"/>
                <w:b/>
                <w:color w:val="000000" w:themeColor="text1"/>
                <w:sz w:val="22"/>
                <w:szCs w:val="22"/>
                <w:lang w:val="ru-RU"/>
              </w:rPr>
              <w:t>1</w:t>
            </w:r>
            <w:r w:rsidR="00E76E21" w:rsidRPr="00741081">
              <w:rPr>
                <w:rFonts w:ascii="Arial" w:hAnsi="Arial" w:cs="Arial"/>
                <w:b/>
                <w:color w:val="000000" w:themeColor="text1"/>
                <w:sz w:val="22"/>
                <w:szCs w:val="22"/>
                <w:lang w:val="ru-RU"/>
              </w:rPr>
              <w:t>.</w:t>
            </w:r>
            <w:r w:rsidR="00253F19" w:rsidRPr="00741081">
              <w:rPr>
                <w:rFonts w:ascii="Arial" w:hAnsi="Arial" w:cs="Arial"/>
                <w:b/>
                <w:color w:val="000000" w:themeColor="text1"/>
                <w:sz w:val="22"/>
                <w:szCs w:val="22"/>
                <w:lang w:val="ru-RU"/>
              </w:rPr>
              <w:t>8</w:t>
            </w:r>
          </w:p>
        </w:tc>
      </w:tr>
      <w:tr w:rsidR="003A690E" w:rsidRPr="00741081" w:rsidTr="007816D9">
        <w:trPr>
          <w:trHeight w:val="492"/>
        </w:trPr>
        <w:tc>
          <w:tcPr>
            <w:tcW w:w="696"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rsidR="003A690E" w:rsidRPr="00741081" w:rsidRDefault="003A690E" w:rsidP="007816D9">
            <w:pPr>
              <w:jc w:val="center"/>
              <w:rPr>
                <w:rFonts w:ascii="Arial" w:hAnsi="Arial" w:cs="Arial"/>
                <w:b/>
                <w:bCs/>
                <w:color w:val="000000" w:themeColor="text1"/>
                <w:sz w:val="22"/>
                <w:szCs w:val="22"/>
              </w:rPr>
            </w:pPr>
            <w:r w:rsidRPr="00741081">
              <w:rPr>
                <w:rFonts w:ascii="Arial" w:hAnsi="Arial" w:cs="Arial"/>
                <w:b/>
                <w:bCs/>
                <w:color w:val="000000" w:themeColor="text1"/>
                <w:sz w:val="22"/>
                <w:szCs w:val="22"/>
              </w:rPr>
              <w:t>П-1</w:t>
            </w:r>
          </w:p>
        </w:tc>
        <w:tc>
          <w:tcPr>
            <w:tcW w:w="609"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3A690E" w:rsidRPr="00741081" w:rsidRDefault="008A18FA" w:rsidP="007816D9">
            <w:pPr>
              <w:jc w:val="center"/>
              <w:rPr>
                <w:rFonts w:ascii="Arial" w:hAnsi="Arial" w:cs="Arial"/>
                <w:b/>
                <w:color w:val="000000" w:themeColor="text1"/>
                <w:sz w:val="22"/>
                <w:szCs w:val="22"/>
              </w:rPr>
            </w:pPr>
            <w:r w:rsidRPr="00741081">
              <w:rPr>
                <w:rFonts w:ascii="Arial" w:hAnsi="Arial" w:cs="Arial"/>
                <w:b/>
                <w:color w:val="000000" w:themeColor="text1"/>
                <w:sz w:val="22"/>
                <w:szCs w:val="22"/>
              </w:rPr>
              <w:t>2</w:t>
            </w:r>
            <w:r w:rsidRPr="00741081">
              <w:rPr>
                <w:rFonts w:ascii="Arial" w:hAnsi="Arial" w:cs="Arial"/>
                <w:b/>
                <w:color w:val="000000" w:themeColor="text1"/>
                <w:sz w:val="22"/>
                <w:szCs w:val="22"/>
                <w:lang w:val="ru-RU"/>
              </w:rPr>
              <w:t>.</w:t>
            </w:r>
            <w:r w:rsidR="003A690E" w:rsidRPr="00741081">
              <w:rPr>
                <w:rFonts w:ascii="Arial" w:hAnsi="Arial" w:cs="Arial"/>
                <w:b/>
                <w:color w:val="000000" w:themeColor="text1"/>
                <w:sz w:val="22"/>
                <w:szCs w:val="22"/>
              </w:rPr>
              <w:t>0</w:t>
            </w:r>
          </w:p>
        </w:tc>
        <w:tc>
          <w:tcPr>
            <w:tcW w:w="770"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3A690E" w:rsidRPr="00741081" w:rsidRDefault="003A690E" w:rsidP="007816D9">
            <w:pPr>
              <w:jc w:val="center"/>
              <w:rPr>
                <w:rFonts w:ascii="Arial" w:hAnsi="Arial" w:cs="Arial"/>
                <w:b/>
                <w:color w:val="000000" w:themeColor="text1"/>
                <w:sz w:val="22"/>
                <w:szCs w:val="22"/>
              </w:rPr>
            </w:pPr>
            <w:r w:rsidRPr="00741081">
              <w:rPr>
                <w:rFonts w:ascii="Arial" w:hAnsi="Arial" w:cs="Arial"/>
                <w:b/>
                <w:color w:val="000000" w:themeColor="text1"/>
                <w:sz w:val="22"/>
                <w:szCs w:val="22"/>
              </w:rPr>
              <w:t>120</w:t>
            </w:r>
          </w:p>
        </w:tc>
        <w:tc>
          <w:tcPr>
            <w:tcW w:w="746"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3A690E" w:rsidRPr="00741081" w:rsidRDefault="003A690E" w:rsidP="007816D9">
            <w:pPr>
              <w:jc w:val="center"/>
              <w:rPr>
                <w:rFonts w:ascii="Arial" w:hAnsi="Arial" w:cs="Arial"/>
                <w:b/>
                <w:color w:val="000000" w:themeColor="text1"/>
                <w:sz w:val="22"/>
                <w:szCs w:val="22"/>
              </w:rPr>
            </w:pPr>
            <w:r w:rsidRPr="00741081">
              <w:rPr>
                <w:rFonts w:ascii="Arial" w:hAnsi="Arial" w:cs="Arial"/>
                <w:b/>
                <w:color w:val="000000" w:themeColor="text1"/>
                <w:sz w:val="22"/>
                <w:szCs w:val="22"/>
              </w:rPr>
              <w:t>160</w:t>
            </w:r>
          </w:p>
        </w:tc>
        <w:tc>
          <w:tcPr>
            <w:tcW w:w="740"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3A690E" w:rsidRPr="00741081" w:rsidRDefault="00541FAA" w:rsidP="007816D9">
            <w:pPr>
              <w:jc w:val="center"/>
              <w:rPr>
                <w:rFonts w:ascii="Arial" w:hAnsi="Arial" w:cs="Arial"/>
                <w:b/>
                <w:color w:val="000000" w:themeColor="text1"/>
                <w:sz w:val="22"/>
                <w:szCs w:val="22"/>
                <w:lang w:val="ru-RU"/>
              </w:rPr>
            </w:pPr>
            <w:r w:rsidRPr="00741081">
              <w:rPr>
                <w:rFonts w:ascii="Arial" w:hAnsi="Arial" w:cs="Arial"/>
                <w:b/>
                <w:color w:val="000000" w:themeColor="text1"/>
                <w:sz w:val="22"/>
                <w:szCs w:val="22"/>
                <w:lang w:val="ru-RU"/>
              </w:rPr>
              <w:t>65</w:t>
            </w:r>
          </w:p>
        </w:tc>
        <w:tc>
          <w:tcPr>
            <w:tcW w:w="794"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3A690E" w:rsidRPr="00741081" w:rsidRDefault="00541FAA" w:rsidP="007816D9">
            <w:pPr>
              <w:jc w:val="center"/>
              <w:rPr>
                <w:rFonts w:ascii="Arial" w:hAnsi="Arial" w:cs="Arial"/>
                <w:b/>
                <w:color w:val="000000" w:themeColor="text1"/>
                <w:sz w:val="22"/>
                <w:szCs w:val="22"/>
                <w:lang w:val="ru-RU"/>
              </w:rPr>
            </w:pPr>
            <w:r w:rsidRPr="00741081">
              <w:rPr>
                <w:rFonts w:ascii="Arial" w:hAnsi="Arial" w:cs="Arial"/>
                <w:b/>
                <w:color w:val="000000" w:themeColor="text1"/>
                <w:sz w:val="22"/>
                <w:szCs w:val="22"/>
                <w:lang w:val="ru-RU"/>
              </w:rPr>
              <w:t>20</w:t>
            </w:r>
          </w:p>
        </w:tc>
        <w:tc>
          <w:tcPr>
            <w:tcW w:w="645"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3A690E" w:rsidRPr="00741081" w:rsidRDefault="003A690E" w:rsidP="007816D9">
            <w:pPr>
              <w:jc w:val="center"/>
              <w:rPr>
                <w:rFonts w:ascii="Arial" w:hAnsi="Arial" w:cs="Arial"/>
                <w:b/>
                <w:color w:val="000000" w:themeColor="text1"/>
                <w:sz w:val="22"/>
                <w:szCs w:val="22"/>
              </w:rPr>
            </w:pPr>
            <w:r w:rsidRPr="00741081">
              <w:rPr>
                <w:rFonts w:ascii="Arial" w:hAnsi="Arial" w:cs="Arial"/>
                <w:b/>
                <w:color w:val="000000" w:themeColor="text1"/>
                <w:sz w:val="22"/>
                <w:szCs w:val="22"/>
              </w:rPr>
              <w:t>НР</w:t>
            </w:r>
          </w:p>
        </w:tc>
      </w:tr>
      <w:tr w:rsidR="003A690E" w:rsidRPr="00741081" w:rsidTr="007816D9">
        <w:trPr>
          <w:trHeight w:val="492"/>
        </w:trPr>
        <w:tc>
          <w:tcPr>
            <w:tcW w:w="696"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rsidR="003A690E" w:rsidRPr="00741081" w:rsidRDefault="003A690E" w:rsidP="007816D9">
            <w:pPr>
              <w:jc w:val="center"/>
              <w:rPr>
                <w:rFonts w:ascii="Arial" w:hAnsi="Arial" w:cs="Arial"/>
                <w:b/>
                <w:color w:val="000000" w:themeColor="text1"/>
                <w:sz w:val="22"/>
                <w:szCs w:val="22"/>
              </w:rPr>
            </w:pPr>
            <w:r w:rsidRPr="00741081">
              <w:rPr>
                <w:rFonts w:ascii="Arial" w:hAnsi="Arial" w:cs="Arial"/>
                <w:b/>
                <w:bCs/>
                <w:color w:val="000000" w:themeColor="text1"/>
                <w:sz w:val="22"/>
                <w:szCs w:val="22"/>
              </w:rPr>
              <w:t>Р-1</w:t>
            </w:r>
          </w:p>
        </w:tc>
        <w:tc>
          <w:tcPr>
            <w:tcW w:w="609"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3A690E" w:rsidRPr="00741081" w:rsidRDefault="003A690E" w:rsidP="007816D9">
            <w:pPr>
              <w:jc w:val="center"/>
              <w:rPr>
                <w:rFonts w:ascii="Arial" w:hAnsi="Arial" w:cs="Arial"/>
                <w:b/>
                <w:color w:val="000000" w:themeColor="text1"/>
                <w:sz w:val="22"/>
                <w:szCs w:val="22"/>
              </w:rPr>
            </w:pPr>
            <w:r w:rsidRPr="00741081">
              <w:rPr>
                <w:rFonts w:ascii="Arial" w:hAnsi="Arial" w:cs="Arial"/>
                <w:b/>
                <w:color w:val="000000" w:themeColor="text1"/>
                <w:sz w:val="22"/>
                <w:szCs w:val="22"/>
              </w:rPr>
              <w:t>0.02</w:t>
            </w:r>
          </w:p>
        </w:tc>
        <w:tc>
          <w:tcPr>
            <w:tcW w:w="770"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3A690E" w:rsidRPr="00741081" w:rsidRDefault="003A690E" w:rsidP="007816D9">
            <w:pPr>
              <w:jc w:val="center"/>
              <w:rPr>
                <w:rFonts w:ascii="Arial" w:hAnsi="Arial" w:cs="Arial"/>
                <w:b/>
                <w:color w:val="000000" w:themeColor="text1"/>
                <w:sz w:val="22"/>
                <w:szCs w:val="22"/>
                <w:highlight w:val="yellow"/>
              </w:rPr>
            </w:pPr>
            <w:r w:rsidRPr="00741081">
              <w:rPr>
                <w:rFonts w:ascii="Arial" w:hAnsi="Arial" w:cs="Arial"/>
                <w:b/>
                <w:color w:val="000000" w:themeColor="text1"/>
                <w:sz w:val="22"/>
                <w:szCs w:val="22"/>
              </w:rPr>
              <w:t>НР</w:t>
            </w:r>
          </w:p>
        </w:tc>
        <w:tc>
          <w:tcPr>
            <w:tcW w:w="746"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3A690E" w:rsidRPr="00741081" w:rsidRDefault="003A690E" w:rsidP="007816D9">
            <w:pPr>
              <w:jc w:val="center"/>
              <w:rPr>
                <w:rFonts w:ascii="Arial" w:hAnsi="Arial" w:cs="Arial"/>
                <w:b/>
                <w:color w:val="000000" w:themeColor="text1"/>
                <w:sz w:val="22"/>
                <w:szCs w:val="22"/>
                <w:highlight w:val="yellow"/>
              </w:rPr>
            </w:pPr>
            <w:r w:rsidRPr="00741081">
              <w:rPr>
                <w:rFonts w:ascii="Arial" w:hAnsi="Arial" w:cs="Arial"/>
                <w:b/>
                <w:color w:val="000000" w:themeColor="text1"/>
                <w:sz w:val="22"/>
                <w:szCs w:val="22"/>
              </w:rPr>
              <w:t>НР</w:t>
            </w:r>
          </w:p>
        </w:tc>
        <w:tc>
          <w:tcPr>
            <w:tcW w:w="740"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3A690E" w:rsidRPr="00741081" w:rsidRDefault="003A690E" w:rsidP="007816D9">
            <w:pPr>
              <w:jc w:val="center"/>
              <w:rPr>
                <w:rFonts w:ascii="Arial" w:hAnsi="Arial" w:cs="Arial"/>
                <w:b/>
                <w:color w:val="000000" w:themeColor="text1"/>
                <w:sz w:val="22"/>
                <w:szCs w:val="22"/>
              </w:rPr>
            </w:pPr>
            <w:r w:rsidRPr="00741081">
              <w:rPr>
                <w:rFonts w:ascii="Arial" w:hAnsi="Arial" w:cs="Arial"/>
                <w:b/>
                <w:color w:val="000000" w:themeColor="text1"/>
                <w:sz w:val="22"/>
                <w:szCs w:val="22"/>
              </w:rPr>
              <w:t>30</w:t>
            </w:r>
          </w:p>
        </w:tc>
        <w:tc>
          <w:tcPr>
            <w:tcW w:w="794"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3A690E" w:rsidRPr="00741081" w:rsidRDefault="00D362F1" w:rsidP="007816D9">
            <w:pPr>
              <w:jc w:val="center"/>
              <w:rPr>
                <w:rFonts w:ascii="Arial" w:hAnsi="Arial" w:cs="Arial"/>
                <w:b/>
                <w:color w:val="000000" w:themeColor="text1"/>
                <w:sz w:val="22"/>
                <w:szCs w:val="22"/>
                <w:lang w:val="ru-RU"/>
              </w:rPr>
            </w:pPr>
            <w:r w:rsidRPr="00741081">
              <w:rPr>
                <w:rFonts w:ascii="Arial" w:hAnsi="Arial" w:cs="Arial"/>
                <w:b/>
                <w:color w:val="000000" w:themeColor="text1"/>
                <w:sz w:val="22"/>
                <w:szCs w:val="22"/>
                <w:lang w:val="ru-RU"/>
              </w:rPr>
              <w:t>50</w:t>
            </w:r>
          </w:p>
        </w:tc>
        <w:tc>
          <w:tcPr>
            <w:tcW w:w="645"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3A690E" w:rsidRPr="00741081" w:rsidRDefault="003A690E" w:rsidP="007816D9">
            <w:pPr>
              <w:jc w:val="center"/>
              <w:rPr>
                <w:rFonts w:ascii="Arial" w:hAnsi="Arial" w:cs="Arial"/>
                <w:b/>
                <w:color w:val="000000" w:themeColor="text1"/>
                <w:sz w:val="22"/>
                <w:szCs w:val="22"/>
              </w:rPr>
            </w:pPr>
            <w:r w:rsidRPr="00741081">
              <w:rPr>
                <w:rFonts w:ascii="Arial" w:hAnsi="Arial" w:cs="Arial"/>
                <w:b/>
                <w:color w:val="000000" w:themeColor="text1"/>
                <w:sz w:val="22"/>
                <w:szCs w:val="22"/>
              </w:rPr>
              <w:t>1.5</w:t>
            </w:r>
          </w:p>
        </w:tc>
      </w:tr>
      <w:tr w:rsidR="003A690E" w:rsidRPr="00741081" w:rsidTr="007816D9">
        <w:trPr>
          <w:trHeight w:val="492"/>
        </w:trPr>
        <w:tc>
          <w:tcPr>
            <w:tcW w:w="696"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rsidR="003A690E" w:rsidRPr="00741081" w:rsidRDefault="003A690E" w:rsidP="007816D9">
            <w:pPr>
              <w:jc w:val="center"/>
              <w:rPr>
                <w:rFonts w:ascii="Arial" w:hAnsi="Arial" w:cs="Arial"/>
                <w:b/>
                <w:color w:val="000000" w:themeColor="text1"/>
                <w:sz w:val="22"/>
                <w:szCs w:val="22"/>
              </w:rPr>
            </w:pPr>
            <w:r w:rsidRPr="00741081">
              <w:rPr>
                <w:rFonts w:ascii="Arial" w:hAnsi="Arial" w:cs="Arial"/>
                <w:b/>
                <w:bCs/>
                <w:color w:val="000000" w:themeColor="text1"/>
                <w:sz w:val="22"/>
                <w:szCs w:val="22"/>
              </w:rPr>
              <w:t>С-1</w:t>
            </w:r>
          </w:p>
        </w:tc>
        <w:tc>
          <w:tcPr>
            <w:tcW w:w="609"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3A690E" w:rsidRPr="00741081" w:rsidRDefault="003A690E" w:rsidP="007816D9">
            <w:pPr>
              <w:jc w:val="center"/>
              <w:rPr>
                <w:rFonts w:ascii="Arial" w:hAnsi="Arial" w:cs="Arial"/>
                <w:b/>
                <w:color w:val="000000" w:themeColor="text1"/>
                <w:sz w:val="22"/>
                <w:szCs w:val="22"/>
              </w:rPr>
            </w:pPr>
            <w:r w:rsidRPr="00741081">
              <w:rPr>
                <w:rFonts w:ascii="Arial" w:hAnsi="Arial" w:cs="Arial"/>
                <w:b/>
                <w:color w:val="000000" w:themeColor="text1"/>
                <w:sz w:val="22"/>
                <w:szCs w:val="22"/>
              </w:rPr>
              <w:t>0.06</w:t>
            </w:r>
          </w:p>
        </w:tc>
        <w:tc>
          <w:tcPr>
            <w:tcW w:w="770"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3A690E" w:rsidRPr="00741081" w:rsidRDefault="003A690E" w:rsidP="007816D9">
            <w:pPr>
              <w:jc w:val="center"/>
              <w:rPr>
                <w:rFonts w:ascii="Arial" w:hAnsi="Arial" w:cs="Arial"/>
                <w:b/>
                <w:color w:val="000000" w:themeColor="text1"/>
                <w:sz w:val="22"/>
                <w:szCs w:val="22"/>
                <w:highlight w:val="yellow"/>
              </w:rPr>
            </w:pPr>
            <w:r w:rsidRPr="00741081">
              <w:rPr>
                <w:rFonts w:ascii="Arial" w:hAnsi="Arial" w:cs="Arial"/>
                <w:b/>
                <w:color w:val="000000" w:themeColor="text1"/>
                <w:sz w:val="22"/>
                <w:szCs w:val="22"/>
              </w:rPr>
              <w:t>НР</w:t>
            </w:r>
          </w:p>
        </w:tc>
        <w:tc>
          <w:tcPr>
            <w:tcW w:w="746"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3A690E" w:rsidRPr="00741081" w:rsidRDefault="003A690E" w:rsidP="007816D9">
            <w:pPr>
              <w:jc w:val="center"/>
              <w:rPr>
                <w:rFonts w:ascii="Arial" w:hAnsi="Arial" w:cs="Arial"/>
                <w:b/>
                <w:color w:val="000000" w:themeColor="text1"/>
                <w:sz w:val="22"/>
                <w:szCs w:val="22"/>
                <w:highlight w:val="yellow"/>
              </w:rPr>
            </w:pPr>
            <w:r w:rsidRPr="00741081">
              <w:rPr>
                <w:rFonts w:ascii="Arial" w:hAnsi="Arial" w:cs="Arial"/>
                <w:b/>
                <w:color w:val="000000" w:themeColor="text1"/>
                <w:sz w:val="22"/>
                <w:szCs w:val="22"/>
              </w:rPr>
              <w:t>НР</w:t>
            </w:r>
          </w:p>
        </w:tc>
        <w:tc>
          <w:tcPr>
            <w:tcW w:w="740"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3A690E" w:rsidRPr="00741081" w:rsidRDefault="003A690E" w:rsidP="007816D9">
            <w:pPr>
              <w:jc w:val="center"/>
              <w:rPr>
                <w:rFonts w:ascii="Arial" w:hAnsi="Arial" w:cs="Arial"/>
                <w:b/>
                <w:color w:val="000000" w:themeColor="text1"/>
                <w:sz w:val="22"/>
                <w:szCs w:val="22"/>
              </w:rPr>
            </w:pPr>
            <w:r w:rsidRPr="00741081">
              <w:rPr>
                <w:rFonts w:ascii="Arial" w:hAnsi="Arial" w:cs="Arial"/>
                <w:b/>
                <w:color w:val="000000" w:themeColor="text1"/>
                <w:sz w:val="22"/>
                <w:szCs w:val="22"/>
              </w:rPr>
              <w:t>40</w:t>
            </w:r>
          </w:p>
        </w:tc>
        <w:tc>
          <w:tcPr>
            <w:tcW w:w="794"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3A690E" w:rsidRPr="00741081" w:rsidRDefault="003A690E" w:rsidP="007816D9">
            <w:pPr>
              <w:jc w:val="center"/>
              <w:rPr>
                <w:rFonts w:ascii="Arial" w:hAnsi="Arial" w:cs="Arial"/>
                <w:b/>
                <w:color w:val="000000" w:themeColor="text1"/>
                <w:sz w:val="22"/>
                <w:szCs w:val="22"/>
              </w:rPr>
            </w:pPr>
            <w:r w:rsidRPr="00741081">
              <w:rPr>
                <w:rFonts w:ascii="Arial" w:hAnsi="Arial" w:cs="Arial"/>
                <w:b/>
                <w:color w:val="000000" w:themeColor="text1"/>
                <w:sz w:val="22"/>
                <w:szCs w:val="22"/>
              </w:rPr>
              <w:t>50</w:t>
            </w:r>
          </w:p>
        </w:tc>
        <w:tc>
          <w:tcPr>
            <w:tcW w:w="645"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3A690E" w:rsidRPr="00741081" w:rsidRDefault="003A690E" w:rsidP="007816D9">
            <w:pPr>
              <w:jc w:val="center"/>
              <w:rPr>
                <w:rFonts w:ascii="Arial" w:hAnsi="Arial" w:cs="Arial"/>
                <w:b/>
                <w:color w:val="000000" w:themeColor="text1"/>
                <w:sz w:val="22"/>
                <w:szCs w:val="22"/>
              </w:rPr>
            </w:pPr>
            <w:r w:rsidRPr="00741081">
              <w:rPr>
                <w:rFonts w:ascii="Arial" w:hAnsi="Arial" w:cs="Arial"/>
                <w:b/>
                <w:color w:val="000000" w:themeColor="text1"/>
                <w:sz w:val="22"/>
                <w:szCs w:val="22"/>
              </w:rPr>
              <w:t>1.5</w:t>
            </w:r>
          </w:p>
        </w:tc>
      </w:tr>
      <w:tr w:rsidR="003A690E" w:rsidRPr="00741081" w:rsidTr="007816D9">
        <w:trPr>
          <w:trHeight w:val="492"/>
        </w:trPr>
        <w:tc>
          <w:tcPr>
            <w:tcW w:w="696"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rsidR="003A690E" w:rsidRPr="00741081" w:rsidRDefault="003A690E" w:rsidP="007816D9">
            <w:pPr>
              <w:jc w:val="center"/>
              <w:rPr>
                <w:rFonts w:ascii="Arial" w:hAnsi="Arial" w:cs="Arial"/>
                <w:b/>
                <w:bCs/>
                <w:color w:val="000000" w:themeColor="text1"/>
                <w:sz w:val="22"/>
                <w:szCs w:val="22"/>
              </w:rPr>
            </w:pPr>
            <w:r w:rsidRPr="00741081">
              <w:rPr>
                <w:rFonts w:ascii="Arial" w:hAnsi="Arial" w:cs="Arial"/>
                <w:b/>
                <w:bCs/>
                <w:color w:val="000000" w:themeColor="text1"/>
                <w:sz w:val="22"/>
                <w:szCs w:val="22"/>
              </w:rPr>
              <w:t>С-2</w:t>
            </w:r>
          </w:p>
        </w:tc>
        <w:tc>
          <w:tcPr>
            <w:tcW w:w="609"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3A690E" w:rsidRPr="00741081" w:rsidRDefault="0073772C" w:rsidP="007816D9">
            <w:pPr>
              <w:jc w:val="center"/>
              <w:rPr>
                <w:rFonts w:ascii="Arial" w:hAnsi="Arial" w:cs="Arial"/>
                <w:b/>
                <w:color w:val="000000" w:themeColor="text1"/>
                <w:sz w:val="22"/>
                <w:szCs w:val="22"/>
              </w:rPr>
            </w:pPr>
            <w:r w:rsidRPr="00741081">
              <w:rPr>
                <w:rFonts w:ascii="Arial" w:hAnsi="Arial" w:cs="Arial"/>
                <w:b/>
                <w:color w:val="000000" w:themeColor="text1"/>
                <w:sz w:val="22"/>
                <w:szCs w:val="22"/>
              </w:rPr>
              <w:t>0</w:t>
            </w:r>
            <w:r w:rsidRPr="00741081">
              <w:rPr>
                <w:rFonts w:ascii="Arial" w:hAnsi="Arial" w:cs="Arial"/>
                <w:b/>
                <w:color w:val="000000" w:themeColor="text1"/>
                <w:sz w:val="22"/>
                <w:szCs w:val="22"/>
                <w:lang w:val="ru-RU"/>
              </w:rPr>
              <w:t>.</w:t>
            </w:r>
            <w:r w:rsidR="003A690E" w:rsidRPr="00741081">
              <w:rPr>
                <w:rFonts w:ascii="Arial" w:hAnsi="Arial" w:cs="Arial"/>
                <w:b/>
                <w:color w:val="000000" w:themeColor="text1"/>
                <w:sz w:val="22"/>
                <w:szCs w:val="22"/>
              </w:rPr>
              <w:t>06</w:t>
            </w:r>
          </w:p>
        </w:tc>
        <w:tc>
          <w:tcPr>
            <w:tcW w:w="770"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3A690E" w:rsidRPr="00741081" w:rsidRDefault="003A690E" w:rsidP="007816D9">
            <w:pPr>
              <w:jc w:val="center"/>
              <w:rPr>
                <w:rFonts w:ascii="Arial" w:hAnsi="Arial" w:cs="Arial"/>
                <w:b/>
                <w:color w:val="000000" w:themeColor="text1"/>
                <w:sz w:val="22"/>
                <w:szCs w:val="22"/>
              </w:rPr>
            </w:pPr>
            <w:r w:rsidRPr="00741081">
              <w:rPr>
                <w:rFonts w:ascii="Arial" w:hAnsi="Arial" w:cs="Arial"/>
                <w:b/>
                <w:color w:val="000000" w:themeColor="text1"/>
                <w:sz w:val="22"/>
                <w:szCs w:val="22"/>
              </w:rPr>
              <w:t>НР</w:t>
            </w:r>
          </w:p>
        </w:tc>
        <w:tc>
          <w:tcPr>
            <w:tcW w:w="746"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3A690E" w:rsidRPr="00741081" w:rsidRDefault="003A690E" w:rsidP="007816D9">
            <w:pPr>
              <w:jc w:val="center"/>
              <w:rPr>
                <w:rFonts w:ascii="Arial" w:hAnsi="Arial" w:cs="Arial"/>
                <w:b/>
                <w:color w:val="000000" w:themeColor="text1"/>
                <w:sz w:val="22"/>
                <w:szCs w:val="22"/>
              </w:rPr>
            </w:pPr>
            <w:r w:rsidRPr="00741081">
              <w:rPr>
                <w:rFonts w:ascii="Arial" w:hAnsi="Arial" w:cs="Arial"/>
                <w:b/>
                <w:color w:val="000000" w:themeColor="text1"/>
                <w:sz w:val="22"/>
                <w:szCs w:val="22"/>
              </w:rPr>
              <w:t>НР</w:t>
            </w:r>
          </w:p>
        </w:tc>
        <w:tc>
          <w:tcPr>
            <w:tcW w:w="740"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3A690E" w:rsidRPr="00741081" w:rsidRDefault="003A690E" w:rsidP="007816D9">
            <w:pPr>
              <w:jc w:val="center"/>
              <w:rPr>
                <w:rFonts w:ascii="Arial" w:hAnsi="Arial" w:cs="Arial"/>
                <w:b/>
                <w:color w:val="000000" w:themeColor="text1"/>
                <w:sz w:val="22"/>
                <w:szCs w:val="22"/>
              </w:rPr>
            </w:pPr>
            <w:r w:rsidRPr="00741081">
              <w:rPr>
                <w:rFonts w:ascii="Arial" w:hAnsi="Arial" w:cs="Arial"/>
                <w:b/>
                <w:color w:val="000000" w:themeColor="text1"/>
                <w:sz w:val="22"/>
                <w:szCs w:val="22"/>
              </w:rPr>
              <w:t>40</w:t>
            </w:r>
          </w:p>
        </w:tc>
        <w:tc>
          <w:tcPr>
            <w:tcW w:w="794"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3A690E" w:rsidRPr="00741081" w:rsidRDefault="003A690E" w:rsidP="007816D9">
            <w:pPr>
              <w:jc w:val="center"/>
              <w:rPr>
                <w:rFonts w:ascii="Arial" w:hAnsi="Arial" w:cs="Arial"/>
                <w:b/>
                <w:color w:val="000000" w:themeColor="text1"/>
                <w:sz w:val="22"/>
                <w:szCs w:val="22"/>
              </w:rPr>
            </w:pPr>
            <w:r w:rsidRPr="00741081">
              <w:rPr>
                <w:rFonts w:ascii="Arial" w:hAnsi="Arial" w:cs="Arial"/>
                <w:b/>
                <w:color w:val="000000" w:themeColor="text1"/>
                <w:sz w:val="22"/>
                <w:szCs w:val="22"/>
              </w:rPr>
              <w:t>50</w:t>
            </w:r>
          </w:p>
        </w:tc>
        <w:tc>
          <w:tcPr>
            <w:tcW w:w="645"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3A690E" w:rsidRPr="00741081" w:rsidRDefault="00F42CD1" w:rsidP="007816D9">
            <w:pPr>
              <w:jc w:val="center"/>
              <w:rPr>
                <w:rFonts w:ascii="Arial" w:hAnsi="Arial" w:cs="Arial"/>
                <w:b/>
                <w:color w:val="000000" w:themeColor="text1"/>
                <w:sz w:val="22"/>
                <w:szCs w:val="22"/>
              </w:rPr>
            </w:pPr>
            <w:r w:rsidRPr="00741081">
              <w:rPr>
                <w:rFonts w:ascii="Arial" w:hAnsi="Arial" w:cs="Arial"/>
                <w:b/>
                <w:color w:val="000000" w:themeColor="text1"/>
                <w:sz w:val="22"/>
                <w:szCs w:val="22"/>
              </w:rPr>
              <w:t>1</w:t>
            </w:r>
            <w:r w:rsidRPr="00741081">
              <w:rPr>
                <w:rFonts w:ascii="Arial" w:hAnsi="Arial" w:cs="Arial"/>
                <w:b/>
                <w:color w:val="000000" w:themeColor="text1"/>
                <w:sz w:val="22"/>
                <w:szCs w:val="22"/>
                <w:lang w:val="ru-RU"/>
              </w:rPr>
              <w:t>.</w:t>
            </w:r>
            <w:r w:rsidR="003A690E" w:rsidRPr="00741081">
              <w:rPr>
                <w:rFonts w:ascii="Arial" w:hAnsi="Arial" w:cs="Arial"/>
                <w:b/>
                <w:color w:val="000000" w:themeColor="text1"/>
                <w:sz w:val="22"/>
                <w:szCs w:val="22"/>
              </w:rPr>
              <w:t>5</w:t>
            </w:r>
          </w:p>
        </w:tc>
      </w:tr>
      <w:tr w:rsidR="003A690E" w:rsidRPr="00741081" w:rsidTr="007816D9">
        <w:trPr>
          <w:trHeight w:val="492"/>
        </w:trPr>
        <w:tc>
          <w:tcPr>
            <w:tcW w:w="696"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rsidR="003A690E" w:rsidRPr="00741081" w:rsidRDefault="003A690E" w:rsidP="007816D9">
            <w:pPr>
              <w:jc w:val="center"/>
              <w:rPr>
                <w:rFonts w:ascii="Arial" w:hAnsi="Arial" w:cs="Arial"/>
                <w:b/>
                <w:color w:val="000000" w:themeColor="text1"/>
                <w:sz w:val="22"/>
                <w:szCs w:val="22"/>
              </w:rPr>
            </w:pPr>
            <w:r w:rsidRPr="00741081">
              <w:rPr>
                <w:rFonts w:ascii="Arial" w:hAnsi="Arial" w:cs="Arial"/>
                <w:b/>
                <w:bCs/>
                <w:color w:val="000000" w:themeColor="text1"/>
                <w:sz w:val="22"/>
                <w:szCs w:val="22"/>
              </w:rPr>
              <w:t>СП -1</w:t>
            </w:r>
          </w:p>
        </w:tc>
        <w:tc>
          <w:tcPr>
            <w:tcW w:w="609"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3A690E" w:rsidRPr="00741081" w:rsidRDefault="001C7A51" w:rsidP="00AD01D0">
            <w:pPr>
              <w:jc w:val="center"/>
              <w:rPr>
                <w:rFonts w:ascii="Arial" w:hAnsi="Arial" w:cs="Arial"/>
                <w:b/>
                <w:color w:val="000000" w:themeColor="text1"/>
                <w:sz w:val="22"/>
                <w:szCs w:val="22"/>
                <w:lang w:val="ru-RU"/>
              </w:rPr>
            </w:pPr>
            <w:r w:rsidRPr="00741081">
              <w:rPr>
                <w:rFonts w:ascii="Arial" w:hAnsi="Arial" w:cs="Arial"/>
                <w:b/>
                <w:color w:val="000000" w:themeColor="text1"/>
                <w:sz w:val="22"/>
                <w:szCs w:val="22"/>
                <w:lang w:val="ru-RU"/>
              </w:rPr>
              <w:t>0</w:t>
            </w:r>
            <w:r w:rsidR="003A690E" w:rsidRPr="00741081">
              <w:rPr>
                <w:rFonts w:ascii="Arial" w:hAnsi="Arial" w:cs="Arial"/>
                <w:b/>
                <w:color w:val="000000" w:themeColor="text1"/>
                <w:sz w:val="22"/>
                <w:szCs w:val="22"/>
              </w:rPr>
              <w:t>.0</w:t>
            </w:r>
            <w:r w:rsidR="00AD01D0" w:rsidRPr="00741081">
              <w:rPr>
                <w:rFonts w:ascii="Arial" w:hAnsi="Arial" w:cs="Arial"/>
                <w:b/>
                <w:color w:val="000000" w:themeColor="text1"/>
                <w:sz w:val="22"/>
                <w:szCs w:val="22"/>
                <w:lang w:val="ru-RU"/>
              </w:rPr>
              <w:t>6</w:t>
            </w:r>
          </w:p>
        </w:tc>
        <w:tc>
          <w:tcPr>
            <w:tcW w:w="770"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3A690E" w:rsidRPr="00741081" w:rsidRDefault="003A690E" w:rsidP="007816D9">
            <w:pPr>
              <w:jc w:val="center"/>
              <w:rPr>
                <w:rFonts w:ascii="Arial" w:hAnsi="Arial" w:cs="Arial"/>
                <w:b/>
                <w:color w:val="000000" w:themeColor="text1"/>
                <w:sz w:val="22"/>
                <w:szCs w:val="22"/>
              </w:rPr>
            </w:pPr>
            <w:r w:rsidRPr="00741081">
              <w:rPr>
                <w:rFonts w:ascii="Arial" w:hAnsi="Arial" w:cs="Arial"/>
                <w:b/>
                <w:color w:val="000000" w:themeColor="text1"/>
                <w:sz w:val="22"/>
                <w:szCs w:val="22"/>
              </w:rPr>
              <w:t>НР</w:t>
            </w:r>
          </w:p>
        </w:tc>
        <w:tc>
          <w:tcPr>
            <w:tcW w:w="746"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3A690E" w:rsidRPr="00741081" w:rsidRDefault="003A690E" w:rsidP="007816D9">
            <w:pPr>
              <w:jc w:val="center"/>
              <w:rPr>
                <w:rFonts w:ascii="Arial" w:hAnsi="Arial" w:cs="Arial"/>
                <w:b/>
                <w:color w:val="000000" w:themeColor="text1"/>
                <w:sz w:val="22"/>
                <w:szCs w:val="22"/>
              </w:rPr>
            </w:pPr>
            <w:r w:rsidRPr="00741081">
              <w:rPr>
                <w:rFonts w:ascii="Arial" w:hAnsi="Arial" w:cs="Arial"/>
                <w:b/>
                <w:color w:val="000000" w:themeColor="text1"/>
                <w:sz w:val="22"/>
                <w:szCs w:val="22"/>
              </w:rPr>
              <w:t>НР</w:t>
            </w:r>
          </w:p>
        </w:tc>
        <w:tc>
          <w:tcPr>
            <w:tcW w:w="740"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3A690E" w:rsidRPr="00741081" w:rsidRDefault="003A690E" w:rsidP="007816D9">
            <w:pPr>
              <w:jc w:val="center"/>
              <w:rPr>
                <w:rFonts w:ascii="Arial" w:hAnsi="Arial" w:cs="Arial"/>
                <w:b/>
                <w:color w:val="000000" w:themeColor="text1"/>
                <w:sz w:val="22"/>
                <w:szCs w:val="22"/>
              </w:rPr>
            </w:pPr>
            <w:r w:rsidRPr="00741081">
              <w:rPr>
                <w:rFonts w:ascii="Arial" w:hAnsi="Arial" w:cs="Arial"/>
                <w:b/>
                <w:color w:val="000000" w:themeColor="text1"/>
                <w:sz w:val="22"/>
                <w:szCs w:val="22"/>
              </w:rPr>
              <w:t>НР</w:t>
            </w:r>
          </w:p>
        </w:tc>
        <w:tc>
          <w:tcPr>
            <w:tcW w:w="794"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3A690E" w:rsidRPr="00741081" w:rsidRDefault="003A690E" w:rsidP="007816D9">
            <w:pPr>
              <w:jc w:val="center"/>
              <w:rPr>
                <w:rFonts w:ascii="Arial" w:hAnsi="Arial" w:cs="Arial"/>
                <w:b/>
                <w:color w:val="000000" w:themeColor="text1"/>
                <w:sz w:val="22"/>
                <w:szCs w:val="22"/>
              </w:rPr>
            </w:pPr>
            <w:r w:rsidRPr="00741081">
              <w:rPr>
                <w:rFonts w:ascii="Arial" w:hAnsi="Arial" w:cs="Arial"/>
                <w:b/>
                <w:color w:val="000000" w:themeColor="text1"/>
                <w:sz w:val="22"/>
                <w:szCs w:val="22"/>
              </w:rPr>
              <w:t>50</w:t>
            </w:r>
          </w:p>
        </w:tc>
        <w:tc>
          <w:tcPr>
            <w:tcW w:w="645"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3A690E" w:rsidRPr="00741081" w:rsidRDefault="003A690E" w:rsidP="007816D9">
            <w:pPr>
              <w:jc w:val="center"/>
              <w:rPr>
                <w:rFonts w:ascii="Arial" w:hAnsi="Arial" w:cs="Arial"/>
                <w:b/>
                <w:color w:val="000000" w:themeColor="text1"/>
                <w:sz w:val="22"/>
                <w:szCs w:val="22"/>
              </w:rPr>
            </w:pPr>
            <w:r w:rsidRPr="00741081">
              <w:rPr>
                <w:rFonts w:ascii="Arial" w:hAnsi="Arial" w:cs="Arial"/>
                <w:b/>
                <w:color w:val="000000" w:themeColor="text1"/>
                <w:sz w:val="22"/>
                <w:szCs w:val="22"/>
              </w:rPr>
              <w:t>2.0</w:t>
            </w:r>
          </w:p>
        </w:tc>
      </w:tr>
      <w:tr w:rsidR="003A690E" w:rsidRPr="00741081" w:rsidTr="007816D9">
        <w:trPr>
          <w:trHeight w:val="492"/>
        </w:trPr>
        <w:tc>
          <w:tcPr>
            <w:tcW w:w="696"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rsidR="003A690E" w:rsidRPr="00741081" w:rsidRDefault="00CB03E6" w:rsidP="007816D9">
            <w:pPr>
              <w:jc w:val="center"/>
              <w:rPr>
                <w:rFonts w:ascii="Arial" w:hAnsi="Arial" w:cs="Arial"/>
                <w:b/>
                <w:bCs/>
                <w:color w:val="000000" w:themeColor="text1"/>
                <w:sz w:val="22"/>
                <w:szCs w:val="22"/>
              </w:rPr>
            </w:pPr>
            <w:r w:rsidRPr="00741081">
              <w:rPr>
                <w:rFonts w:ascii="Arial" w:hAnsi="Arial" w:cs="Arial"/>
                <w:b/>
                <w:bCs/>
                <w:color w:val="000000" w:themeColor="text1"/>
                <w:sz w:val="22"/>
                <w:szCs w:val="22"/>
              </w:rPr>
              <w:t>СП</w:t>
            </w:r>
            <w:r w:rsidR="003A690E" w:rsidRPr="00741081">
              <w:rPr>
                <w:rFonts w:ascii="Arial" w:hAnsi="Arial" w:cs="Arial"/>
                <w:b/>
                <w:bCs/>
                <w:color w:val="000000" w:themeColor="text1"/>
                <w:sz w:val="22"/>
                <w:szCs w:val="22"/>
              </w:rPr>
              <w:t>-3</w:t>
            </w:r>
          </w:p>
        </w:tc>
        <w:tc>
          <w:tcPr>
            <w:tcW w:w="609"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3A690E" w:rsidRPr="00741081" w:rsidRDefault="003A690E" w:rsidP="007816D9">
            <w:pPr>
              <w:jc w:val="center"/>
              <w:rPr>
                <w:rFonts w:ascii="Arial" w:hAnsi="Arial" w:cs="Arial"/>
                <w:b/>
                <w:color w:val="000000" w:themeColor="text1"/>
                <w:sz w:val="22"/>
                <w:szCs w:val="22"/>
              </w:rPr>
            </w:pPr>
          </w:p>
        </w:tc>
        <w:tc>
          <w:tcPr>
            <w:tcW w:w="770"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3A690E" w:rsidRPr="00741081" w:rsidRDefault="003A690E" w:rsidP="007816D9">
            <w:pPr>
              <w:jc w:val="center"/>
              <w:rPr>
                <w:rFonts w:ascii="Arial" w:hAnsi="Arial" w:cs="Arial"/>
                <w:b/>
                <w:color w:val="000000" w:themeColor="text1"/>
                <w:sz w:val="22"/>
                <w:szCs w:val="22"/>
              </w:rPr>
            </w:pPr>
          </w:p>
        </w:tc>
        <w:tc>
          <w:tcPr>
            <w:tcW w:w="746"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3A690E" w:rsidRPr="00741081" w:rsidRDefault="003A690E" w:rsidP="007816D9">
            <w:pPr>
              <w:jc w:val="center"/>
              <w:rPr>
                <w:rFonts w:ascii="Arial" w:hAnsi="Arial" w:cs="Arial"/>
                <w:b/>
                <w:color w:val="000000" w:themeColor="text1"/>
                <w:sz w:val="22"/>
                <w:szCs w:val="22"/>
              </w:rPr>
            </w:pPr>
          </w:p>
        </w:tc>
        <w:tc>
          <w:tcPr>
            <w:tcW w:w="740"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3A690E" w:rsidRPr="00741081" w:rsidRDefault="003A690E" w:rsidP="007816D9">
            <w:pPr>
              <w:jc w:val="center"/>
              <w:rPr>
                <w:rFonts w:ascii="Arial" w:hAnsi="Arial" w:cs="Arial"/>
                <w:b/>
                <w:color w:val="000000" w:themeColor="text1"/>
                <w:sz w:val="22"/>
                <w:szCs w:val="22"/>
              </w:rPr>
            </w:pPr>
          </w:p>
        </w:tc>
        <w:tc>
          <w:tcPr>
            <w:tcW w:w="794"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3A690E" w:rsidRPr="00741081" w:rsidRDefault="007644D1" w:rsidP="007816D9">
            <w:pPr>
              <w:jc w:val="center"/>
              <w:rPr>
                <w:rFonts w:ascii="Arial" w:hAnsi="Arial" w:cs="Arial"/>
                <w:b/>
                <w:color w:val="000000" w:themeColor="text1"/>
                <w:sz w:val="22"/>
                <w:szCs w:val="22"/>
                <w:lang w:val="ru-RU"/>
              </w:rPr>
            </w:pPr>
            <w:r w:rsidRPr="00741081">
              <w:rPr>
                <w:rFonts w:ascii="Arial" w:hAnsi="Arial" w:cs="Arial"/>
                <w:b/>
                <w:color w:val="000000" w:themeColor="text1"/>
                <w:sz w:val="22"/>
                <w:szCs w:val="22"/>
                <w:lang w:val="ru-RU"/>
              </w:rPr>
              <w:t>50</w:t>
            </w:r>
          </w:p>
        </w:tc>
        <w:tc>
          <w:tcPr>
            <w:tcW w:w="645"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3A690E" w:rsidRPr="00741081" w:rsidRDefault="007644D1" w:rsidP="007816D9">
            <w:pPr>
              <w:jc w:val="center"/>
              <w:rPr>
                <w:rFonts w:ascii="Arial" w:hAnsi="Arial" w:cs="Arial"/>
                <w:b/>
                <w:color w:val="000000" w:themeColor="text1"/>
                <w:sz w:val="22"/>
                <w:szCs w:val="22"/>
                <w:lang w:val="ru-RU"/>
              </w:rPr>
            </w:pPr>
            <w:r w:rsidRPr="00741081">
              <w:rPr>
                <w:rFonts w:ascii="Arial" w:hAnsi="Arial" w:cs="Arial"/>
                <w:b/>
                <w:color w:val="000000" w:themeColor="text1"/>
                <w:sz w:val="22"/>
                <w:szCs w:val="22"/>
                <w:lang w:val="ru-RU"/>
              </w:rPr>
              <w:t>2.0</w:t>
            </w:r>
          </w:p>
        </w:tc>
      </w:tr>
      <w:tr w:rsidR="003A690E" w:rsidRPr="00741081" w:rsidTr="007816D9">
        <w:trPr>
          <w:trHeight w:val="492"/>
        </w:trPr>
        <w:tc>
          <w:tcPr>
            <w:tcW w:w="696"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rsidR="003A690E" w:rsidRPr="00741081" w:rsidRDefault="003A690E" w:rsidP="007816D9">
            <w:pPr>
              <w:jc w:val="center"/>
              <w:rPr>
                <w:rFonts w:ascii="Arial" w:hAnsi="Arial" w:cs="Arial"/>
                <w:b/>
                <w:bCs/>
                <w:color w:val="000000" w:themeColor="text1"/>
                <w:sz w:val="22"/>
                <w:szCs w:val="22"/>
              </w:rPr>
            </w:pPr>
            <w:r w:rsidRPr="00741081">
              <w:rPr>
                <w:rFonts w:ascii="Arial" w:hAnsi="Arial" w:cs="Arial"/>
                <w:b/>
                <w:bCs/>
                <w:color w:val="000000" w:themeColor="text1"/>
                <w:sz w:val="22"/>
                <w:szCs w:val="22"/>
              </w:rPr>
              <w:t>Т-1</w:t>
            </w:r>
          </w:p>
        </w:tc>
        <w:tc>
          <w:tcPr>
            <w:tcW w:w="609"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3A690E" w:rsidRPr="00741081" w:rsidRDefault="003A690E" w:rsidP="007816D9">
            <w:pPr>
              <w:jc w:val="center"/>
              <w:rPr>
                <w:rFonts w:ascii="Arial" w:hAnsi="Arial" w:cs="Arial"/>
                <w:b/>
                <w:color w:val="000000" w:themeColor="text1"/>
                <w:sz w:val="22"/>
                <w:szCs w:val="22"/>
              </w:rPr>
            </w:pPr>
            <w:r w:rsidRPr="00741081">
              <w:rPr>
                <w:rFonts w:ascii="Arial" w:hAnsi="Arial" w:cs="Arial"/>
                <w:b/>
                <w:color w:val="000000" w:themeColor="text1"/>
                <w:sz w:val="22"/>
                <w:szCs w:val="22"/>
              </w:rPr>
              <w:t>НР</w:t>
            </w:r>
          </w:p>
        </w:tc>
        <w:tc>
          <w:tcPr>
            <w:tcW w:w="770"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3A690E" w:rsidRPr="00741081" w:rsidRDefault="003A690E" w:rsidP="007816D9">
            <w:pPr>
              <w:jc w:val="center"/>
              <w:rPr>
                <w:rFonts w:ascii="Arial" w:hAnsi="Arial" w:cs="Arial"/>
                <w:b/>
                <w:color w:val="000000" w:themeColor="text1"/>
                <w:sz w:val="22"/>
                <w:szCs w:val="22"/>
              </w:rPr>
            </w:pPr>
            <w:r w:rsidRPr="00741081">
              <w:rPr>
                <w:rFonts w:ascii="Arial" w:hAnsi="Arial" w:cs="Arial"/>
                <w:b/>
                <w:color w:val="000000" w:themeColor="text1"/>
                <w:sz w:val="22"/>
                <w:szCs w:val="22"/>
              </w:rPr>
              <w:t>НР</w:t>
            </w:r>
          </w:p>
        </w:tc>
        <w:tc>
          <w:tcPr>
            <w:tcW w:w="746"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3A690E" w:rsidRPr="00741081" w:rsidRDefault="003A690E" w:rsidP="007816D9">
            <w:pPr>
              <w:jc w:val="center"/>
              <w:rPr>
                <w:rFonts w:ascii="Arial" w:hAnsi="Arial" w:cs="Arial"/>
                <w:b/>
                <w:color w:val="000000" w:themeColor="text1"/>
                <w:sz w:val="22"/>
                <w:szCs w:val="22"/>
              </w:rPr>
            </w:pPr>
            <w:r w:rsidRPr="00741081">
              <w:rPr>
                <w:rFonts w:ascii="Arial" w:hAnsi="Arial" w:cs="Arial"/>
                <w:b/>
                <w:color w:val="000000" w:themeColor="text1"/>
                <w:sz w:val="22"/>
                <w:szCs w:val="22"/>
              </w:rPr>
              <w:t>НР</w:t>
            </w:r>
          </w:p>
        </w:tc>
        <w:tc>
          <w:tcPr>
            <w:tcW w:w="740"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3A690E" w:rsidRPr="00741081" w:rsidRDefault="003A690E" w:rsidP="007816D9">
            <w:pPr>
              <w:jc w:val="center"/>
              <w:rPr>
                <w:rFonts w:ascii="Arial" w:hAnsi="Arial" w:cs="Arial"/>
                <w:b/>
                <w:color w:val="000000" w:themeColor="text1"/>
                <w:sz w:val="22"/>
                <w:szCs w:val="22"/>
              </w:rPr>
            </w:pPr>
            <w:r w:rsidRPr="00741081">
              <w:rPr>
                <w:rFonts w:ascii="Arial" w:hAnsi="Arial" w:cs="Arial"/>
                <w:b/>
                <w:color w:val="000000" w:themeColor="text1"/>
                <w:sz w:val="22"/>
                <w:szCs w:val="22"/>
              </w:rPr>
              <w:t>НР</w:t>
            </w:r>
          </w:p>
        </w:tc>
        <w:tc>
          <w:tcPr>
            <w:tcW w:w="794"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3A690E" w:rsidRPr="00741081" w:rsidRDefault="003A690E" w:rsidP="007816D9">
            <w:pPr>
              <w:jc w:val="center"/>
              <w:rPr>
                <w:rFonts w:ascii="Arial" w:hAnsi="Arial" w:cs="Arial"/>
                <w:b/>
                <w:color w:val="000000" w:themeColor="text1"/>
                <w:sz w:val="22"/>
                <w:szCs w:val="22"/>
              </w:rPr>
            </w:pPr>
            <w:r w:rsidRPr="00741081">
              <w:rPr>
                <w:rFonts w:ascii="Arial" w:hAnsi="Arial" w:cs="Arial"/>
                <w:b/>
                <w:color w:val="000000" w:themeColor="text1"/>
                <w:sz w:val="22"/>
                <w:szCs w:val="22"/>
              </w:rPr>
              <w:t>20</w:t>
            </w:r>
          </w:p>
        </w:tc>
        <w:tc>
          <w:tcPr>
            <w:tcW w:w="645"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3A690E" w:rsidRPr="00741081" w:rsidRDefault="003A690E" w:rsidP="007816D9">
            <w:pPr>
              <w:jc w:val="center"/>
              <w:rPr>
                <w:rFonts w:ascii="Arial" w:hAnsi="Arial" w:cs="Arial"/>
                <w:b/>
                <w:color w:val="000000" w:themeColor="text1"/>
                <w:sz w:val="22"/>
                <w:szCs w:val="22"/>
              </w:rPr>
            </w:pPr>
            <w:r w:rsidRPr="00741081">
              <w:rPr>
                <w:rFonts w:ascii="Arial" w:hAnsi="Arial" w:cs="Arial"/>
                <w:b/>
                <w:color w:val="000000" w:themeColor="text1"/>
                <w:sz w:val="22"/>
                <w:szCs w:val="22"/>
              </w:rPr>
              <w:t>НР</w:t>
            </w:r>
          </w:p>
        </w:tc>
      </w:tr>
    </w:tbl>
    <w:p w:rsidR="008C3951" w:rsidRPr="00741081" w:rsidRDefault="008C3951" w:rsidP="00502FA6">
      <w:pPr>
        <w:ind w:right="282" w:firstLineChars="236" w:firstLine="566"/>
        <w:jc w:val="both"/>
        <w:rPr>
          <w:rFonts w:ascii="Arial" w:hAnsi="Arial" w:cs="Arial"/>
          <w:color w:val="000000" w:themeColor="text1"/>
          <w:sz w:val="24"/>
          <w:szCs w:val="24"/>
          <w:lang w:val="ru-RU"/>
        </w:rPr>
      </w:pPr>
    </w:p>
    <w:p w:rsidR="008C3951" w:rsidRPr="00741081" w:rsidRDefault="008C3951" w:rsidP="008C3951">
      <w:pPr>
        <w:ind w:firstLineChars="236" w:firstLine="566"/>
        <w:jc w:val="both"/>
        <w:rPr>
          <w:rFonts w:ascii="Arial" w:hAnsi="Arial" w:cs="Arial"/>
          <w:color w:val="000000" w:themeColor="text1"/>
          <w:sz w:val="24"/>
          <w:szCs w:val="24"/>
        </w:rPr>
      </w:pPr>
      <w:r w:rsidRPr="00741081">
        <w:rPr>
          <w:rFonts w:ascii="Arial" w:hAnsi="Arial" w:cs="Arial"/>
          <w:color w:val="000000" w:themeColor="text1"/>
          <w:sz w:val="24"/>
          <w:szCs w:val="24"/>
        </w:rPr>
        <w:t>Мин. - минимальный размер</w:t>
      </w:r>
    </w:p>
    <w:p w:rsidR="008C3951" w:rsidRPr="00741081" w:rsidRDefault="008C3951" w:rsidP="008C3951">
      <w:pPr>
        <w:ind w:firstLineChars="236" w:firstLine="566"/>
        <w:jc w:val="both"/>
        <w:rPr>
          <w:rFonts w:ascii="Arial" w:hAnsi="Arial" w:cs="Arial"/>
          <w:color w:val="000000" w:themeColor="text1"/>
          <w:sz w:val="24"/>
          <w:szCs w:val="24"/>
        </w:rPr>
      </w:pPr>
      <w:r w:rsidRPr="00741081">
        <w:rPr>
          <w:rFonts w:ascii="Arial" w:hAnsi="Arial" w:cs="Arial"/>
          <w:color w:val="000000" w:themeColor="text1"/>
          <w:sz w:val="24"/>
          <w:szCs w:val="24"/>
        </w:rPr>
        <w:t>Макс. - максимальный размер</w:t>
      </w:r>
      <w:r w:rsidRPr="00741081">
        <w:rPr>
          <w:rFonts w:ascii="Arial" w:hAnsi="Arial" w:cs="Arial"/>
          <w:color w:val="000000" w:themeColor="text1"/>
          <w:sz w:val="24"/>
          <w:szCs w:val="24"/>
        </w:rPr>
        <w:tab/>
      </w:r>
    </w:p>
    <w:p w:rsidR="008C3951" w:rsidRPr="00741081" w:rsidRDefault="008C3951" w:rsidP="008C3951">
      <w:pPr>
        <w:ind w:firstLineChars="236" w:firstLine="566"/>
        <w:jc w:val="both"/>
        <w:rPr>
          <w:rFonts w:ascii="Arial" w:hAnsi="Arial" w:cs="Arial"/>
          <w:color w:val="000000" w:themeColor="text1"/>
          <w:sz w:val="24"/>
          <w:szCs w:val="24"/>
        </w:rPr>
      </w:pPr>
      <w:r w:rsidRPr="00741081">
        <w:rPr>
          <w:rFonts w:ascii="Arial" w:hAnsi="Arial" w:cs="Arial"/>
          <w:color w:val="000000" w:themeColor="text1"/>
          <w:sz w:val="24"/>
          <w:szCs w:val="24"/>
        </w:rPr>
        <w:t>НР - не регламентируется</w:t>
      </w:r>
    </w:p>
    <w:p w:rsidR="00643B83" w:rsidRDefault="00643B83" w:rsidP="00D3561A">
      <w:pPr>
        <w:autoSpaceDE w:val="0"/>
        <w:autoSpaceDN w:val="0"/>
        <w:adjustRightInd w:val="0"/>
        <w:ind w:left="284" w:right="565" w:firstLine="422"/>
        <w:jc w:val="both"/>
        <w:rPr>
          <w:rFonts w:ascii="Arial" w:eastAsia="Calibri" w:hAnsi="Arial" w:cs="Arial"/>
          <w:color w:val="000000" w:themeColor="text1"/>
          <w:sz w:val="24"/>
          <w:szCs w:val="24"/>
          <w:lang w:val="ru-RU" w:eastAsia="en-US"/>
        </w:rPr>
      </w:pPr>
    </w:p>
    <w:p w:rsidR="00C251C0" w:rsidRDefault="00C251C0" w:rsidP="00D3561A">
      <w:pPr>
        <w:autoSpaceDE w:val="0"/>
        <w:autoSpaceDN w:val="0"/>
        <w:adjustRightInd w:val="0"/>
        <w:ind w:left="284" w:right="565" w:firstLine="422"/>
        <w:jc w:val="both"/>
        <w:rPr>
          <w:rFonts w:ascii="Arial" w:eastAsia="Calibri" w:hAnsi="Arial" w:cs="Arial"/>
          <w:color w:val="000000" w:themeColor="text1"/>
          <w:sz w:val="24"/>
          <w:szCs w:val="24"/>
          <w:lang w:val="ru-RU" w:eastAsia="en-US"/>
        </w:rPr>
      </w:pPr>
    </w:p>
    <w:p w:rsidR="00502FA6" w:rsidRPr="00502FA6" w:rsidRDefault="00502FA6" w:rsidP="00502FA6">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502FA6">
        <w:rPr>
          <w:rFonts w:ascii="Arial" w:eastAsia="Calibri" w:hAnsi="Arial" w:cs="Arial"/>
          <w:color w:val="000000" w:themeColor="text1"/>
          <w:sz w:val="24"/>
          <w:szCs w:val="24"/>
          <w:lang w:val="ru-RU" w:eastAsia="en-US"/>
        </w:rPr>
        <w:t>«Предельные параметры разрешенного строительства, реконструкции объектов капитального строительства на земельных участках для индивидуальных жилых домов в зонах застройки малоэтажными жилыми домами</w:t>
      </w:r>
    </w:p>
    <w:p w:rsidR="00502FA6" w:rsidRDefault="00502FA6" w:rsidP="00502FA6">
      <w:pPr>
        <w:autoSpaceDE w:val="0"/>
        <w:autoSpaceDN w:val="0"/>
        <w:adjustRightInd w:val="0"/>
        <w:ind w:left="284" w:right="565" w:firstLine="422"/>
        <w:jc w:val="right"/>
        <w:rPr>
          <w:rFonts w:ascii="Arial" w:eastAsia="Calibri" w:hAnsi="Arial" w:cs="Arial"/>
          <w:color w:val="000000" w:themeColor="text1"/>
          <w:sz w:val="24"/>
          <w:szCs w:val="24"/>
          <w:lang w:val="ru-RU" w:eastAsia="en-US"/>
        </w:rPr>
      </w:pPr>
      <w:r w:rsidRPr="00502FA6">
        <w:rPr>
          <w:rFonts w:ascii="Arial" w:hAnsi="Arial" w:cs="Arial"/>
          <w:b/>
          <w:color w:val="000000" w:themeColor="text1"/>
          <w:sz w:val="22"/>
          <w:szCs w:val="22"/>
        </w:rPr>
        <w:tab/>
      </w:r>
      <w:r w:rsidRPr="00502FA6">
        <w:rPr>
          <w:rFonts w:ascii="Arial" w:hAnsi="Arial" w:cs="Arial"/>
          <w:b/>
          <w:color w:val="000000" w:themeColor="text1"/>
          <w:sz w:val="22"/>
          <w:szCs w:val="22"/>
        </w:rPr>
        <w:tab/>
      </w:r>
      <w:r w:rsidRPr="00502FA6">
        <w:rPr>
          <w:rFonts w:ascii="Arial" w:hAnsi="Arial" w:cs="Arial"/>
          <w:b/>
          <w:color w:val="000000" w:themeColor="text1"/>
          <w:sz w:val="22"/>
          <w:szCs w:val="22"/>
        </w:rPr>
        <w:tab/>
      </w:r>
      <w:r w:rsidRPr="00502FA6">
        <w:rPr>
          <w:rFonts w:ascii="Arial" w:hAnsi="Arial" w:cs="Arial"/>
          <w:b/>
          <w:color w:val="000000" w:themeColor="text1"/>
          <w:sz w:val="22"/>
          <w:szCs w:val="22"/>
        </w:rPr>
        <w:tab/>
      </w:r>
      <w:r w:rsidRPr="00502FA6">
        <w:rPr>
          <w:rFonts w:ascii="Arial" w:hAnsi="Arial" w:cs="Arial"/>
          <w:b/>
          <w:color w:val="000000" w:themeColor="text1"/>
          <w:sz w:val="22"/>
          <w:szCs w:val="22"/>
        </w:rPr>
        <w:tab/>
      </w:r>
      <w:r w:rsidRPr="00502FA6">
        <w:rPr>
          <w:rFonts w:ascii="Arial" w:hAnsi="Arial" w:cs="Arial"/>
          <w:b/>
          <w:color w:val="000000" w:themeColor="text1"/>
          <w:sz w:val="22"/>
          <w:szCs w:val="22"/>
        </w:rPr>
        <w:tab/>
      </w:r>
      <w:r w:rsidRPr="00502FA6">
        <w:rPr>
          <w:rFonts w:ascii="Arial" w:hAnsi="Arial" w:cs="Arial"/>
          <w:b/>
          <w:color w:val="000000" w:themeColor="text1"/>
          <w:sz w:val="22"/>
          <w:szCs w:val="22"/>
        </w:rPr>
        <w:tab/>
      </w:r>
      <w:r w:rsidRPr="00502FA6">
        <w:rPr>
          <w:rFonts w:ascii="Arial" w:hAnsi="Arial" w:cs="Arial"/>
          <w:b/>
          <w:color w:val="000000" w:themeColor="text1"/>
          <w:sz w:val="22"/>
          <w:szCs w:val="22"/>
        </w:rPr>
        <w:tab/>
      </w:r>
      <w:r w:rsidRPr="00502FA6">
        <w:rPr>
          <w:rFonts w:ascii="Arial" w:hAnsi="Arial" w:cs="Arial"/>
          <w:b/>
          <w:color w:val="000000" w:themeColor="text1"/>
          <w:sz w:val="22"/>
          <w:szCs w:val="22"/>
        </w:rPr>
        <w:tab/>
      </w:r>
      <w:r w:rsidRPr="00502FA6">
        <w:rPr>
          <w:rFonts w:ascii="Arial" w:hAnsi="Arial" w:cs="Arial"/>
          <w:b/>
          <w:color w:val="000000" w:themeColor="text1"/>
          <w:sz w:val="22"/>
          <w:szCs w:val="22"/>
        </w:rPr>
        <w:tab/>
        <w:t xml:space="preserve">               </w:t>
      </w:r>
      <w:r w:rsidRPr="00502FA6">
        <w:rPr>
          <w:rFonts w:ascii="Arial" w:eastAsia="Calibri" w:hAnsi="Arial" w:cs="Arial"/>
          <w:color w:val="000000" w:themeColor="text1"/>
          <w:sz w:val="24"/>
          <w:szCs w:val="24"/>
          <w:lang w:val="ru-RU" w:eastAsia="en-US"/>
        </w:rPr>
        <w:t>Таблица 3</w:t>
      </w:r>
    </w:p>
    <w:p w:rsidR="005C70AD" w:rsidRPr="00502FA6" w:rsidRDefault="005C70AD" w:rsidP="00502FA6">
      <w:pPr>
        <w:autoSpaceDE w:val="0"/>
        <w:autoSpaceDN w:val="0"/>
        <w:adjustRightInd w:val="0"/>
        <w:ind w:left="284" w:right="565" w:firstLine="422"/>
        <w:jc w:val="right"/>
        <w:rPr>
          <w:rFonts w:ascii="Arial" w:eastAsia="Calibri" w:hAnsi="Arial" w:cs="Arial"/>
          <w:color w:val="000000" w:themeColor="text1"/>
          <w:sz w:val="24"/>
          <w:szCs w:val="24"/>
          <w:lang w:val="ru-RU" w:eastAsia="en-US"/>
        </w:rPr>
      </w:pPr>
    </w:p>
    <w:tbl>
      <w:tblPr>
        <w:tblW w:w="9560" w:type="dxa"/>
        <w:jc w:val="center"/>
        <w:tblInd w:w="-11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611"/>
        <w:gridCol w:w="7673"/>
        <w:gridCol w:w="1276"/>
      </w:tblGrid>
      <w:tr w:rsidR="00502FA6" w:rsidRPr="00502FA6" w:rsidTr="00502FA6">
        <w:trPr>
          <w:jc w:val="center"/>
        </w:trPr>
        <w:tc>
          <w:tcPr>
            <w:tcW w:w="611" w:type="dxa"/>
            <w:vAlign w:val="center"/>
          </w:tcPr>
          <w:p w:rsidR="00502FA6" w:rsidRPr="00502FA6" w:rsidRDefault="00502FA6" w:rsidP="00502FA6">
            <w:pPr>
              <w:jc w:val="center"/>
              <w:rPr>
                <w:rFonts w:ascii="Arial" w:hAnsi="Arial" w:cs="Arial"/>
                <w:b/>
                <w:color w:val="000000" w:themeColor="text1"/>
                <w:sz w:val="22"/>
                <w:szCs w:val="22"/>
              </w:rPr>
            </w:pPr>
            <w:r w:rsidRPr="00502FA6">
              <w:rPr>
                <w:rFonts w:ascii="Arial" w:hAnsi="Arial" w:cs="Arial"/>
                <w:b/>
                <w:color w:val="000000" w:themeColor="text1"/>
                <w:sz w:val="22"/>
                <w:szCs w:val="22"/>
              </w:rPr>
              <w:t>1</w:t>
            </w:r>
          </w:p>
        </w:tc>
        <w:tc>
          <w:tcPr>
            <w:tcW w:w="7673" w:type="dxa"/>
            <w:vAlign w:val="center"/>
          </w:tcPr>
          <w:p w:rsidR="00502FA6" w:rsidRPr="00502FA6" w:rsidRDefault="00502FA6" w:rsidP="00502FA6">
            <w:pPr>
              <w:jc w:val="center"/>
              <w:rPr>
                <w:rFonts w:ascii="Arial" w:hAnsi="Arial" w:cs="Arial"/>
                <w:b/>
                <w:color w:val="000000" w:themeColor="text1"/>
                <w:sz w:val="22"/>
                <w:szCs w:val="22"/>
              </w:rPr>
            </w:pPr>
            <w:r w:rsidRPr="00502FA6">
              <w:rPr>
                <w:rFonts w:ascii="Arial" w:hAnsi="Arial" w:cs="Arial"/>
                <w:b/>
                <w:color w:val="000000" w:themeColor="text1"/>
                <w:sz w:val="22"/>
                <w:szCs w:val="22"/>
              </w:rPr>
              <w:t xml:space="preserve">Минимальный отступ жилого дома от красных линий со стороны, выходящей:  </w:t>
            </w:r>
          </w:p>
          <w:p w:rsidR="00502FA6" w:rsidRPr="00502FA6" w:rsidRDefault="00502FA6" w:rsidP="00502FA6">
            <w:pPr>
              <w:jc w:val="center"/>
              <w:rPr>
                <w:rFonts w:ascii="Arial" w:hAnsi="Arial" w:cs="Arial"/>
                <w:b/>
                <w:color w:val="000000" w:themeColor="text1"/>
                <w:sz w:val="22"/>
                <w:szCs w:val="22"/>
              </w:rPr>
            </w:pPr>
            <w:r w:rsidRPr="00502FA6">
              <w:rPr>
                <w:rFonts w:ascii="Arial" w:hAnsi="Arial" w:cs="Arial"/>
                <w:b/>
                <w:color w:val="000000" w:themeColor="text1"/>
                <w:sz w:val="22"/>
                <w:szCs w:val="22"/>
              </w:rPr>
              <w:t xml:space="preserve">на улицу – </w:t>
            </w:r>
          </w:p>
          <w:p w:rsidR="00502FA6" w:rsidRPr="00502FA6" w:rsidRDefault="00502FA6" w:rsidP="00502FA6">
            <w:pPr>
              <w:jc w:val="center"/>
              <w:rPr>
                <w:rFonts w:ascii="Arial" w:hAnsi="Arial" w:cs="Arial"/>
                <w:b/>
                <w:color w:val="000000" w:themeColor="text1"/>
                <w:sz w:val="22"/>
                <w:szCs w:val="22"/>
              </w:rPr>
            </w:pPr>
            <w:r w:rsidRPr="00502FA6">
              <w:rPr>
                <w:rFonts w:ascii="Arial" w:hAnsi="Arial" w:cs="Arial"/>
                <w:b/>
                <w:color w:val="000000" w:themeColor="text1"/>
                <w:sz w:val="22"/>
                <w:szCs w:val="22"/>
              </w:rPr>
              <w:t xml:space="preserve">на проезд – </w:t>
            </w:r>
          </w:p>
        </w:tc>
        <w:tc>
          <w:tcPr>
            <w:tcW w:w="1276" w:type="dxa"/>
            <w:vAlign w:val="center"/>
          </w:tcPr>
          <w:p w:rsidR="00502FA6" w:rsidRPr="00502FA6" w:rsidRDefault="00502FA6" w:rsidP="00502FA6">
            <w:pPr>
              <w:jc w:val="center"/>
              <w:rPr>
                <w:rFonts w:ascii="Arial" w:hAnsi="Arial" w:cs="Arial"/>
                <w:b/>
                <w:color w:val="000000" w:themeColor="text1"/>
                <w:sz w:val="22"/>
                <w:szCs w:val="22"/>
              </w:rPr>
            </w:pPr>
          </w:p>
          <w:p w:rsidR="00502FA6" w:rsidRPr="00502FA6" w:rsidRDefault="00502FA6" w:rsidP="00502FA6">
            <w:pPr>
              <w:jc w:val="center"/>
              <w:rPr>
                <w:rFonts w:ascii="Arial" w:hAnsi="Arial" w:cs="Arial"/>
                <w:b/>
                <w:color w:val="000000" w:themeColor="text1"/>
                <w:sz w:val="22"/>
                <w:szCs w:val="22"/>
              </w:rPr>
            </w:pPr>
            <w:r w:rsidRPr="00502FA6">
              <w:rPr>
                <w:rFonts w:ascii="Arial" w:hAnsi="Arial" w:cs="Arial"/>
                <w:b/>
                <w:color w:val="000000" w:themeColor="text1"/>
                <w:sz w:val="22"/>
                <w:szCs w:val="22"/>
              </w:rPr>
              <w:t>5 м</w:t>
            </w:r>
          </w:p>
          <w:p w:rsidR="00502FA6" w:rsidRPr="00502FA6" w:rsidRDefault="00502FA6" w:rsidP="00502FA6">
            <w:pPr>
              <w:jc w:val="center"/>
              <w:rPr>
                <w:rFonts w:ascii="Arial" w:hAnsi="Arial" w:cs="Arial"/>
                <w:b/>
                <w:color w:val="000000" w:themeColor="text1"/>
                <w:sz w:val="22"/>
                <w:szCs w:val="22"/>
              </w:rPr>
            </w:pPr>
            <w:r w:rsidRPr="00502FA6">
              <w:rPr>
                <w:rFonts w:ascii="Arial" w:hAnsi="Arial" w:cs="Arial"/>
                <w:b/>
                <w:color w:val="000000" w:themeColor="text1"/>
                <w:sz w:val="22"/>
                <w:szCs w:val="22"/>
              </w:rPr>
              <w:t>3 м</w:t>
            </w:r>
          </w:p>
        </w:tc>
      </w:tr>
      <w:tr w:rsidR="00502FA6" w:rsidRPr="00502FA6" w:rsidTr="00502FA6">
        <w:trPr>
          <w:jc w:val="center"/>
        </w:trPr>
        <w:tc>
          <w:tcPr>
            <w:tcW w:w="611" w:type="dxa"/>
            <w:vAlign w:val="center"/>
          </w:tcPr>
          <w:p w:rsidR="00502FA6" w:rsidRPr="00502FA6" w:rsidRDefault="00502FA6" w:rsidP="00502FA6">
            <w:pPr>
              <w:jc w:val="center"/>
              <w:rPr>
                <w:rFonts w:ascii="Arial" w:hAnsi="Arial" w:cs="Arial"/>
                <w:b/>
                <w:color w:val="000000" w:themeColor="text1"/>
                <w:sz w:val="22"/>
                <w:szCs w:val="22"/>
              </w:rPr>
            </w:pPr>
            <w:r w:rsidRPr="00502FA6">
              <w:rPr>
                <w:rFonts w:ascii="Arial" w:hAnsi="Arial" w:cs="Arial"/>
                <w:b/>
                <w:color w:val="000000" w:themeColor="text1"/>
                <w:sz w:val="22"/>
                <w:szCs w:val="22"/>
              </w:rPr>
              <w:t>2</w:t>
            </w:r>
          </w:p>
        </w:tc>
        <w:tc>
          <w:tcPr>
            <w:tcW w:w="7673" w:type="dxa"/>
            <w:vAlign w:val="center"/>
          </w:tcPr>
          <w:p w:rsidR="00502FA6" w:rsidRPr="00502FA6" w:rsidRDefault="00502FA6" w:rsidP="00502FA6">
            <w:pPr>
              <w:jc w:val="center"/>
              <w:rPr>
                <w:rFonts w:ascii="Arial" w:hAnsi="Arial" w:cs="Arial"/>
                <w:b/>
                <w:color w:val="000000" w:themeColor="text1"/>
                <w:sz w:val="22"/>
                <w:szCs w:val="22"/>
              </w:rPr>
            </w:pPr>
            <w:r w:rsidRPr="00502FA6">
              <w:rPr>
                <w:rFonts w:ascii="Arial" w:hAnsi="Arial" w:cs="Arial"/>
                <w:b/>
                <w:color w:val="000000" w:themeColor="text1"/>
                <w:sz w:val="22"/>
                <w:szCs w:val="22"/>
              </w:rPr>
              <w:t xml:space="preserve">Минимальный отступ жилого дома от границ земельного участка </w:t>
            </w:r>
          </w:p>
        </w:tc>
        <w:tc>
          <w:tcPr>
            <w:tcW w:w="1276" w:type="dxa"/>
            <w:vAlign w:val="center"/>
          </w:tcPr>
          <w:p w:rsidR="00502FA6" w:rsidRPr="00502FA6" w:rsidRDefault="00502FA6" w:rsidP="00502FA6">
            <w:pPr>
              <w:jc w:val="center"/>
              <w:rPr>
                <w:rFonts w:ascii="Arial" w:hAnsi="Arial" w:cs="Arial"/>
                <w:b/>
                <w:color w:val="000000" w:themeColor="text1"/>
                <w:sz w:val="22"/>
                <w:szCs w:val="22"/>
              </w:rPr>
            </w:pPr>
            <w:r w:rsidRPr="00502FA6">
              <w:rPr>
                <w:rFonts w:ascii="Arial" w:hAnsi="Arial" w:cs="Arial"/>
                <w:b/>
                <w:color w:val="000000" w:themeColor="text1"/>
                <w:sz w:val="22"/>
                <w:szCs w:val="22"/>
              </w:rPr>
              <w:t>3 м</w:t>
            </w:r>
          </w:p>
        </w:tc>
      </w:tr>
      <w:tr w:rsidR="00502FA6" w:rsidRPr="00502FA6" w:rsidTr="00502FA6">
        <w:trPr>
          <w:jc w:val="center"/>
        </w:trPr>
        <w:tc>
          <w:tcPr>
            <w:tcW w:w="611" w:type="dxa"/>
            <w:vAlign w:val="center"/>
          </w:tcPr>
          <w:p w:rsidR="00502FA6" w:rsidRPr="00502FA6" w:rsidRDefault="00502FA6" w:rsidP="00502FA6">
            <w:pPr>
              <w:jc w:val="center"/>
              <w:rPr>
                <w:rFonts w:ascii="Arial" w:hAnsi="Arial" w:cs="Arial"/>
                <w:b/>
                <w:color w:val="000000" w:themeColor="text1"/>
                <w:sz w:val="22"/>
                <w:szCs w:val="22"/>
              </w:rPr>
            </w:pPr>
            <w:r w:rsidRPr="00502FA6">
              <w:rPr>
                <w:rFonts w:ascii="Arial" w:hAnsi="Arial" w:cs="Arial"/>
                <w:b/>
                <w:color w:val="000000" w:themeColor="text1"/>
                <w:sz w:val="22"/>
                <w:szCs w:val="22"/>
              </w:rPr>
              <w:t>3</w:t>
            </w:r>
          </w:p>
        </w:tc>
        <w:tc>
          <w:tcPr>
            <w:tcW w:w="7673" w:type="dxa"/>
            <w:vAlign w:val="center"/>
          </w:tcPr>
          <w:p w:rsidR="00502FA6" w:rsidRPr="00502FA6" w:rsidRDefault="00502FA6" w:rsidP="00502FA6">
            <w:pPr>
              <w:jc w:val="center"/>
              <w:rPr>
                <w:rFonts w:ascii="Arial" w:hAnsi="Arial" w:cs="Arial"/>
                <w:b/>
                <w:color w:val="000000" w:themeColor="text1"/>
                <w:sz w:val="22"/>
                <w:szCs w:val="22"/>
              </w:rPr>
            </w:pPr>
            <w:r w:rsidRPr="00502FA6">
              <w:rPr>
                <w:rFonts w:ascii="Arial" w:hAnsi="Arial" w:cs="Arial"/>
                <w:b/>
                <w:color w:val="000000" w:themeColor="text1"/>
                <w:sz w:val="22"/>
                <w:szCs w:val="22"/>
              </w:rPr>
              <w:t>Минимальный отступ со стороны вводов инженерных сетей при организации колодцев на территории участка</w:t>
            </w:r>
          </w:p>
        </w:tc>
        <w:tc>
          <w:tcPr>
            <w:tcW w:w="1276" w:type="dxa"/>
            <w:vAlign w:val="center"/>
          </w:tcPr>
          <w:p w:rsidR="00502FA6" w:rsidRPr="00502FA6" w:rsidRDefault="00502FA6" w:rsidP="00502FA6">
            <w:pPr>
              <w:jc w:val="center"/>
              <w:rPr>
                <w:rFonts w:ascii="Arial" w:hAnsi="Arial" w:cs="Arial"/>
                <w:b/>
                <w:color w:val="000000" w:themeColor="text1"/>
                <w:sz w:val="22"/>
                <w:szCs w:val="22"/>
              </w:rPr>
            </w:pPr>
            <w:r w:rsidRPr="00502FA6">
              <w:rPr>
                <w:rFonts w:ascii="Arial" w:hAnsi="Arial" w:cs="Arial"/>
                <w:b/>
                <w:color w:val="000000" w:themeColor="text1"/>
                <w:sz w:val="22"/>
                <w:szCs w:val="22"/>
              </w:rPr>
              <w:t>6 м</w:t>
            </w:r>
          </w:p>
        </w:tc>
      </w:tr>
      <w:tr w:rsidR="00502FA6" w:rsidRPr="00502FA6" w:rsidTr="00502FA6">
        <w:trPr>
          <w:jc w:val="center"/>
        </w:trPr>
        <w:tc>
          <w:tcPr>
            <w:tcW w:w="611" w:type="dxa"/>
            <w:vAlign w:val="center"/>
          </w:tcPr>
          <w:p w:rsidR="00502FA6" w:rsidRPr="00502FA6" w:rsidRDefault="00502FA6" w:rsidP="00502FA6">
            <w:pPr>
              <w:jc w:val="center"/>
              <w:rPr>
                <w:rFonts w:ascii="Arial" w:hAnsi="Arial" w:cs="Arial"/>
                <w:b/>
                <w:color w:val="000000" w:themeColor="text1"/>
                <w:sz w:val="22"/>
                <w:szCs w:val="22"/>
              </w:rPr>
            </w:pPr>
            <w:r w:rsidRPr="00502FA6">
              <w:rPr>
                <w:rFonts w:ascii="Arial" w:hAnsi="Arial" w:cs="Arial"/>
                <w:b/>
                <w:color w:val="000000" w:themeColor="text1"/>
                <w:sz w:val="22"/>
                <w:szCs w:val="22"/>
              </w:rPr>
              <w:t>4</w:t>
            </w:r>
          </w:p>
        </w:tc>
        <w:tc>
          <w:tcPr>
            <w:tcW w:w="7673" w:type="dxa"/>
          </w:tcPr>
          <w:p w:rsidR="00502FA6" w:rsidRPr="00502FA6" w:rsidRDefault="00502FA6" w:rsidP="00502FA6">
            <w:pPr>
              <w:jc w:val="center"/>
              <w:rPr>
                <w:rFonts w:ascii="Arial" w:hAnsi="Arial" w:cs="Arial"/>
                <w:b/>
                <w:color w:val="000000" w:themeColor="text1"/>
                <w:sz w:val="22"/>
                <w:szCs w:val="22"/>
              </w:rPr>
            </w:pPr>
            <w:r w:rsidRPr="00502FA6">
              <w:rPr>
                <w:rFonts w:ascii="Arial" w:hAnsi="Arial" w:cs="Arial"/>
                <w:b/>
                <w:color w:val="000000" w:themeColor="text1"/>
                <w:sz w:val="22"/>
                <w:szCs w:val="22"/>
              </w:rPr>
              <w:t xml:space="preserve">Минимальный отступ хозяйственных построек до красных линий улиц и проездов </w:t>
            </w:r>
          </w:p>
        </w:tc>
        <w:tc>
          <w:tcPr>
            <w:tcW w:w="1276" w:type="dxa"/>
          </w:tcPr>
          <w:p w:rsidR="00502FA6" w:rsidRPr="00502FA6" w:rsidRDefault="00502FA6" w:rsidP="00502FA6">
            <w:pPr>
              <w:jc w:val="center"/>
              <w:rPr>
                <w:rFonts w:ascii="Arial" w:hAnsi="Arial" w:cs="Arial"/>
                <w:b/>
                <w:color w:val="000000" w:themeColor="text1"/>
                <w:sz w:val="22"/>
                <w:szCs w:val="22"/>
              </w:rPr>
            </w:pPr>
            <w:r w:rsidRPr="00502FA6">
              <w:rPr>
                <w:rFonts w:ascii="Arial" w:hAnsi="Arial" w:cs="Arial"/>
                <w:b/>
                <w:color w:val="000000" w:themeColor="text1"/>
                <w:sz w:val="22"/>
                <w:szCs w:val="22"/>
              </w:rPr>
              <w:t>5 м</w:t>
            </w:r>
          </w:p>
        </w:tc>
      </w:tr>
      <w:tr w:rsidR="00502FA6" w:rsidRPr="00502FA6" w:rsidTr="00502FA6">
        <w:trPr>
          <w:jc w:val="center"/>
        </w:trPr>
        <w:tc>
          <w:tcPr>
            <w:tcW w:w="611" w:type="dxa"/>
            <w:vAlign w:val="center"/>
          </w:tcPr>
          <w:p w:rsidR="00502FA6" w:rsidRPr="00502FA6" w:rsidRDefault="00502FA6" w:rsidP="00502FA6">
            <w:pPr>
              <w:jc w:val="center"/>
              <w:rPr>
                <w:rFonts w:ascii="Arial" w:hAnsi="Arial" w:cs="Arial"/>
                <w:b/>
                <w:color w:val="000000" w:themeColor="text1"/>
                <w:sz w:val="22"/>
                <w:szCs w:val="22"/>
              </w:rPr>
            </w:pPr>
            <w:r w:rsidRPr="00502FA6">
              <w:rPr>
                <w:rFonts w:ascii="Arial" w:hAnsi="Arial" w:cs="Arial"/>
                <w:b/>
                <w:color w:val="000000" w:themeColor="text1"/>
                <w:sz w:val="22"/>
                <w:szCs w:val="22"/>
              </w:rPr>
              <w:t>5</w:t>
            </w:r>
          </w:p>
        </w:tc>
        <w:tc>
          <w:tcPr>
            <w:tcW w:w="7673" w:type="dxa"/>
          </w:tcPr>
          <w:p w:rsidR="00502FA6" w:rsidRPr="00502FA6" w:rsidRDefault="00502FA6" w:rsidP="00502FA6">
            <w:pPr>
              <w:jc w:val="center"/>
              <w:rPr>
                <w:rFonts w:ascii="Arial" w:hAnsi="Arial" w:cs="Arial"/>
                <w:b/>
                <w:color w:val="000000" w:themeColor="text1"/>
                <w:sz w:val="22"/>
                <w:szCs w:val="22"/>
              </w:rPr>
            </w:pPr>
            <w:r w:rsidRPr="00502FA6">
              <w:rPr>
                <w:rFonts w:ascii="Arial" w:hAnsi="Arial" w:cs="Arial"/>
                <w:b/>
                <w:color w:val="000000" w:themeColor="text1"/>
                <w:sz w:val="22"/>
                <w:szCs w:val="22"/>
              </w:rPr>
              <w:t xml:space="preserve">Минимальный отступ хозяйственных построек до границ </w:t>
            </w:r>
            <w:r w:rsidRPr="00502FA6">
              <w:rPr>
                <w:rFonts w:ascii="Arial" w:hAnsi="Arial" w:cs="Arial"/>
                <w:b/>
                <w:color w:val="000000" w:themeColor="text1"/>
                <w:sz w:val="22"/>
                <w:szCs w:val="22"/>
              </w:rPr>
              <w:lastRenderedPageBreak/>
              <w:t xml:space="preserve">соседнего земельного участка: </w:t>
            </w:r>
          </w:p>
          <w:p w:rsidR="00502FA6" w:rsidRPr="00502FA6" w:rsidRDefault="00502FA6" w:rsidP="00502FA6">
            <w:pPr>
              <w:jc w:val="center"/>
              <w:rPr>
                <w:rFonts w:ascii="Arial" w:hAnsi="Arial" w:cs="Arial"/>
                <w:b/>
                <w:color w:val="000000" w:themeColor="text1"/>
                <w:sz w:val="22"/>
                <w:szCs w:val="22"/>
              </w:rPr>
            </w:pPr>
            <w:r w:rsidRPr="00502FA6">
              <w:rPr>
                <w:rFonts w:ascii="Arial" w:hAnsi="Arial" w:cs="Arial"/>
                <w:b/>
                <w:color w:val="000000" w:themeColor="text1"/>
                <w:sz w:val="22"/>
                <w:szCs w:val="22"/>
              </w:rPr>
              <w:t>от постройки для содержания скота и птицы -</w:t>
            </w:r>
          </w:p>
          <w:p w:rsidR="00502FA6" w:rsidRPr="00502FA6" w:rsidRDefault="00502FA6" w:rsidP="00502FA6">
            <w:pPr>
              <w:jc w:val="center"/>
              <w:rPr>
                <w:rFonts w:ascii="Arial" w:hAnsi="Arial" w:cs="Arial"/>
                <w:b/>
                <w:color w:val="000000" w:themeColor="text1"/>
                <w:sz w:val="22"/>
                <w:szCs w:val="22"/>
              </w:rPr>
            </w:pPr>
            <w:r w:rsidRPr="00502FA6">
              <w:rPr>
                <w:rFonts w:ascii="Arial" w:hAnsi="Arial" w:cs="Arial"/>
                <w:b/>
                <w:color w:val="000000" w:themeColor="text1"/>
                <w:sz w:val="22"/>
                <w:szCs w:val="22"/>
              </w:rPr>
              <w:t>от других построек (бани, автостоянки и др.) -</w:t>
            </w:r>
          </w:p>
        </w:tc>
        <w:tc>
          <w:tcPr>
            <w:tcW w:w="1276" w:type="dxa"/>
          </w:tcPr>
          <w:p w:rsidR="00502FA6" w:rsidRPr="00502FA6" w:rsidRDefault="00502FA6" w:rsidP="00502FA6">
            <w:pPr>
              <w:jc w:val="center"/>
              <w:rPr>
                <w:rFonts w:ascii="Arial" w:hAnsi="Arial" w:cs="Arial"/>
                <w:b/>
                <w:color w:val="000000" w:themeColor="text1"/>
                <w:sz w:val="22"/>
                <w:szCs w:val="22"/>
              </w:rPr>
            </w:pPr>
          </w:p>
          <w:p w:rsidR="00502FA6" w:rsidRPr="00502FA6" w:rsidRDefault="00502FA6" w:rsidP="00502FA6">
            <w:pPr>
              <w:jc w:val="center"/>
              <w:rPr>
                <w:rFonts w:ascii="Arial" w:hAnsi="Arial" w:cs="Arial"/>
                <w:b/>
                <w:color w:val="000000" w:themeColor="text1"/>
                <w:sz w:val="22"/>
                <w:szCs w:val="22"/>
              </w:rPr>
            </w:pPr>
          </w:p>
          <w:p w:rsidR="00502FA6" w:rsidRPr="00502FA6" w:rsidRDefault="00502FA6" w:rsidP="00502FA6">
            <w:pPr>
              <w:jc w:val="center"/>
              <w:rPr>
                <w:rFonts w:ascii="Arial" w:hAnsi="Arial" w:cs="Arial"/>
                <w:b/>
                <w:color w:val="000000" w:themeColor="text1"/>
                <w:sz w:val="22"/>
                <w:szCs w:val="22"/>
              </w:rPr>
            </w:pPr>
            <w:r w:rsidRPr="00502FA6">
              <w:rPr>
                <w:rFonts w:ascii="Arial" w:hAnsi="Arial" w:cs="Arial"/>
                <w:b/>
                <w:color w:val="000000" w:themeColor="text1"/>
                <w:sz w:val="22"/>
                <w:szCs w:val="22"/>
              </w:rPr>
              <w:t>4 м</w:t>
            </w:r>
          </w:p>
          <w:p w:rsidR="00502FA6" w:rsidRPr="00502FA6" w:rsidRDefault="00502FA6" w:rsidP="00502FA6">
            <w:pPr>
              <w:jc w:val="center"/>
              <w:rPr>
                <w:rFonts w:ascii="Arial" w:hAnsi="Arial" w:cs="Arial"/>
                <w:b/>
                <w:color w:val="000000" w:themeColor="text1"/>
                <w:sz w:val="22"/>
                <w:szCs w:val="22"/>
              </w:rPr>
            </w:pPr>
            <w:r w:rsidRPr="00502FA6">
              <w:rPr>
                <w:rFonts w:ascii="Arial" w:hAnsi="Arial" w:cs="Arial"/>
                <w:b/>
                <w:color w:val="000000" w:themeColor="text1"/>
                <w:sz w:val="22"/>
                <w:szCs w:val="22"/>
              </w:rPr>
              <w:t>1 м</w:t>
            </w:r>
          </w:p>
        </w:tc>
      </w:tr>
      <w:tr w:rsidR="00502FA6" w:rsidRPr="00502FA6" w:rsidTr="00502FA6">
        <w:trPr>
          <w:jc w:val="center"/>
        </w:trPr>
        <w:tc>
          <w:tcPr>
            <w:tcW w:w="611" w:type="dxa"/>
            <w:vAlign w:val="center"/>
          </w:tcPr>
          <w:p w:rsidR="00502FA6" w:rsidRPr="00502FA6" w:rsidRDefault="00502FA6" w:rsidP="00502FA6">
            <w:pPr>
              <w:jc w:val="center"/>
              <w:rPr>
                <w:rFonts w:ascii="Arial" w:hAnsi="Arial" w:cs="Arial"/>
                <w:b/>
                <w:color w:val="000000" w:themeColor="text1"/>
                <w:sz w:val="22"/>
                <w:szCs w:val="22"/>
              </w:rPr>
            </w:pPr>
            <w:r w:rsidRPr="00502FA6">
              <w:rPr>
                <w:rFonts w:ascii="Arial" w:hAnsi="Arial" w:cs="Arial"/>
                <w:b/>
                <w:color w:val="000000" w:themeColor="text1"/>
                <w:sz w:val="22"/>
                <w:szCs w:val="22"/>
              </w:rPr>
              <w:lastRenderedPageBreak/>
              <w:t>6</w:t>
            </w:r>
          </w:p>
        </w:tc>
        <w:tc>
          <w:tcPr>
            <w:tcW w:w="7673" w:type="dxa"/>
          </w:tcPr>
          <w:p w:rsidR="00502FA6" w:rsidRPr="00502FA6" w:rsidRDefault="00502FA6" w:rsidP="00502FA6">
            <w:pPr>
              <w:jc w:val="center"/>
              <w:rPr>
                <w:rFonts w:ascii="Arial" w:hAnsi="Arial" w:cs="Arial"/>
                <w:b/>
                <w:color w:val="000000" w:themeColor="text1"/>
                <w:sz w:val="22"/>
                <w:szCs w:val="22"/>
              </w:rPr>
            </w:pPr>
            <w:r w:rsidRPr="00502FA6">
              <w:rPr>
                <w:rFonts w:ascii="Arial" w:hAnsi="Arial" w:cs="Arial"/>
                <w:b/>
                <w:color w:val="000000" w:themeColor="text1"/>
                <w:sz w:val="22"/>
                <w:szCs w:val="22"/>
              </w:rPr>
              <w:t xml:space="preserve">Минимальный отступ до границ соседнего земельного участка: </w:t>
            </w:r>
          </w:p>
          <w:p w:rsidR="00502FA6" w:rsidRPr="00502FA6" w:rsidRDefault="00502FA6" w:rsidP="00502FA6">
            <w:pPr>
              <w:jc w:val="center"/>
              <w:rPr>
                <w:rFonts w:ascii="Arial" w:hAnsi="Arial" w:cs="Arial"/>
                <w:b/>
                <w:color w:val="000000" w:themeColor="text1"/>
                <w:sz w:val="22"/>
                <w:szCs w:val="22"/>
              </w:rPr>
            </w:pPr>
            <w:r w:rsidRPr="00502FA6">
              <w:rPr>
                <w:rFonts w:ascii="Arial" w:hAnsi="Arial" w:cs="Arial"/>
                <w:b/>
                <w:color w:val="000000" w:themeColor="text1"/>
                <w:sz w:val="22"/>
                <w:szCs w:val="22"/>
              </w:rPr>
              <w:t>от стволов деревьев:</w:t>
            </w:r>
          </w:p>
          <w:p w:rsidR="00502FA6" w:rsidRPr="00502FA6" w:rsidRDefault="00502FA6" w:rsidP="00502FA6">
            <w:pPr>
              <w:jc w:val="center"/>
              <w:rPr>
                <w:rFonts w:ascii="Arial" w:hAnsi="Arial" w:cs="Arial"/>
                <w:b/>
                <w:color w:val="000000" w:themeColor="text1"/>
                <w:sz w:val="22"/>
                <w:szCs w:val="22"/>
              </w:rPr>
            </w:pPr>
            <w:r w:rsidRPr="00502FA6">
              <w:rPr>
                <w:rFonts w:ascii="Arial" w:hAnsi="Arial" w:cs="Arial"/>
                <w:b/>
                <w:color w:val="000000" w:themeColor="text1"/>
                <w:sz w:val="22"/>
                <w:szCs w:val="22"/>
              </w:rPr>
              <w:t>высокорослых -</w:t>
            </w:r>
          </w:p>
          <w:p w:rsidR="00502FA6" w:rsidRPr="00502FA6" w:rsidRDefault="00502FA6" w:rsidP="00502FA6">
            <w:pPr>
              <w:jc w:val="center"/>
              <w:rPr>
                <w:rFonts w:ascii="Arial" w:hAnsi="Arial" w:cs="Arial"/>
                <w:b/>
                <w:color w:val="000000" w:themeColor="text1"/>
                <w:sz w:val="22"/>
                <w:szCs w:val="22"/>
              </w:rPr>
            </w:pPr>
            <w:r w:rsidRPr="00502FA6">
              <w:rPr>
                <w:rFonts w:ascii="Arial" w:hAnsi="Arial" w:cs="Arial"/>
                <w:b/>
                <w:color w:val="000000" w:themeColor="text1"/>
                <w:sz w:val="22"/>
                <w:szCs w:val="22"/>
              </w:rPr>
              <w:t>среднерослых -</w:t>
            </w:r>
          </w:p>
          <w:p w:rsidR="00502FA6" w:rsidRPr="00502FA6" w:rsidRDefault="00502FA6" w:rsidP="00502FA6">
            <w:pPr>
              <w:jc w:val="center"/>
              <w:rPr>
                <w:rFonts w:ascii="Arial" w:hAnsi="Arial" w:cs="Arial"/>
                <w:b/>
                <w:color w:val="000000" w:themeColor="text1"/>
                <w:sz w:val="22"/>
                <w:szCs w:val="22"/>
              </w:rPr>
            </w:pPr>
            <w:r w:rsidRPr="00502FA6">
              <w:rPr>
                <w:rFonts w:ascii="Arial" w:hAnsi="Arial" w:cs="Arial"/>
                <w:b/>
                <w:color w:val="000000" w:themeColor="text1"/>
                <w:sz w:val="22"/>
                <w:szCs w:val="22"/>
              </w:rPr>
              <w:t xml:space="preserve">от кустарника - </w:t>
            </w:r>
          </w:p>
        </w:tc>
        <w:tc>
          <w:tcPr>
            <w:tcW w:w="1276" w:type="dxa"/>
          </w:tcPr>
          <w:p w:rsidR="00502FA6" w:rsidRPr="00502FA6" w:rsidRDefault="00502FA6" w:rsidP="00502FA6">
            <w:pPr>
              <w:jc w:val="center"/>
              <w:rPr>
                <w:rFonts w:ascii="Arial" w:hAnsi="Arial" w:cs="Arial"/>
                <w:b/>
                <w:color w:val="000000" w:themeColor="text1"/>
                <w:sz w:val="22"/>
                <w:szCs w:val="22"/>
              </w:rPr>
            </w:pPr>
          </w:p>
          <w:p w:rsidR="00502FA6" w:rsidRPr="00502FA6" w:rsidRDefault="00502FA6" w:rsidP="00502FA6">
            <w:pPr>
              <w:jc w:val="center"/>
              <w:rPr>
                <w:rFonts w:ascii="Arial" w:hAnsi="Arial" w:cs="Arial"/>
                <w:b/>
                <w:color w:val="000000" w:themeColor="text1"/>
                <w:sz w:val="22"/>
                <w:szCs w:val="22"/>
              </w:rPr>
            </w:pPr>
          </w:p>
          <w:p w:rsidR="00502FA6" w:rsidRPr="00502FA6" w:rsidRDefault="00502FA6" w:rsidP="00502FA6">
            <w:pPr>
              <w:jc w:val="center"/>
              <w:rPr>
                <w:rFonts w:ascii="Arial" w:hAnsi="Arial" w:cs="Arial"/>
                <w:b/>
                <w:color w:val="000000" w:themeColor="text1"/>
                <w:sz w:val="22"/>
                <w:szCs w:val="22"/>
              </w:rPr>
            </w:pPr>
            <w:r w:rsidRPr="00502FA6">
              <w:rPr>
                <w:rFonts w:ascii="Arial" w:hAnsi="Arial" w:cs="Arial"/>
                <w:b/>
                <w:color w:val="000000" w:themeColor="text1"/>
                <w:sz w:val="22"/>
                <w:szCs w:val="22"/>
              </w:rPr>
              <w:t>4м</w:t>
            </w:r>
          </w:p>
          <w:p w:rsidR="00502FA6" w:rsidRPr="00502FA6" w:rsidRDefault="00502FA6" w:rsidP="00502FA6">
            <w:pPr>
              <w:jc w:val="center"/>
              <w:rPr>
                <w:rFonts w:ascii="Arial" w:hAnsi="Arial" w:cs="Arial"/>
                <w:b/>
                <w:color w:val="000000" w:themeColor="text1"/>
                <w:sz w:val="22"/>
                <w:szCs w:val="22"/>
              </w:rPr>
            </w:pPr>
            <w:r w:rsidRPr="00502FA6">
              <w:rPr>
                <w:rFonts w:ascii="Arial" w:hAnsi="Arial" w:cs="Arial"/>
                <w:b/>
                <w:color w:val="000000" w:themeColor="text1"/>
                <w:sz w:val="22"/>
                <w:szCs w:val="22"/>
              </w:rPr>
              <w:t>2м</w:t>
            </w:r>
          </w:p>
          <w:p w:rsidR="00502FA6" w:rsidRPr="00502FA6" w:rsidRDefault="00502FA6" w:rsidP="00502FA6">
            <w:pPr>
              <w:jc w:val="center"/>
              <w:rPr>
                <w:rFonts w:ascii="Arial" w:hAnsi="Arial" w:cs="Arial"/>
                <w:b/>
                <w:color w:val="000000" w:themeColor="text1"/>
                <w:sz w:val="22"/>
                <w:szCs w:val="22"/>
              </w:rPr>
            </w:pPr>
            <w:r w:rsidRPr="00502FA6">
              <w:rPr>
                <w:rFonts w:ascii="Arial" w:hAnsi="Arial" w:cs="Arial"/>
                <w:b/>
                <w:color w:val="000000" w:themeColor="text1"/>
                <w:sz w:val="22"/>
                <w:szCs w:val="22"/>
              </w:rPr>
              <w:t>1 м</w:t>
            </w:r>
          </w:p>
        </w:tc>
      </w:tr>
      <w:tr w:rsidR="00502FA6" w:rsidRPr="00502FA6" w:rsidTr="00502FA6">
        <w:trPr>
          <w:jc w:val="center"/>
        </w:trPr>
        <w:tc>
          <w:tcPr>
            <w:tcW w:w="611" w:type="dxa"/>
            <w:vAlign w:val="center"/>
          </w:tcPr>
          <w:p w:rsidR="00502FA6" w:rsidRPr="00502FA6" w:rsidRDefault="00502FA6" w:rsidP="00502FA6">
            <w:pPr>
              <w:jc w:val="center"/>
              <w:rPr>
                <w:rFonts w:ascii="Arial" w:hAnsi="Arial" w:cs="Arial"/>
                <w:b/>
                <w:color w:val="000000" w:themeColor="text1"/>
                <w:sz w:val="22"/>
                <w:szCs w:val="22"/>
              </w:rPr>
            </w:pPr>
            <w:r w:rsidRPr="00502FA6">
              <w:rPr>
                <w:rFonts w:ascii="Arial" w:hAnsi="Arial" w:cs="Arial"/>
                <w:b/>
                <w:color w:val="000000" w:themeColor="text1"/>
                <w:sz w:val="22"/>
                <w:szCs w:val="22"/>
              </w:rPr>
              <w:t>7</w:t>
            </w:r>
          </w:p>
        </w:tc>
        <w:tc>
          <w:tcPr>
            <w:tcW w:w="7673" w:type="dxa"/>
          </w:tcPr>
          <w:p w:rsidR="00502FA6" w:rsidRPr="00502FA6" w:rsidRDefault="00502FA6" w:rsidP="00502FA6">
            <w:pPr>
              <w:jc w:val="center"/>
              <w:rPr>
                <w:rFonts w:ascii="Arial" w:hAnsi="Arial" w:cs="Arial"/>
                <w:b/>
                <w:color w:val="000000" w:themeColor="text1"/>
                <w:sz w:val="22"/>
                <w:szCs w:val="22"/>
              </w:rPr>
            </w:pPr>
            <w:r w:rsidRPr="00502FA6">
              <w:rPr>
                <w:rFonts w:ascii="Arial" w:hAnsi="Arial" w:cs="Arial"/>
                <w:b/>
                <w:color w:val="000000" w:themeColor="text1"/>
                <w:sz w:val="22"/>
                <w:szCs w:val="22"/>
              </w:rPr>
              <w:t>Минимальный отступ жилых домов со стороны окон жилых помещений комнат, кухонь и веранд и от соседних жилых домов, капитальных хозяйственных построек (сараев, гаражей, бань и т.п.), расположенных на соседних земельных участках</w:t>
            </w:r>
          </w:p>
        </w:tc>
        <w:tc>
          <w:tcPr>
            <w:tcW w:w="1276" w:type="dxa"/>
          </w:tcPr>
          <w:p w:rsidR="00502FA6" w:rsidRPr="00502FA6" w:rsidRDefault="00502FA6" w:rsidP="00502FA6">
            <w:pPr>
              <w:jc w:val="center"/>
              <w:rPr>
                <w:rFonts w:ascii="Arial" w:hAnsi="Arial" w:cs="Arial"/>
                <w:b/>
                <w:color w:val="000000" w:themeColor="text1"/>
                <w:sz w:val="22"/>
                <w:szCs w:val="22"/>
              </w:rPr>
            </w:pPr>
            <w:r w:rsidRPr="00502FA6">
              <w:rPr>
                <w:rFonts w:ascii="Arial" w:hAnsi="Arial" w:cs="Arial"/>
                <w:b/>
                <w:color w:val="000000" w:themeColor="text1"/>
                <w:sz w:val="22"/>
                <w:szCs w:val="22"/>
              </w:rPr>
              <w:t>6 м</w:t>
            </w:r>
          </w:p>
        </w:tc>
      </w:tr>
      <w:tr w:rsidR="00502FA6" w:rsidRPr="00502FA6" w:rsidTr="00502FA6">
        <w:trPr>
          <w:jc w:val="center"/>
        </w:trPr>
        <w:tc>
          <w:tcPr>
            <w:tcW w:w="611" w:type="dxa"/>
            <w:vAlign w:val="center"/>
          </w:tcPr>
          <w:p w:rsidR="00502FA6" w:rsidRPr="00502FA6" w:rsidRDefault="00502FA6" w:rsidP="00502FA6">
            <w:pPr>
              <w:jc w:val="center"/>
              <w:rPr>
                <w:rFonts w:ascii="Arial" w:hAnsi="Arial" w:cs="Arial"/>
                <w:b/>
                <w:color w:val="000000" w:themeColor="text1"/>
                <w:sz w:val="22"/>
                <w:szCs w:val="22"/>
              </w:rPr>
            </w:pPr>
            <w:r w:rsidRPr="00502FA6">
              <w:rPr>
                <w:rFonts w:ascii="Arial" w:hAnsi="Arial" w:cs="Arial"/>
                <w:b/>
                <w:color w:val="000000" w:themeColor="text1"/>
                <w:sz w:val="22"/>
                <w:szCs w:val="22"/>
              </w:rPr>
              <w:t>8</w:t>
            </w:r>
          </w:p>
        </w:tc>
        <w:tc>
          <w:tcPr>
            <w:tcW w:w="7673" w:type="dxa"/>
          </w:tcPr>
          <w:p w:rsidR="00502FA6" w:rsidRPr="00502FA6" w:rsidRDefault="00502FA6" w:rsidP="00502FA6">
            <w:pPr>
              <w:jc w:val="center"/>
              <w:rPr>
                <w:rFonts w:ascii="Arial" w:hAnsi="Arial" w:cs="Arial"/>
                <w:b/>
                <w:color w:val="000000" w:themeColor="text1"/>
                <w:sz w:val="22"/>
                <w:szCs w:val="22"/>
              </w:rPr>
            </w:pPr>
            <w:r w:rsidRPr="00502FA6">
              <w:rPr>
                <w:rFonts w:ascii="Arial" w:hAnsi="Arial" w:cs="Arial"/>
                <w:b/>
                <w:color w:val="000000" w:themeColor="text1"/>
                <w:sz w:val="22"/>
                <w:szCs w:val="22"/>
              </w:rPr>
              <w:t xml:space="preserve">Минимальные отступы капитальных площадок общего пользования различного назначения от жилых домов и общественных зданий </w:t>
            </w:r>
          </w:p>
          <w:p w:rsidR="00502FA6" w:rsidRPr="00502FA6" w:rsidRDefault="00502FA6" w:rsidP="00502FA6">
            <w:pPr>
              <w:jc w:val="center"/>
              <w:rPr>
                <w:rFonts w:ascii="Arial" w:hAnsi="Arial" w:cs="Arial"/>
                <w:b/>
                <w:color w:val="000000" w:themeColor="text1"/>
                <w:sz w:val="22"/>
                <w:szCs w:val="22"/>
              </w:rPr>
            </w:pPr>
            <w:r w:rsidRPr="00502FA6">
              <w:rPr>
                <w:rFonts w:ascii="Arial" w:hAnsi="Arial" w:cs="Arial"/>
                <w:b/>
                <w:color w:val="000000" w:themeColor="text1"/>
                <w:sz w:val="22"/>
                <w:szCs w:val="22"/>
              </w:rPr>
              <w:t>со  стороны окон:</w:t>
            </w:r>
          </w:p>
          <w:p w:rsidR="00502FA6" w:rsidRPr="00502FA6" w:rsidRDefault="00502FA6" w:rsidP="00502FA6">
            <w:pPr>
              <w:jc w:val="center"/>
              <w:rPr>
                <w:rFonts w:ascii="Arial" w:hAnsi="Arial" w:cs="Arial"/>
                <w:b/>
                <w:color w:val="000000" w:themeColor="text1"/>
                <w:sz w:val="22"/>
                <w:szCs w:val="22"/>
              </w:rPr>
            </w:pPr>
            <w:r w:rsidRPr="00502FA6">
              <w:rPr>
                <w:rFonts w:ascii="Arial" w:hAnsi="Arial" w:cs="Arial"/>
                <w:b/>
                <w:color w:val="000000" w:themeColor="text1"/>
                <w:sz w:val="22"/>
                <w:szCs w:val="22"/>
              </w:rPr>
              <w:t>для игр детей дошкольного и младшего школьного возраста –</w:t>
            </w:r>
          </w:p>
          <w:p w:rsidR="00502FA6" w:rsidRPr="00502FA6" w:rsidRDefault="00502FA6" w:rsidP="00502FA6">
            <w:pPr>
              <w:jc w:val="center"/>
              <w:rPr>
                <w:rFonts w:ascii="Arial" w:hAnsi="Arial" w:cs="Arial"/>
                <w:b/>
                <w:color w:val="000000" w:themeColor="text1"/>
                <w:sz w:val="22"/>
                <w:szCs w:val="22"/>
              </w:rPr>
            </w:pPr>
            <w:r w:rsidRPr="00502FA6">
              <w:rPr>
                <w:rFonts w:ascii="Arial" w:hAnsi="Arial" w:cs="Arial"/>
                <w:b/>
                <w:color w:val="000000" w:themeColor="text1"/>
                <w:sz w:val="22"/>
                <w:szCs w:val="22"/>
              </w:rPr>
              <w:t>для отдыха взрослого населения –</w:t>
            </w:r>
          </w:p>
          <w:p w:rsidR="00502FA6" w:rsidRPr="00502FA6" w:rsidRDefault="00502FA6" w:rsidP="00502FA6">
            <w:pPr>
              <w:jc w:val="center"/>
              <w:rPr>
                <w:rFonts w:ascii="Arial" w:hAnsi="Arial" w:cs="Arial"/>
                <w:b/>
                <w:color w:val="000000" w:themeColor="text1"/>
                <w:sz w:val="22"/>
                <w:szCs w:val="22"/>
              </w:rPr>
            </w:pPr>
            <w:r w:rsidRPr="00502FA6">
              <w:rPr>
                <w:rFonts w:ascii="Arial" w:hAnsi="Arial" w:cs="Arial"/>
                <w:b/>
                <w:color w:val="000000" w:themeColor="text1"/>
                <w:sz w:val="22"/>
                <w:szCs w:val="22"/>
              </w:rPr>
              <w:t>для занятий физкультурой в зависимости от шумовых характеристик –</w:t>
            </w:r>
          </w:p>
          <w:p w:rsidR="00502FA6" w:rsidRPr="00502FA6" w:rsidRDefault="00502FA6" w:rsidP="00502FA6">
            <w:pPr>
              <w:jc w:val="center"/>
              <w:rPr>
                <w:rFonts w:ascii="Arial" w:hAnsi="Arial" w:cs="Arial"/>
                <w:b/>
                <w:color w:val="000000" w:themeColor="text1"/>
                <w:sz w:val="22"/>
                <w:szCs w:val="22"/>
              </w:rPr>
            </w:pPr>
            <w:r w:rsidRPr="00502FA6">
              <w:rPr>
                <w:rFonts w:ascii="Arial" w:hAnsi="Arial" w:cs="Arial"/>
                <w:b/>
                <w:color w:val="000000" w:themeColor="text1"/>
                <w:sz w:val="22"/>
                <w:szCs w:val="22"/>
              </w:rPr>
              <w:t>для хозяйственных целей -</w:t>
            </w:r>
          </w:p>
          <w:p w:rsidR="00502FA6" w:rsidRPr="00502FA6" w:rsidRDefault="00502FA6" w:rsidP="00502FA6">
            <w:pPr>
              <w:jc w:val="center"/>
              <w:rPr>
                <w:rFonts w:ascii="Arial" w:hAnsi="Arial" w:cs="Arial"/>
                <w:b/>
                <w:color w:val="000000" w:themeColor="text1"/>
                <w:sz w:val="22"/>
                <w:szCs w:val="22"/>
              </w:rPr>
            </w:pPr>
            <w:r w:rsidRPr="00502FA6">
              <w:rPr>
                <w:rFonts w:ascii="Arial" w:hAnsi="Arial" w:cs="Arial"/>
                <w:b/>
                <w:color w:val="000000" w:themeColor="text1"/>
                <w:sz w:val="22"/>
                <w:szCs w:val="22"/>
              </w:rPr>
              <w:t>для выгула собак -</w:t>
            </w:r>
          </w:p>
        </w:tc>
        <w:tc>
          <w:tcPr>
            <w:tcW w:w="1276" w:type="dxa"/>
          </w:tcPr>
          <w:p w:rsidR="00502FA6" w:rsidRPr="00502FA6" w:rsidRDefault="00502FA6" w:rsidP="00502FA6">
            <w:pPr>
              <w:jc w:val="center"/>
              <w:rPr>
                <w:rFonts w:ascii="Arial" w:hAnsi="Arial" w:cs="Arial"/>
                <w:b/>
                <w:color w:val="000000" w:themeColor="text1"/>
                <w:sz w:val="22"/>
                <w:szCs w:val="22"/>
              </w:rPr>
            </w:pPr>
          </w:p>
          <w:p w:rsidR="00502FA6" w:rsidRPr="00502FA6" w:rsidRDefault="00502FA6" w:rsidP="00502FA6">
            <w:pPr>
              <w:jc w:val="center"/>
              <w:rPr>
                <w:rFonts w:ascii="Arial" w:hAnsi="Arial" w:cs="Arial"/>
                <w:b/>
                <w:color w:val="000000" w:themeColor="text1"/>
                <w:sz w:val="22"/>
                <w:szCs w:val="22"/>
              </w:rPr>
            </w:pPr>
          </w:p>
          <w:p w:rsidR="00502FA6" w:rsidRPr="00502FA6" w:rsidRDefault="00502FA6" w:rsidP="00502FA6">
            <w:pPr>
              <w:jc w:val="center"/>
              <w:rPr>
                <w:rFonts w:ascii="Arial" w:hAnsi="Arial" w:cs="Arial"/>
                <w:b/>
                <w:color w:val="000000" w:themeColor="text1"/>
                <w:sz w:val="22"/>
                <w:szCs w:val="22"/>
              </w:rPr>
            </w:pPr>
          </w:p>
          <w:p w:rsidR="00502FA6" w:rsidRPr="00502FA6" w:rsidRDefault="00502FA6" w:rsidP="00502FA6">
            <w:pPr>
              <w:jc w:val="center"/>
              <w:rPr>
                <w:rFonts w:ascii="Arial" w:hAnsi="Arial" w:cs="Arial"/>
                <w:b/>
                <w:color w:val="000000" w:themeColor="text1"/>
                <w:sz w:val="22"/>
                <w:szCs w:val="22"/>
              </w:rPr>
            </w:pPr>
          </w:p>
          <w:p w:rsidR="00502FA6" w:rsidRPr="00502FA6" w:rsidRDefault="00502FA6" w:rsidP="00502FA6">
            <w:pPr>
              <w:jc w:val="center"/>
              <w:rPr>
                <w:rFonts w:ascii="Arial" w:hAnsi="Arial" w:cs="Arial"/>
                <w:b/>
                <w:color w:val="000000" w:themeColor="text1"/>
                <w:sz w:val="22"/>
                <w:szCs w:val="22"/>
              </w:rPr>
            </w:pPr>
            <w:r w:rsidRPr="00502FA6">
              <w:rPr>
                <w:rFonts w:ascii="Arial" w:hAnsi="Arial" w:cs="Arial"/>
                <w:b/>
                <w:color w:val="000000" w:themeColor="text1"/>
                <w:sz w:val="22"/>
                <w:szCs w:val="22"/>
              </w:rPr>
              <w:t>12 м</w:t>
            </w:r>
          </w:p>
          <w:p w:rsidR="00502FA6" w:rsidRPr="00502FA6" w:rsidRDefault="00502FA6" w:rsidP="00502FA6">
            <w:pPr>
              <w:jc w:val="center"/>
              <w:rPr>
                <w:rFonts w:ascii="Arial" w:hAnsi="Arial" w:cs="Arial"/>
                <w:b/>
                <w:color w:val="000000" w:themeColor="text1"/>
                <w:sz w:val="22"/>
                <w:szCs w:val="22"/>
              </w:rPr>
            </w:pPr>
            <w:r w:rsidRPr="00502FA6">
              <w:rPr>
                <w:rFonts w:ascii="Arial" w:hAnsi="Arial" w:cs="Arial"/>
                <w:b/>
                <w:color w:val="000000" w:themeColor="text1"/>
                <w:sz w:val="22"/>
                <w:szCs w:val="22"/>
              </w:rPr>
              <w:t>10 м</w:t>
            </w:r>
          </w:p>
          <w:p w:rsidR="00502FA6" w:rsidRPr="00502FA6" w:rsidRDefault="00502FA6" w:rsidP="00502FA6">
            <w:pPr>
              <w:jc w:val="center"/>
              <w:rPr>
                <w:rFonts w:ascii="Arial" w:hAnsi="Arial" w:cs="Arial"/>
                <w:b/>
                <w:color w:val="000000" w:themeColor="text1"/>
                <w:sz w:val="22"/>
                <w:szCs w:val="22"/>
              </w:rPr>
            </w:pPr>
          </w:p>
          <w:p w:rsidR="00502FA6" w:rsidRPr="00502FA6" w:rsidRDefault="00502FA6" w:rsidP="00502FA6">
            <w:pPr>
              <w:jc w:val="center"/>
              <w:rPr>
                <w:rFonts w:ascii="Arial" w:hAnsi="Arial" w:cs="Arial"/>
                <w:b/>
                <w:color w:val="000000" w:themeColor="text1"/>
                <w:sz w:val="22"/>
                <w:szCs w:val="22"/>
              </w:rPr>
            </w:pPr>
            <w:r w:rsidRPr="00502FA6">
              <w:rPr>
                <w:rFonts w:ascii="Arial" w:hAnsi="Arial" w:cs="Arial"/>
                <w:b/>
                <w:color w:val="000000" w:themeColor="text1"/>
                <w:sz w:val="22"/>
                <w:szCs w:val="22"/>
              </w:rPr>
              <w:t>10–40 м</w:t>
            </w:r>
          </w:p>
          <w:p w:rsidR="00502FA6" w:rsidRPr="00502FA6" w:rsidRDefault="00502FA6" w:rsidP="00502FA6">
            <w:pPr>
              <w:jc w:val="center"/>
              <w:rPr>
                <w:rFonts w:ascii="Arial" w:hAnsi="Arial" w:cs="Arial"/>
                <w:b/>
                <w:color w:val="000000" w:themeColor="text1"/>
                <w:sz w:val="22"/>
                <w:szCs w:val="22"/>
              </w:rPr>
            </w:pPr>
            <w:r w:rsidRPr="00502FA6">
              <w:rPr>
                <w:rFonts w:ascii="Arial" w:hAnsi="Arial" w:cs="Arial"/>
                <w:b/>
                <w:color w:val="000000" w:themeColor="text1"/>
                <w:sz w:val="22"/>
                <w:szCs w:val="22"/>
              </w:rPr>
              <w:t>20м</w:t>
            </w:r>
          </w:p>
          <w:p w:rsidR="00502FA6" w:rsidRPr="00502FA6" w:rsidRDefault="00502FA6" w:rsidP="00502FA6">
            <w:pPr>
              <w:jc w:val="center"/>
              <w:rPr>
                <w:rFonts w:ascii="Arial" w:hAnsi="Arial" w:cs="Arial"/>
                <w:b/>
                <w:color w:val="000000" w:themeColor="text1"/>
                <w:sz w:val="22"/>
                <w:szCs w:val="22"/>
              </w:rPr>
            </w:pPr>
            <w:r w:rsidRPr="00502FA6">
              <w:rPr>
                <w:rFonts w:ascii="Arial" w:hAnsi="Arial" w:cs="Arial"/>
                <w:b/>
                <w:color w:val="000000" w:themeColor="text1"/>
                <w:sz w:val="22"/>
                <w:szCs w:val="22"/>
              </w:rPr>
              <w:t>40 м</w:t>
            </w:r>
          </w:p>
        </w:tc>
      </w:tr>
      <w:tr w:rsidR="00502FA6" w:rsidRPr="00502FA6" w:rsidTr="00502FA6">
        <w:trPr>
          <w:jc w:val="center"/>
        </w:trPr>
        <w:tc>
          <w:tcPr>
            <w:tcW w:w="611" w:type="dxa"/>
            <w:vAlign w:val="center"/>
          </w:tcPr>
          <w:p w:rsidR="00502FA6" w:rsidRPr="00502FA6" w:rsidRDefault="00502FA6" w:rsidP="00502FA6">
            <w:pPr>
              <w:jc w:val="center"/>
              <w:rPr>
                <w:rFonts w:ascii="Arial" w:hAnsi="Arial" w:cs="Arial"/>
                <w:b/>
                <w:color w:val="000000" w:themeColor="text1"/>
                <w:sz w:val="22"/>
                <w:szCs w:val="22"/>
              </w:rPr>
            </w:pPr>
            <w:r w:rsidRPr="00502FA6">
              <w:rPr>
                <w:rFonts w:ascii="Arial" w:hAnsi="Arial" w:cs="Arial"/>
                <w:b/>
                <w:color w:val="000000" w:themeColor="text1"/>
                <w:sz w:val="22"/>
                <w:szCs w:val="22"/>
              </w:rPr>
              <w:t>9</w:t>
            </w:r>
          </w:p>
        </w:tc>
        <w:tc>
          <w:tcPr>
            <w:tcW w:w="7673" w:type="dxa"/>
            <w:vAlign w:val="center"/>
          </w:tcPr>
          <w:p w:rsidR="00502FA6" w:rsidRPr="00502FA6" w:rsidRDefault="00502FA6" w:rsidP="00502FA6">
            <w:pPr>
              <w:jc w:val="center"/>
              <w:rPr>
                <w:rFonts w:ascii="Arial" w:hAnsi="Arial" w:cs="Arial"/>
                <w:b/>
                <w:color w:val="000000" w:themeColor="text1"/>
                <w:sz w:val="22"/>
                <w:szCs w:val="22"/>
              </w:rPr>
            </w:pPr>
            <w:r w:rsidRPr="00502FA6">
              <w:rPr>
                <w:rFonts w:ascii="Arial" w:hAnsi="Arial" w:cs="Arial"/>
                <w:b/>
                <w:color w:val="000000" w:themeColor="text1"/>
                <w:sz w:val="22"/>
                <w:szCs w:val="22"/>
              </w:rPr>
              <w:t>Минимальные расстояния от одно-, двухквартирных жилых домов и хозяйственных построек (сараев, гаражей, бань) на приквартирном земельном участке до жилых домов и хозяйственных построек на соседних земельных участках следует принимать в соответствии с требованиями Федерального закона от 22.07.2008 № 123-ФЗ «Технический регламент о требованиях пожарной безопасности».</w:t>
            </w:r>
          </w:p>
        </w:tc>
        <w:tc>
          <w:tcPr>
            <w:tcW w:w="1276" w:type="dxa"/>
            <w:vAlign w:val="center"/>
          </w:tcPr>
          <w:p w:rsidR="00502FA6" w:rsidRPr="00502FA6" w:rsidRDefault="00502FA6" w:rsidP="00502FA6">
            <w:pPr>
              <w:jc w:val="center"/>
              <w:rPr>
                <w:rFonts w:ascii="Arial" w:hAnsi="Arial" w:cs="Arial"/>
                <w:b/>
                <w:color w:val="000000" w:themeColor="text1"/>
                <w:sz w:val="22"/>
                <w:szCs w:val="22"/>
              </w:rPr>
            </w:pPr>
          </w:p>
        </w:tc>
      </w:tr>
      <w:tr w:rsidR="00502FA6" w:rsidRPr="00502FA6" w:rsidTr="00502FA6">
        <w:trPr>
          <w:jc w:val="center"/>
        </w:trPr>
        <w:tc>
          <w:tcPr>
            <w:tcW w:w="611" w:type="dxa"/>
            <w:vAlign w:val="center"/>
          </w:tcPr>
          <w:p w:rsidR="00502FA6" w:rsidRPr="00502FA6" w:rsidRDefault="00502FA6" w:rsidP="00502FA6">
            <w:pPr>
              <w:jc w:val="center"/>
              <w:rPr>
                <w:rFonts w:ascii="Arial" w:hAnsi="Arial" w:cs="Arial"/>
                <w:b/>
                <w:color w:val="000000" w:themeColor="text1"/>
                <w:sz w:val="22"/>
                <w:szCs w:val="22"/>
              </w:rPr>
            </w:pPr>
            <w:r w:rsidRPr="00502FA6">
              <w:rPr>
                <w:rFonts w:ascii="Arial" w:hAnsi="Arial" w:cs="Arial"/>
                <w:b/>
                <w:color w:val="000000" w:themeColor="text1"/>
                <w:sz w:val="22"/>
                <w:szCs w:val="22"/>
              </w:rPr>
              <w:t>10</w:t>
            </w:r>
          </w:p>
        </w:tc>
        <w:tc>
          <w:tcPr>
            <w:tcW w:w="7673" w:type="dxa"/>
            <w:vAlign w:val="center"/>
          </w:tcPr>
          <w:p w:rsidR="00502FA6" w:rsidRPr="00502FA6" w:rsidRDefault="00502FA6" w:rsidP="00502FA6">
            <w:pPr>
              <w:jc w:val="center"/>
              <w:rPr>
                <w:rFonts w:ascii="Arial" w:hAnsi="Arial" w:cs="Arial"/>
                <w:b/>
                <w:color w:val="000000" w:themeColor="text1"/>
                <w:sz w:val="22"/>
                <w:szCs w:val="22"/>
              </w:rPr>
            </w:pPr>
            <w:r w:rsidRPr="00502FA6">
              <w:rPr>
                <w:rFonts w:ascii="Arial" w:hAnsi="Arial" w:cs="Arial"/>
                <w:b/>
                <w:color w:val="000000" w:themeColor="text1"/>
                <w:sz w:val="22"/>
                <w:szCs w:val="22"/>
              </w:rPr>
              <w:t>Максимальное количество этажей</w:t>
            </w:r>
          </w:p>
        </w:tc>
        <w:tc>
          <w:tcPr>
            <w:tcW w:w="1276" w:type="dxa"/>
            <w:vAlign w:val="center"/>
          </w:tcPr>
          <w:p w:rsidR="00502FA6" w:rsidRPr="00502FA6" w:rsidRDefault="00502FA6" w:rsidP="00502FA6">
            <w:pPr>
              <w:jc w:val="center"/>
              <w:rPr>
                <w:rFonts w:ascii="Arial" w:hAnsi="Arial" w:cs="Arial"/>
                <w:b/>
                <w:color w:val="000000" w:themeColor="text1"/>
                <w:sz w:val="22"/>
                <w:szCs w:val="22"/>
              </w:rPr>
            </w:pPr>
            <w:r w:rsidRPr="00502FA6">
              <w:rPr>
                <w:rFonts w:ascii="Arial" w:hAnsi="Arial" w:cs="Arial"/>
                <w:b/>
                <w:color w:val="000000" w:themeColor="text1"/>
                <w:sz w:val="22"/>
                <w:szCs w:val="22"/>
              </w:rPr>
              <w:t>3</w:t>
            </w:r>
          </w:p>
        </w:tc>
      </w:tr>
      <w:tr w:rsidR="00502FA6" w:rsidRPr="00502FA6" w:rsidTr="00502FA6">
        <w:trPr>
          <w:jc w:val="center"/>
        </w:trPr>
        <w:tc>
          <w:tcPr>
            <w:tcW w:w="611" w:type="dxa"/>
            <w:vAlign w:val="center"/>
          </w:tcPr>
          <w:p w:rsidR="00502FA6" w:rsidRPr="00502FA6" w:rsidRDefault="00502FA6" w:rsidP="00502FA6">
            <w:pPr>
              <w:jc w:val="center"/>
              <w:rPr>
                <w:rFonts w:ascii="Arial" w:hAnsi="Arial" w:cs="Arial"/>
                <w:b/>
                <w:color w:val="000000" w:themeColor="text1"/>
                <w:sz w:val="22"/>
                <w:szCs w:val="22"/>
              </w:rPr>
            </w:pPr>
            <w:r w:rsidRPr="00502FA6">
              <w:rPr>
                <w:rFonts w:ascii="Arial" w:hAnsi="Arial" w:cs="Arial"/>
                <w:b/>
                <w:color w:val="000000" w:themeColor="text1"/>
                <w:sz w:val="22"/>
                <w:szCs w:val="22"/>
              </w:rPr>
              <w:t>11</w:t>
            </w:r>
          </w:p>
        </w:tc>
        <w:tc>
          <w:tcPr>
            <w:tcW w:w="7673" w:type="dxa"/>
            <w:vAlign w:val="center"/>
          </w:tcPr>
          <w:p w:rsidR="00502FA6" w:rsidRPr="00502FA6" w:rsidRDefault="00502FA6" w:rsidP="00502FA6">
            <w:pPr>
              <w:jc w:val="center"/>
              <w:rPr>
                <w:rFonts w:ascii="Arial" w:hAnsi="Arial" w:cs="Arial"/>
                <w:b/>
                <w:color w:val="000000" w:themeColor="text1"/>
                <w:sz w:val="22"/>
                <w:szCs w:val="22"/>
              </w:rPr>
            </w:pPr>
            <w:r w:rsidRPr="00502FA6">
              <w:rPr>
                <w:rFonts w:ascii="Arial" w:hAnsi="Arial" w:cs="Arial"/>
                <w:b/>
                <w:color w:val="000000" w:themeColor="text1"/>
                <w:sz w:val="22"/>
                <w:szCs w:val="22"/>
              </w:rPr>
              <w:t>Максимальная высота ограждений земельных участков:</w:t>
            </w:r>
          </w:p>
          <w:p w:rsidR="00502FA6" w:rsidRPr="00502FA6" w:rsidRDefault="00502FA6" w:rsidP="00502FA6">
            <w:pPr>
              <w:jc w:val="center"/>
              <w:rPr>
                <w:rFonts w:ascii="Arial" w:hAnsi="Arial" w:cs="Arial"/>
                <w:b/>
                <w:color w:val="000000" w:themeColor="text1"/>
                <w:sz w:val="22"/>
                <w:szCs w:val="22"/>
              </w:rPr>
            </w:pPr>
            <w:r w:rsidRPr="00502FA6">
              <w:rPr>
                <w:rFonts w:ascii="Arial" w:hAnsi="Arial" w:cs="Arial"/>
                <w:b/>
                <w:color w:val="000000" w:themeColor="text1"/>
                <w:sz w:val="22"/>
                <w:szCs w:val="22"/>
              </w:rPr>
              <w:t xml:space="preserve">в пределах отступа от красной линии – </w:t>
            </w:r>
          </w:p>
          <w:p w:rsidR="00502FA6" w:rsidRPr="00502FA6" w:rsidRDefault="00502FA6" w:rsidP="00502FA6">
            <w:pPr>
              <w:jc w:val="center"/>
              <w:rPr>
                <w:rFonts w:ascii="Arial" w:hAnsi="Arial" w:cs="Arial"/>
                <w:b/>
                <w:color w:val="000000" w:themeColor="text1"/>
                <w:sz w:val="22"/>
                <w:szCs w:val="22"/>
              </w:rPr>
            </w:pPr>
            <w:r w:rsidRPr="00502FA6">
              <w:rPr>
                <w:rFonts w:ascii="Arial" w:hAnsi="Arial" w:cs="Arial"/>
                <w:b/>
                <w:color w:val="000000" w:themeColor="text1"/>
                <w:sz w:val="22"/>
                <w:szCs w:val="22"/>
              </w:rPr>
              <w:t xml:space="preserve">на границе с соседним земельным участком ограждения должны быть сетчатыми или решетчатыми с целью минимального затенения территории соседнего участка – </w:t>
            </w:r>
          </w:p>
          <w:p w:rsidR="00502FA6" w:rsidRPr="00502FA6" w:rsidRDefault="00502FA6" w:rsidP="00502FA6">
            <w:pPr>
              <w:jc w:val="center"/>
              <w:rPr>
                <w:rFonts w:ascii="Arial" w:hAnsi="Arial" w:cs="Arial"/>
                <w:b/>
                <w:color w:val="000000" w:themeColor="text1"/>
                <w:sz w:val="22"/>
                <w:szCs w:val="22"/>
              </w:rPr>
            </w:pPr>
            <w:r w:rsidRPr="00502FA6">
              <w:rPr>
                <w:rFonts w:ascii="Arial" w:hAnsi="Arial" w:cs="Arial"/>
                <w:b/>
                <w:color w:val="000000" w:themeColor="text1"/>
                <w:sz w:val="22"/>
                <w:szCs w:val="22"/>
              </w:rPr>
              <w:t xml:space="preserve">ограждение участков в виде декоративного озеленения - </w:t>
            </w:r>
          </w:p>
        </w:tc>
        <w:tc>
          <w:tcPr>
            <w:tcW w:w="1276" w:type="dxa"/>
          </w:tcPr>
          <w:p w:rsidR="00502FA6" w:rsidRPr="00502FA6" w:rsidRDefault="00502FA6" w:rsidP="00502FA6">
            <w:pPr>
              <w:jc w:val="center"/>
              <w:rPr>
                <w:rFonts w:ascii="Arial" w:hAnsi="Arial" w:cs="Arial"/>
                <w:b/>
                <w:color w:val="000000" w:themeColor="text1"/>
                <w:sz w:val="22"/>
                <w:szCs w:val="22"/>
              </w:rPr>
            </w:pPr>
          </w:p>
          <w:p w:rsidR="00502FA6" w:rsidRPr="00502FA6" w:rsidRDefault="00502FA6" w:rsidP="00502FA6">
            <w:pPr>
              <w:jc w:val="center"/>
              <w:rPr>
                <w:rFonts w:ascii="Arial" w:hAnsi="Arial" w:cs="Arial"/>
                <w:b/>
                <w:color w:val="000000" w:themeColor="text1"/>
                <w:sz w:val="22"/>
                <w:szCs w:val="22"/>
              </w:rPr>
            </w:pPr>
            <w:r w:rsidRPr="00502FA6">
              <w:rPr>
                <w:rFonts w:ascii="Arial" w:hAnsi="Arial" w:cs="Arial"/>
                <w:b/>
                <w:color w:val="000000" w:themeColor="text1"/>
                <w:sz w:val="22"/>
                <w:szCs w:val="22"/>
              </w:rPr>
              <w:t>2 м</w:t>
            </w:r>
          </w:p>
          <w:p w:rsidR="00502FA6" w:rsidRPr="00502FA6" w:rsidRDefault="00502FA6" w:rsidP="00502FA6">
            <w:pPr>
              <w:jc w:val="center"/>
              <w:rPr>
                <w:rFonts w:ascii="Arial" w:hAnsi="Arial" w:cs="Arial"/>
                <w:b/>
                <w:color w:val="000000" w:themeColor="text1"/>
                <w:sz w:val="22"/>
                <w:szCs w:val="22"/>
              </w:rPr>
            </w:pPr>
          </w:p>
          <w:p w:rsidR="00502FA6" w:rsidRPr="00502FA6" w:rsidRDefault="00502FA6" w:rsidP="00502FA6">
            <w:pPr>
              <w:jc w:val="center"/>
              <w:rPr>
                <w:rFonts w:ascii="Arial" w:hAnsi="Arial" w:cs="Arial"/>
                <w:b/>
                <w:color w:val="000000" w:themeColor="text1"/>
                <w:sz w:val="22"/>
                <w:szCs w:val="22"/>
              </w:rPr>
            </w:pPr>
            <w:r w:rsidRPr="00502FA6">
              <w:rPr>
                <w:rFonts w:ascii="Arial" w:hAnsi="Arial" w:cs="Arial"/>
                <w:b/>
                <w:color w:val="000000" w:themeColor="text1"/>
                <w:sz w:val="22"/>
                <w:szCs w:val="22"/>
              </w:rPr>
              <w:t>2 м</w:t>
            </w:r>
          </w:p>
          <w:p w:rsidR="00502FA6" w:rsidRPr="00502FA6" w:rsidRDefault="00502FA6" w:rsidP="00502FA6">
            <w:pPr>
              <w:jc w:val="center"/>
              <w:rPr>
                <w:rFonts w:ascii="Arial" w:hAnsi="Arial" w:cs="Arial"/>
                <w:b/>
                <w:color w:val="000000" w:themeColor="text1"/>
                <w:sz w:val="22"/>
                <w:szCs w:val="22"/>
              </w:rPr>
            </w:pPr>
          </w:p>
          <w:p w:rsidR="00502FA6" w:rsidRPr="00502FA6" w:rsidRDefault="00502FA6" w:rsidP="00502FA6">
            <w:pPr>
              <w:jc w:val="center"/>
              <w:rPr>
                <w:rFonts w:ascii="Arial" w:hAnsi="Arial" w:cs="Arial"/>
                <w:b/>
                <w:color w:val="000000" w:themeColor="text1"/>
                <w:sz w:val="22"/>
                <w:szCs w:val="22"/>
              </w:rPr>
            </w:pPr>
            <w:r w:rsidRPr="00502FA6">
              <w:rPr>
                <w:rFonts w:ascii="Arial" w:hAnsi="Arial" w:cs="Arial"/>
                <w:b/>
                <w:color w:val="000000" w:themeColor="text1"/>
                <w:sz w:val="22"/>
                <w:szCs w:val="22"/>
              </w:rPr>
              <w:t>1,2 м</w:t>
            </w:r>
          </w:p>
        </w:tc>
      </w:tr>
    </w:tbl>
    <w:p w:rsidR="00502FA6" w:rsidRPr="00502FA6" w:rsidRDefault="00502FA6" w:rsidP="00502FA6">
      <w:pPr>
        <w:jc w:val="center"/>
        <w:rPr>
          <w:rFonts w:ascii="Arial" w:hAnsi="Arial" w:cs="Arial"/>
          <w:b/>
          <w:color w:val="000000" w:themeColor="text1"/>
          <w:sz w:val="22"/>
          <w:szCs w:val="22"/>
        </w:rPr>
      </w:pPr>
    </w:p>
    <w:p w:rsidR="00C251C0" w:rsidRPr="00502FA6" w:rsidRDefault="00C251C0" w:rsidP="00502FA6">
      <w:pPr>
        <w:jc w:val="center"/>
        <w:rPr>
          <w:rFonts w:ascii="Arial" w:hAnsi="Arial" w:cs="Arial"/>
          <w:b/>
          <w:color w:val="000000" w:themeColor="text1"/>
          <w:sz w:val="22"/>
          <w:szCs w:val="22"/>
        </w:rPr>
      </w:pPr>
    </w:p>
    <w:p w:rsidR="00502FA6" w:rsidRPr="00502FA6" w:rsidRDefault="00502FA6" w:rsidP="00502FA6">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502FA6">
        <w:rPr>
          <w:rFonts w:ascii="Arial" w:eastAsia="Calibri" w:hAnsi="Arial" w:cs="Arial"/>
          <w:color w:val="000000" w:themeColor="text1"/>
          <w:sz w:val="24"/>
          <w:szCs w:val="24"/>
          <w:lang w:val="ru-RU" w:eastAsia="en-US"/>
        </w:rPr>
        <w:t>Минимальные расстояния от помещений (сооружений) для содержания и разведения животных до объектов жилой застройки в зонах застройки малоэтажными жилыми домами</w:t>
      </w:r>
    </w:p>
    <w:p w:rsidR="00502FA6" w:rsidRDefault="00502FA6" w:rsidP="00502FA6">
      <w:pPr>
        <w:autoSpaceDE w:val="0"/>
        <w:autoSpaceDN w:val="0"/>
        <w:adjustRightInd w:val="0"/>
        <w:ind w:left="284" w:right="565" w:firstLine="422"/>
        <w:jc w:val="right"/>
        <w:rPr>
          <w:rFonts w:ascii="Arial" w:eastAsia="Calibri" w:hAnsi="Arial" w:cs="Arial"/>
          <w:color w:val="000000" w:themeColor="text1"/>
          <w:sz w:val="24"/>
          <w:szCs w:val="24"/>
          <w:lang w:val="ru-RU" w:eastAsia="en-US"/>
        </w:rPr>
      </w:pPr>
      <w:r w:rsidRPr="00502FA6">
        <w:rPr>
          <w:rFonts w:ascii="Arial" w:eastAsia="Calibri" w:hAnsi="Arial" w:cs="Arial"/>
          <w:color w:val="000000" w:themeColor="text1"/>
          <w:sz w:val="24"/>
          <w:szCs w:val="24"/>
          <w:lang w:val="ru-RU" w:eastAsia="en-US"/>
        </w:rPr>
        <w:tab/>
      </w:r>
      <w:r w:rsidRPr="00502FA6">
        <w:rPr>
          <w:rFonts w:ascii="Arial" w:eastAsia="Calibri" w:hAnsi="Arial" w:cs="Arial"/>
          <w:color w:val="000000" w:themeColor="text1"/>
          <w:sz w:val="24"/>
          <w:szCs w:val="24"/>
          <w:lang w:val="ru-RU" w:eastAsia="en-US"/>
        </w:rPr>
        <w:tab/>
      </w:r>
      <w:r w:rsidRPr="00502FA6">
        <w:rPr>
          <w:rFonts w:ascii="Arial" w:eastAsia="Calibri" w:hAnsi="Arial" w:cs="Arial"/>
          <w:color w:val="000000" w:themeColor="text1"/>
          <w:sz w:val="24"/>
          <w:szCs w:val="24"/>
          <w:lang w:val="ru-RU" w:eastAsia="en-US"/>
        </w:rPr>
        <w:tab/>
      </w:r>
      <w:r w:rsidRPr="00502FA6">
        <w:rPr>
          <w:rFonts w:ascii="Arial" w:eastAsia="Calibri" w:hAnsi="Arial" w:cs="Arial"/>
          <w:color w:val="000000" w:themeColor="text1"/>
          <w:sz w:val="24"/>
          <w:szCs w:val="24"/>
          <w:lang w:val="ru-RU" w:eastAsia="en-US"/>
        </w:rPr>
        <w:tab/>
      </w:r>
      <w:r w:rsidRPr="00502FA6">
        <w:rPr>
          <w:rFonts w:ascii="Arial" w:eastAsia="Calibri" w:hAnsi="Arial" w:cs="Arial"/>
          <w:color w:val="000000" w:themeColor="text1"/>
          <w:sz w:val="24"/>
          <w:szCs w:val="24"/>
          <w:lang w:val="ru-RU" w:eastAsia="en-US"/>
        </w:rPr>
        <w:tab/>
      </w:r>
      <w:r w:rsidRPr="00502FA6">
        <w:rPr>
          <w:rFonts w:ascii="Arial" w:eastAsia="Calibri" w:hAnsi="Arial" w:cs="Arial"/>
          <w:color w:val="000000" w:themeColor="text1"/>
          <w:sz w:val="24"/>
          <w:szCs w:val="24"/>
          <w:lang w:val="ru-RU" w:eastAsia="en-US"/>
        </w:rPr>
        <w:tab/>
      </w:r>
      <w:r w:rsidRPr="00502FA6">
        <w:rPr>
          <w:rFonts w:ascii="Arial" w:eastAsia="Calibri" w:hAnsi="Arial" w:cs="Arial"/>
          <w:color w:val="000000" w:themeColor="text1"/>
          <w:sz w:val="24"/>
          <w:szCs w:val="24"/>
          <w:lang w:val="ru-RU" w:eastAsia="en-US"/>
        </w:rPr>
        <w:tab/>
      </w:r>
      <w:r w:rsidRPr="00502FA6">
        <w:rPr>
          <w:rFonts w:ascii="Arial" w:eastAsia="Calibri" w:hAnsi="Arial" w:cs="Arial"/>
          <w:color w:val="000000" w:themeColor="text1"/>
          <w:sz w:val="24"/>
          <w:szCs w:val="24"/>
          <w:lang w:val="ru-RU" w:eastAsia="en-US"/>
        </w:rPr>
        <w:tab/>
      </w:r>
      <w:r w:rsidRPr="00502FA6">
        <w:rPr>
          <w:rFonts w:ascii="Arial" w:eastAsia="Calibri" w:hAnsi="Arial" w:cs="Arial"/>
          <w:color w:val="000000" w:themeColor="text1"/>
          <w:sz w:val="24"/>
          <w:szCs w:val="24"/>
          <w:lang w:val="ru-RU" w:eastAsia="en-US"/>
        </w:rPr>
        <w:tab/>
        <w:t xml:space="preserve">                         Таблица 4</w:t>
      </w:r>
    </w:p>
    <w:p w:rsidR="005C70AD" w:rsidRPr="00502FA6" w:rsidRDefault="005C70AD" w:rsidP="00502FA6">
      <w:pPr>
        <w:autoSpaceDE w:val="0"/>
        <w:autoSpaceDN w:val="0"/>
        <w:adjustRightInd w:val="0"/>
        <w:ind w:left="284" w:right="565" w:firstLine="422"/>
        <w:jc w:val="right"/>
        <w:rPr>
          <w:rFonts w:ascii="Arial" w:eastAsia="Calibri" w:hAnsi="Arial" w:cs="Arial"/>
          <w:color w:val="000000" w:themeColor="text1"/>
          <w:sz w:val="24"/>
          <w:szCs w:val="24"/>
          <w:lang w:val="ru-RU" w:eastAsia="en-US"/>
        </w:rPr>
      </w:pPr>
    </w:p>
    <w:tbl>
      <w:tblPr>
        <w:tblW w:w="94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34"/>
        <w:gridCol w:w="1082"/>
        <w:gridCol w:w="1118"/>
        <w:gridCol w:w="911"/>
        <w:gridCol w:w="1235"/>
        <w:gridCol w:w="999"/>
        <w:gridCol w:w="1188"/>
        <w:gridCol w:w="1121"/>
      </w:tblGrid>
      <w:tr w:rsidR="00502FA6" w:rsidRPr="00BC6E6E" w:rsidTr="00502FA6">
        <w:trPr>
          <w:trHeight w:val="188"/>
          <w:jc w:val="center"/>
        </w:trPr>
        <w:tc>
          <w:tcPr>
            <w:tcW w:w="1834" w:type="dxa"/>
            <w:vMerge w:val="restart"/>
            <w:vAlign w:val="center"/>
          </w:tcPr>
          <w:p w:rsidR="00502FA6" w:rsidRPr="00502FA6" w:rsidRDefault="00502FA6" w:rsidP="00502FA6">
            <w:pPr>
              <w:jc w:val="both"/>
              <w:rPr>
                <w:rFonts w:ascii="Arial" w:hAnsi="Arial" w:cs="Arial"/>
                <w:b/>
                <w:color w:val="000000" w:themeColor="text1"/>
                <w:sz w:val="22"/>
                <w:szCs w:val="22"/>
              </w:rPr>
            </w:pPr>
            <w:r w:rsidRPr="00502FA6">
              <w:rPr>
                <w:rFonts w:ascii="Arial" w:hAnsi="Arial" w:cs="Arial"/>
                <w:b/>
                <w:color w:val="000000" w:themeColor="text1"/>
                <w:sz w:val="22"/>
                <w:szCs w:val="22"/>
              </w:rPr>
              <w:t>Нормативный разрыв, м</w:t>
            </w:r>
          </w:p>
        </w:tc>
        <w:tc>
          <w:tcPr>
            <w:tcW w:w="7654" w:type="dxa"/>
            <w:gridSpan w:val="7"/>
            <w:vAlign w:val="center"/>
          </w:tcPr>
          <w:p w:rsidR="00502FA6" w:rsidRPr="00502FA6" w:rsidRDefault="00502FA6" w:rsidP="00502FA6">
            <w:pPr>
              <w:jc w:val="both"/>
              <w:rPr>
                <w:rFonts w:ascii="Arial" w:hAnsi="Arial" w:cs="Arial"/>
                <w:b/>
                <w:color w:val="000000" w:themeColor="text1"/>
                <w:sz w:val="22"/>
                <w:szCs w:val="22"/>
              </w:rPr>
            </w:pPr>
            <w:r w:rsidRPr="00502FA6">
              <w:rPr>
                <w:rFonts w:ascii="Arial" w:hAnsi="Arial" w:cs="Arial"/>
                <w:b/>
                <w:color w:val="000000" w:themeColor="text1"/>
                <w:sz w:val="22"/>
                <w:szCs w:val="22"/>
              </w:rPr>
              <w:t>Поголовье (шт.), не более</w:t>
            </w:r>
          </w:p>
        </w:tc>
      </w:tr>
      <w:tr w:rsidR="00502FA6" w:rsidRPr="00BC6E6E" w:rsidTr="00502FA6">
        <w:trPr>
          <w:jc w:val="center"/>
        </w:trPr>
        <w:tc>
          <w:tcPr>
            <w:tcW w:w="1834" w:type="dxa"/>
            <w:vMerge/>
            <w:vAlign w:val="center"/>
          </w:tcPr>
          <w:p w:rsidR="00502FA6" w:rsidRPr="00502FA6" w:rsidRDefault="00502FA6" w:rsidP="00502FA6">
            <w:pPr>
              <w:jc w:val="both"/>
              <w:rPr>
                <w:rFonts w:ascii="Arial" w:hAnsi="Arial" w:cs="Arial"/>
                <w:b/>
                <w:color w:val="000000" w:themeColor="text1"/>
                <w:sz w:val="22"/>
                <w:szCs w:val="22"/>
              </w:rPr>
            </w:pPr>
          </w:p>
        </w:tc>
        <w:tc>
          <w:tcPr>
            <w:tcW w:w="1082" w:type="dxa"/>
            <w:vAlign w:val="center"/>
          </w:tcPr>
          <w:p w:rsidR="00502FA6" w:rsidRPr="00502FA6" w:rsidRDefault="00502FA6" w:rsidP="00502FA6">
            <w:pPr>
              <w:jc w:val="both"/>
              <w:rPr>
                <w:rFonts w:ascii="Arial" w:hAnsi="Arial" w:cs="Arial"/>
                <w:b/>
                <w:color w:val="000000" w:themeColor="text1"/>
                <w:sz w:val="22"/>
                <w:szCs w:val="22"/>
              </w:rPr>
            </w:pPr>
            <w:r w:rsidRPr="00502FA6">
              <w:rPr>
                <w:rFonts w:ascii="Arial" w:hAnsi="Arial" w:cs="Arial"/>
                <w:b/>
                <w:color w:val="000000" w:themeColor="text1"/>
                <w:sz w:val="22"/>
                <w:szCs w:val="22"/>
              </w:rPr>
              <w:t>свиньи</w:t>
            </w:r>
          </w:p>
        </w:tc>
        <w:tc>
          <w:tcPr>
            <w:tcW w:w="1118" w:type="dxa"/>
            <w:vAlign w:val="center"/>
          </w:tcPr>
          <w:p w:rsidR="00502FA6" w:rsidRPr="00502FA6" w:rsidRDefault="00502FA6" w:rsidP="00502FA6">
            <w:pPr>
              <w:jc w:val="both"/>
              <w:rPr>
                <w:rFonts w:ascii="Arial" w:hAnsi="Arial" w:cs="Arial"/>
                <w:b/>
                <w:color w:val="000000" w:themeColor="text1"/>
                <w:sz w:val="22"/>
                <w:szCs w:val="22"/>
              </w:rPr>
            </w:pPr>
            <w:r w:rsidRPr="00502FA6">
              <w:rPr>
                <w:rFonts w:ascii="Arial" w:hAnsi="Arial" w:cs="Arial"/>
                <w:b/>
                <w:color w:val="000000" w:themeColor="text1"/>
                <w:sz w:val="22"/>
                <w:szCs w:val="22"/>
              </w:rPr>
              <w:t>коровы, бычки</w:t>
            </w:r>
          </w:p>
        </w:tc>
        <w:tc>
          <w:tcPr>
            <w:tcW w:w="911" w:type="dxa"/>
            <w:vAlign w:val="center"/>
          </w:tcPr>
          <w:p w:rsidR="00502FA6" w:rsidRPr="00502FA6" w:rsidRDefault="00502FA6" w:rsidP="00502FA6">
            <w:pPr>
              <w:jc w:val="both"/>
              <w:rPr>
                <w:rFonts w:ascii="Arial" w:hAnsi="Arial" w:cs="Arial"/>
                <w:b/>
                <w:color w:val="000000" w:themeColor="text1"/>
                <w:sz w:val="22"/>
                <w:szCs w:val="22"/>
              </w:rPr>
            </w:pPr>
            <w:r w:rsidRPr="00502FA6">
              <w:rPr>
                <w:rFonts w:ascii="Arial" w:hAnsi="Arial" w:cs="Arial"/>
                <w:b/>
                <w:color w:val="000000" w:themeColor="text1"/>
                <w:sz w:val="22"/>
                <w:szCs w:val="22"/>
              </w:rPr>
              <w:t>овцы, козы</w:t>
            </w:r>
          </w:p>
        </w:tc>
        <w:tc>
          <w:tcPr>
            <w:tcW w:w="1235" w:type="dxa"/>
            <w:vAlign w:val="center"/>
          </w:tcPr>
          <w:p w:rsidR="00502FA6" w:rsidRPr="00502FA6" w:rsidRDefault="00502FA6" w:rsidP="00502FA6">
            <w:pPr>
              <w:jc w:val="both"/>
              <w:rPr>
                <w:rFonts w:ascii="Arial" w:hAnsi="Arial" w:cs="Arial"/>
                <w:b/>
                <w:color w:val="000000" w:themeColor="text1"/>
                <w:sz w:val="22"/>
                <w:szCs w:val="22"/>
              </w:rPr>
            </w:pPr>
            <w:r w:rsidRPr="00502FA6">
              <w:rPr>
                <w:rFonts w:ascii="Arial" w:hAnsi="Arial" w:cs="Arial"/>
                <w:b/>
                <w:color w:val="000000" w:themeColor="text1"/>
                <w:sz w:val="22"/>
                <w:szCs w:val="22"/>
              </w:rPr>
              <w:t>кролики - матки</w:t>
            </w:r>
          </w:p>
        </w:tc>
        <w:tc>
          <w:tcPr>
            <w:tcW w:w="999" w:type="dxa"/>
            <w:vAlign w:val="center"/>
          </w:tcPr>
          <w:p w:rsidR="00502FA6" w:rsidRPr="00502FA6" w:rsidRDefault="00502FA6" w:rsidP="00502FA6">
            <w:pPr>
              <w:jc w:val="both"/>
              <w:rPr>
                <w:rFonts w:ascii="Arial" w:hAnsi="Arial" w:cs="Arial"/>
                <w:b/>
                <w:color w:val="000000" w:themeColor="text1"/>
                <w:sz w:val="22"/>
                <w:szCs w:val="22"/>
              </w:rPr>
            </w:pPr>
            <w:r w:rsidRPr="00502FA6">
              <w:rPr>
                <w:rFonts w:ascii="Arial" w:hAnsi="Arial" w:cs="Arial"/>
                <w:b/>
                <w:color w:val="000000" w:themeColor="text1"/>
                <w:sz w:val="22"/>
                <w:szCs w:val="22"/>
              </w:rPr>
              <w:t>птица</w:t>
            </w:r>
          </w:p>
        </w:tc>
        <w:tc>
          <w:tcPr>
            <w:tcW w:w="1188" w:type="dxa"/>
            <w:vAlign w:val="center"/>
          </w:tcPr>
          <w:p w:rsidR="00502FA6" w:rsidRPr="00502FA6" w:rsidRDefault="00502FA6" w:rsidP="00502FA6">
            <w:pPr>
              <w:jc w:val="both"/>
              <w:rPr>
                <w:rFonts w:ascii="Arial" w:hAnsi="Arial" w:cs="Arial"/>
                <w:b/>
                <w:color w:val="000000" w:themeColor="text1"/>
                <w:sz w:val="22"/>
                <w:szCs w:val="22"/>
              </w:rPr>
            </w:pPr>
            <w:r w:rsidRPr="00502FA6">
              <w:rPr>
                <w:rFonts w:ascii="Arial" w:hAnsi="Arial" w:cs="Arial"/>
                <w:b/>
                <w:color w:val="000000" w:themeColor="text1"/>
                <w:sz w:val="22"/>
                <w:szCs w:val="22"/>
              </w:rPr>
              <w:t>лошади</w:t>
            </w:r>
          </w:p>
        </w:tc>
        <w:tc>
          <w:tcPr>
            <w:tcW w:w="1121" w:type="dxa"/>
            <w:vAlign w:val="center"/>
          </w:tcPr>
          <w:p w:rsidR="00502FA6" w:rsidRPr="00502FA6" w:rsidRDefault="00502FA6" w:rsidP="00502FA6">
            <w:pPr>
              <w:jc w:val="both"/>
              <w:rPr>
                <w:rFonts w:ascii="Arial" w:hAnsi="Arial" w:cs="Arial"/>
                <w:b/>
                <w:color w:val="000000" w:themeColor="text1"/>
                <w:sz w:val="22"/>
                <w:szCs w:val="22"/>
              </w:rPr>
            </w:pPr>
            <w:r w:rsidRPr="00502FA6">
              <w:rPr>
                <w:rFonts w:ascii="Arial" w:hAnsi="Arial" w:cs="Arial"/>
                <w:b/>
                <w:color w:val="000000" w:themeColor="text1"/>
                <w:sz w:val="22"/>
                <w:szCs w:val="22"/>
              </w:rPr>
              <w:t>нутрии, песцы</w:t>
            </w:r>
          </w:p>
        </w:tc>
      </w:tr>
      <w:tr w:rsidR="00502FA6" w:rsidRPr="00BC6E6E" w:rsidTr="00502FA6">
        <w:trPr>
          <w:jc w:val="center"/>
        </w:trPr>
        <w:tc>
          <w:tcPr>
            <w:tcW w:w="1834" w:type="dxa"/>
          </w:tcPr>
          <w:p w:rsidR="00502FA6" w:rsidRPr="00502FA6" w:rsidRDefault="00502FA6" w:rsidP="00502FA6">
            <w:pPr>
              <w:jc w:val="center"/>
              <w:rPr>
                <w:rFonts w:ascii="Arial" w:hAnsi="Arial" w:cs="Arial"/>
                <w:b/>
                <w:color w:val="000000" w:themeColor="text1"/>
                <w:sz w:val="22"/>
                <w:szCs w:val="22"/>
              </w:rPr>
            </w:pPr>
            <w:r w:rsidRPr="00502FA6">
              <w:rPr>
                <w:rFonts w:ascii="Arial" w:hAnsi="Arial" w:cs="Arial"/>
                <w:b/>
                <w:color w:val="000000" w:themeColor="text1"/>
                <w:sz w:val="22"/>
                <w:szCs w:val="22"/>
              </w:rPr>
              <w:t>10</w:t>
            </w:r>
          </w:p>
        </w:tc>
        <w:tc>
          <w:tcPr>
            <w:tcW w:w="1082" w:type="dxa"/>
          </w:tcPr>
          <w:p w:rsidR="00502FA6" w:rsidRPr="00502FA6" w:rsidRDefault="00502FA6" w:rsidP="00502FA6">
            <w:pPr>
              <w:jc w:val="center"/>
              <w:rPr>
                <w:rFonts w:ascii="Arial" w:hAnsi="Arial" w:cs="Arial"/>
                <w:b/>
                <w:color w:val="000000" w:themeColor="text1"/>
                <w:sz w:val="22"/>
                <w:szCs w:val="22"/>
              </w:rPr>
            </w:pPr>
            <w:r w:rsidRPr="00502FA6">
              <w:rPr>
                <w:rFonts w:ascii="Arial" w:hAnsi="Arial" w:cs="Arial"/>
                <w:b/>
                <w:color w:val="000000" w:themeColor="text1"/>
                <w:sz w:val="22"/>
                <w:szCs w:val="22"/>
              </w:rPr>
              <w:t>5</w:t>
            </w:r>
          </w:p>
        </w:tc>
        <w:tc>
          <w:tcPr>
            <w:tcW w:w="1118" w:type="dxa"/>
          </w:tcPr>
          <w:p w:rsidR="00502FA6" w:rsidRPr="00502FA6" w:rsidRDefault="00502FA6" w:rsidP="00502FA6">
            <w:pPr>
              <w:jc w:val="center"/>
              <w:rPr>
                <w:rFonts w:ascii="Arial" w:hAnsi="Arial" w:cs="Arial"/>
                <w:b/>
                <w:color w:val="000000" w:themeColor="text1"/>
                <w:sz w:val="22"/>
                <w:szCs w:val="22"/>
              </w:rPr>
            </w:pPr>
            <w:r w:rsidRPr="00502FA6">
              <w:rPr>
                <w:rFonts w:ascii="Arial" w:hAnsi="Arial" w:cs="Arial"/>
                <w:b/>
                <w:color w:val="000000" w:themeColor="text1"/>
                <w:sz w:val="22"/>
                <w:szCs w:val="22"/>
              </w:rPr>
              <w:t>5</w:t>
            </w:r>
          </w:p>
        </w:tc>
        <w:tc>
          <w:tcPr>
            <w:tcW w:w="911" w:type="dxa"/>
          </w:tcPr>
          <w:p w:rsidR="00502FA6" w:rsidRPr="00502FA6" w:rsidRDefault="00502FA6" w:rsidP="00502FA6">
            <w:pPr>
              <w:jc w:val="center"/>
              <w:rPr>
                <w:rFonts w:ascii="Arial" w:hAnsi="Arial" w:cs="Arial"/>
                <w:b/>
                <w:color w:val="000000" w:themeColor="text1"/>
                <w:sz w:val="22"/>
                <w:szCs w:val="22"/>
              </w:rPr>
            </w:pPr>
            <w:r w:rsidRPr="00502FA6">
              <w:rPr>
                <w:rFonts w:ascii="Arial" w:hAnsi="Arial" w:cs="Arial"/>
                <w:b/>
                <w:color w:val="000000" w:themeColor="text1"/>
                <w:sz w:val="22"/>
                <w:szCs w:val="22"/>
              </w:rPr>
              <w:t>10</w:t>
            </w:r>
          </w:p>
        </w:tc>
        <w:tc>
          <w:tcPr>
            <w:tcW w:w="1235" w:type="dxa"/>
          </w:tcPr>
          <w:p w:rsidR="00502FA6" w:rsidRPr="00502FA6" w:rsidRDefault="00502FA6" w:rsidP="00502FA6">
            <w:pPr>
              <w:jc w:val="center"/>
              <w:rPr>
                <w:rFonts w:ascii="Arial" w:hAnsi="Arial" w:cs="Arial"/>
                <w:b/>
                <w:color w:val="000000" w:themeColor="text1"/>
                <w:sz w:val="22"/>
                <w:szCs w:val="22"/>
              </w:rPr>
            </w:pPr>
            <w:r w:rsidRPr="00502FA6">
              <w:rPr>
                <w:rFonts w:ascii="Arial" w:hAnsi="Arial" w:cs="Arial"/>
                <w:b/>
                <w:color w:val="000000" w:themeColor="text1"/>
                <w:sz w:val="22"/>
                <w:szCs w:val="22"/>
              </w:rPr>
              <w:t>10</w:t>
            </w:r>
          </w:p>
        </w:tc>
        <w:tc>
          <w:tcPr>
            <w:tcW w:w="999" w:type="dxa"/>
          </w:tcPr>
          <w:p w:rsidR="00502FA6" w:rsidRPr="00502FA6" w:rsidRDefault="00502FA6" w:rsidP="00502FA6">
            <w:pPr>
              <w:jc w:val="center"/>
              <w:rPr>
                <w:rFonts w:ascii="Arial" w:hAnsi="Arial" w:cs="Arial"/>
                <w:b/>
                <w:color w:val="000000" w:themeColor="text1"/>
                <w:sz w:val="22"/>
                <w:szCs w:val="22"/>
              </w:rPr>
            </w:pPr>
            <w:r w:rsidRPr="00502FA6">
              <w:rPr>
                <w:rFonts w:ascii="Arial" w:hAnsi="Arial" w:cs="Arial"/>
                <w:b/>
                <w:color w:val="000000" w:themeColor="text1"/>
                <w:sz w:val="22"/>
                <w:szCs w:val="22"/>
              </w:rPr>
              <w:t>30</w:t>
            </w:r>
          </w:p>
        </w:tc>
        <w:tc>
          <w:tcPr>
            <w:tcW w:w="1188" w:type="dxa"/>
          </w:tcPr>
          <w:p w:rsidR="00502FA6" w:rsidRPr="00502FA6" w:rsidRDefault="00502FA6" w:rsidP="00502FA6">
            <w:pPr>
              <w:jc w:val="center"/>
              <w:rPr>
                <w:rFonts w:ascii="Arial" w:hAnsi="Arial" w:cs="Arial"/>
                <w:b/>
                <w:color w:val="000000" w:themeColor="text1"/>
                <w:sz w:val="22"/>
                <w:szCs w:val="22"/>
              </w:rPr>
            </w:pPr>
            <w:r w:rsidRPr="00502FA6">
              <w:rPr>
                <w:rFonts w:ascii="Arial" w:hAnsi="Arial" w:cs="Arial"/>
                <w:b/>
                <w:color w:val="000000" w:themeColor="text1"/>
                <w:sz w:val="22"/>
                <w:szCs w:val="22"/>
              </w:rPr>
              <w:t>5</w:t>
            </w:r>
          </w:p>
        </w:tc>
        <w:tc>
          <w:tcPr>
            <w:tcW w:w="1121" w:type="dxa"/>
          </w:tcPr>
          <w:p w:rsidR="00502FA6" w:rsidRPr="00502FA6" w:rsidRDefault="00502FA6" w:rsidP="00502FA6">
            <w:pPr>
              <w:jc w:val="center"/>
              <w:rPr>
                <w:rFonts w:ascii="Arial" w:hAnsi="Arial" w:cs="Arial"/>
                <w:b/>
                <w:color w:val="000000" w:themeColor="text1"/>
                <w:sz w:val="22"/>
                <w:szCs w:val="22"/>
              </w:rPr>
            </w:pPr>
            <w:r w:rsidRPr="00502FA6">
              <w:rPr>
                <w:rFonts w:ascii="Arial" w:hAnsi="Arial" w:cs="Arial"/>
                <w:b/>
                <w:color w:val="000000" w:themeColor="text1"/>
                <w:sz w:val="22"/>
                <w:szCs w:val="22"/>
              </w:rPr>
              <w:t>5</w:t>
            </w:r>
          </w:p>
        </w:tc>
      </w:tr>
      <w:tr w:rsidR="00502FA6" w:rsidRPr="00BC6E6E" w:rsidTr="00502FA6">
        <w:trPr>
          <w:jc w:val="center"/>
        </w:trPr>
        <w:tc>
          <w:tcPr>
            <w:tcW w:w="1834" w:type="dxa"/>
          </w:tcPr>
          <w:p w:rsidR="00502FA6" w:rsidRPr="00502FA6" w:rsidRDefault="00502FA6" w:rsidP="00502FA6">
            <w:pPr>
              <w:jc w:val="center"/>
              <w:rPr>
                <w:rFonts w:ascii="Arial" w:hAnsi="Arial" w:cs="Arial"/>
                <w:b/>
                <w:color w:val="000000" w:themeColor="text1"/>
                <w:sz w:val="22"/>
                <w:szCs w:val="22"/>
              </w:rPr>
            </w:pPr>
            <w:r w:rsidRPr="00502FA6">
              <w:rPr>
                <w:rFonts w:ascii="Arial" w:hAnsi="Arial" w:cs="Arial"/>
                <w:b/>
                <w:color w:val="000000" w:themeColor="text1"/>
                <w:sz w:val="22"/>
                <w:szCs w:val="22"/>
              </w:rPr>
              <w:t>20</w:t>
            </w:r>
          </w:p>
        </w:tc>
        <w:tc>
          <w:tcPr>
            <w:tcW w:w="1082" w:type="dxa"/>
          </w:tcPr>
          <w:p w:rsidR="00502FA6" w:rsidRPr="00502FA6" w:rsidRDefault="00502FA6" w:rsidP="00502FA6">
            <w:pPr>
              <w:jc w:val="center"/>
              <w:rPr>
                <w:rFonts w:ascii="Arial" w:hAnsi="Arial" w:cs="Arial"/>
                <w:b/>
                <w:color w:val="000000" w:themeColor="text1"/>
                <w:sz w:val="22"/>
                <w:szCs w:val="22"/>
              </w:rPr>
            </w:pPr>
            <w:r w:rsidRPr="00502FA6">
              <w:rPr>
                <w:rFonts w:ascii="Arial" w:hAnsi="Arial" w:cs="Arial"/>
                <w:b/>
                <w:color w:val="000000" w:themeColor="text1"/>
                <w:sz w:val="22"/>
                <w:szCs w:val="22"/>
              </w:rPr>
              <w:t>8</w:t>
            </w:r>
          </w:p>
        </w:tc>
        <w:tc>
          <w:tcPr>
            <w:tcW w:w="1118" w:type="dxa"/>
          </w:tcPr>
          <w:p w:rsidR="00502FA6" w:rsidRPr="00502FA6" w:rsidRDefault="00502FA6" w:rsidP="00502FA6">
            <w:pPr>
              <w:jc w:val="center"/>
              <w:rPr>
                <w:rFonts w:ascii="Arial" w:hAnsi="Arial" w:cs="Arial"/>
                <w:b/>
                <w:color w:val="000000" w:themeColor="text1"/>
                <w:sz w:val="22"/>
                <w:szCs w:val="22"/>
              </w:rPr>
            </w:pPr>
            <w:r w:rsidRPr="00502FA6">
              <w:rPr>
                <w:rFonts w:ascii="Arial" w:hAnsi="Arial" w:cs="Arial"/>
                <w:b/>
                <w:color w:val="000000" w:themeColor="text1"/>
                <w:sz w:val="22"/>
                <w:szCs w:val="22"/>
              </w:rPr>
              <w:t>8</w:t>
            </w:r>
          </w:p>
        </w:tc>
        <w:tc>
          <w:tcPr>
            <w:tcW w:w="911" w:type="dxa"/>
          </w:tcPr>
          <w:p w:rsidR="00502FA6" w:rsidRPr="00502FA6" w:rsidRDefault="00502FA6" w:rsidP="00502FA6">
            <w:pPr>
              <w:jc w:val="center"/>
              <w:rPr>
                <w:rFonts w:ascii="Arial" w:hAnsi="Arial" w:cs="Arial"/>
                <w:b/>
                <w:color w:val="000000" w:themeColor="text1"/>
                <w:sz w:val="22"/>
                <w:szCs w:val="22"/>
              </w:rPr>
            </w:pPr>
            <w:r w:rsidRPr="00502FA6">
              <w:rPr>
                <w:rFonts w:ascii="Arial" w:hAnsi="Arial" w:cs="Arial"/>
                <w:b/>
                <w:color w:val="000000" w:themeColor="text1"/>
                <w:sz w:val="22"/>
                <w:szCs w:val="22"/>
              </w:rPr>
              <w:t>15</w:t>
            </w:r>
          </w:p>
        </w:tc>
        <w:tc>
          <w:tcPr>
            <w:tcW w:w="1235" w:type="dxa"/>
          </w:tcPr>
          <w:p w:rsidR="00502FA6" w:rsidRPr="00502FA6" w:rsidRDefault="00502FA6" w:rsidP="00502FA6">
            <w:pPr>
              <w:jc w:val="center"/>
              <w:rPr>
                <w:rFonts w:ascii="Arial" w:hAnsi="Arial" w:cs="Arial"/>
                <w:b/>
                <w:color w:val="000000" w:themeColor="text1"/>
                <w:sz w:val="22"/>
                <w:szCs w:val="22"/>
              </w:rPr>
            </w:pPr>
            <w:r w:rsidRPr="00502FA6">
              <w:rPr>
                <w:rFonts w:ascii="Arial" w:hAnsi="Arial" w:cs="Arial"/>
                <w:b/>
                <w:color w:val="000000" w:themeColor="text1"/>
                <w:sz w:val="22"/>
                <w:szCs w:val="22"/>
              </w:rPr>
              <w:t>20</w:t>
            </w:r>
          </w:p>
        </w:tc>
        <w:tc>
          <w:tcPr>
            <w:tcW w:w="999" w:type="dxa"/>
          </w:tcPr>
          <w:p w:rsidR="00502FA6" w:rsidRPr="00502FA6" w:rsidRDefault="00502FA6" w:rsidP="00502FA6">
            <w:pPr>
              <w:jc w:val="center"/>
              <w:rPr>
                <w:rFonts w:ascii="Arial" w:hAnsi="Arial" w:cs="Arial"/>
                <w:b/>
                <w:color w:val="000000" w:themeColor="text1"/>
                <w:sz w:val="22"/>
                <w:szCs w:val="22"/>
              </w:rPr>
            </w:pPr>
            <w:r w:rsidRPr="00502FA6">
              <w:rPr>
                <w:rFonts w:ascii="Arial" w:hAnsi="Arial" w:cs="Arial"/>
                <w:b/>
                <w:color w:val="000000" w:themeColor="text1"/>
                <w:sz w:val="22"/>
                <w:szCs w:val="22"/>
              </w:rPr>
              <w:t>45</w:t>
            </w:r>
          </w:p>
        </w:tc>
        <w:tc>
          <w:tcPr>
            <w:tcW w:w="1188" w:type="dxa"/>
          </w:tcPr>
          <w:p w:rsidR="00502FA6" w:rsidRPr="00502FA6" w:rsidRDefault="00502FA6" w:rsidP="00502FA6">
            <w:pPr>
              <w:jc w:val="center"/>
              <w:rPr>
                <w:rFonts w:ascii="Arial" w:hAnsi="Arial" w:cs="Arial"/>
                <w:b/>
                <w:color w:val="000000" w:themeColor="text1"/>
                <w:sz w:val="22"/>
                <w:szCs w:val="22"/>
              </w:rPr>
            </w:pPr>
            <w:r w:rsidRPr="00502FA6">
              <w:rPr>
                <w:rFonts w:ascii="Arial" w:hAnsi="Arial" w:cs="Arial"/>
                <w:b/>
                <w:color w:val="000000" w:themeColor="text1"/>
                <w:sz w:val="22"/>
                <w:szCs w:val="22"/>
              </w:rPr>
              <w:t>8</w:t>
            </w:r>
          </w:p>
        </w:tc>
        <w:tc>
          <w:tcPr>
            <w:tcW w:w="1121" w:type="dxa"/>
          </w:tcPr>
          <w:p w:rsidR="00502FA6" w:rsidRPr="00502FA6" w:rsidRDefault="00502FA6" w:rsidP="00502FA6">
            <w:pPr>
              <w:jc w:val="center"/>
              <w:rPr>
                <w:rFonts w:ascii="Arial" w:hAnsi="Arial" w:cs="Arial"/>
                <w:b/>
                <w:color w:val="000000" w:themeColor="text1"/>
                <w:sz w:val="22"/>
                <w:szCs w:val="22"/>
              </w:rPr>
            </w:pPr>
            <w:r w:rsidRPr="00502FA6">
              <w:rPr>
                <w:rFonts w:ascii="Arial" w:hAnsi="Arial" w:cs="Arial"/>
                <w:b/>
                <w:color w:val="000000" w:themeColor="text1"/>
                <w:sz w:val="22"/>
                <w:szCs w:val="22"/>
              </w:rPr>
              <w:t>8</w:t>
            </w:r>
          </w:p>
        </w:tc>
      </w:tr>
      <w:tr w:rsidR="00502FA6" w:rsidRPr="00BC6E6E" w:rsidTr="00502FA6">
        <w:trPr>
          <w:jc w:val="center"/>
        </w:trPr>
        <w:tc>
          <w:tcPr>
            <w:tcW w:w="1834" w:type="dxa"/>
          </w:tcPr>
          <w:p w:rsidR="00502FA6" w:rsidRPr="00502FA6" w:rsidRDefault="00502FA6" w:rsidP="00502FA6">
            <w:pPr>
              <w:jc w:val="center"/>
              <w:rPr>
                <w:rFonts w:ascii="Arial" w:hAnsi="Arial" w:cs="Arial"/>
                <w:b/>
                <w:color w:val="000000" w:themeColor="text1"/>
                <w:sz w:val="22"/>
                <w:szCs w:val="22"/>
              </w:rPr>
            </w:pPr>
            <w:r w:rsidRPr="00502FA6">
              <w:rPr>
                <w:rFonts w:ascii="Arial" w:hAnsi="Arial" w:cs="Arial"/>
                <w:b/>
                <w:color w:val="000000" w:themeColor="text1"/>
                <w:sz w:val="22"/>
                <w:szCs w:val="22"/>
              </w:rPr>
              <w:t>30</w:t>
            </w:r>
          </w:p>
        </w:tc>
        <w:tc>
          <w:tcPr>
            <w:tcW w:w="1082" w:type="dxa"/>
          </w:tcPr>
          <w:p w:rsidR="00502FA6" w:rsidRPr="00502FA6" w:rsidRDefault="00502FA6" w:rsidP="00502FA6">
            <w:pPr>
              <w:jc w:val="center"/>
              <w:rPr>
                <w:rFonts w:ascii="Arial" w:hAnsi="Arial" w:cs="Arial"/>
                <w:b/>
                <w:color w:val="000000" w:themeColor="text1"/>
                <w:sz w:val="22"/>
                <w:szCs w:val="22"/>
              </w:rPr>
            </w:pPr>
            <w:r w:rsidRPr="00502FA6">
              <w:rPr>
                <w:rFonts w:ascii="Arial" w:hAnsi="Arial" w:cs="Arial"/>
                <w:b/>
                <w:color w:val="000000" w:themeColor="text1"/>
                <w:sz w:val="22"/>
                <w:szCs w:val="22"/>
              </w:rPr>
              <w:t>10</w:t>
            </w:r>
          </w:p>
        </w:tc>
        <w:tc>
          <w:tcPr>
            <w:tcW w:w="1118" w:type="dxa"/>
          </w:tcPr>
          <w:p w:rsidR="00502FA6" w:rsidRPr="00502FA6" w:rsidRDefault="00502FA6" w:rsidP="00502FA6">
            <w:pPr>
              <w:jc w:val="center"/>
              <w:rPr>
                <w:rFonts w:ascii="Arial" w:hAnsi="Arial" w:cs="Arial"/>
                <w:b/>
                <w:color w:val="000000" w:themeColor="text1"/>
                <w:sz w:val="22"/>
                <w:szCs w:val="22"/>
              </w:rPr>
            </w:pPr>
            <w:r w:rsidRPr="00502FA6">
              <w:rPr>
                <w:rFonts w:ascii="Arial" w:hAnsi="Arial" w:cs="Arial"/>
                <w:b/>
                <w:color w:val="000000" w:themeColor="text1"/>
                <w:sz w:val="22"/>
                <w:szCs w:val="22"/>
              </w:rPr>
              <w:t>10</w:t>
            </w:r>
          </w:p>
        </w:tc>
        <w:tc>
          <w:tcPr>
            <w:tcW w:w="911" w:type="dxa"/>
          </w:tcPr>
          <w:p w:rsidR="00502FA6" w:rsidRPr="00502FA6" w:rsidRDefault="00502FA6" w:rsidP="00502FA6">
            <w:pPr>
              <w:jc w:val="center"/>
              <w:rPr>
                <w:rFonts w:ascii="Arial" w:hAnsi="Arial" w:cs="Arial"/>
                <w:b/>
                <w:color w:val="000000" w:themeColor="text1"/>
                <w:sz w:val="22"/>
                <w:szCs w:val="22"/>
              </w:rPr>
            </w:pPr>
            <w:r w:rsidRPr="00502FA6">
              <w:rPr>
                <w:rFonts w:ascii="Arial" w:hAnsi="Arial" w:cs="Arial"/>
                <w:b/>
                <w:color w:val="000000" w:themeColor="text1"/>
                <w:sz w:val="22"/>
                <w:szCs w:val="22"/>
              </w:rPr>
              <w:t>20</w:t>
            </w:r>
          </w:p>
        </w:tc>
        <w:tc>
          <w:tcPr>
            <w:tcW w:w="1235" w:type="dxa"/>
          </w:tcPr>
          <w:p w:rsidR="00502FA6" w:rsidRPr="00502FA6" w:rsidRDefault="00502FA6" w:rsidP="00502FA6">
            <w:pPr>
              <w:jc w:val="center"/>
              <w:rPr>
                <w:rFonts w:ascii="Arial" w:hAnsi="Arial" w:cs="Arial"/>
                <w:b/>
                <w:color w:val="000000" w:themeColor="text1"/>
                <w:sz w:val="22"/>
                <w:szCs w:val="22"/>
              </w:rPr>
            </w:pPr>
            <w:r w:rsidRPr="00502FA6">
              <w:rPr>
                <w:rFonts w:ascii="Arial" w:hAnsi="Arial" w:cs="Arial"/>
                <w:b/>
                <w:color w:val="000000" w:themeColor="text1"/>
                <w:sz w:val="22"/>
                <w:szCs w:val="22"/>
              </w:rPr>
              <w:t>30</w:t>
            </w:r>
          </w:p>
        </w:tc>
        <w:tc>
          <w:tcPr>
            <w:tcW w:w="999" w:type="dxa"/>
          </w:tcPr>
          <w:p w:rsidR="00502FA6" w:rsidRPr="00502FA6" w:rsidRDefault="00502FA6" w:rsidP="00502FA6">
            <w:pPr>
              <w:jc w:val="center"/>
              <w:rPr>
                <w:rFonts w:ascii="Arial" w:hAnsi="Arial" w:cs="Arial"/>
                <w:b/>
                <w:color w:val="000000" w:themeColor="text1"/>
                <w:sz w:val="22"/>
                <w:szCs w:val="22"/>
              </w:rPr>
            </w:pPr>
            <w:r w:rsidRPr="00502FA6">
              <w:rPr>
                <w:rFonts w:ascii="Arial" w:hAnsi="Arial" w:cs="Arial"/>
                <w:b/>
                <w:color w:val="000000" w:themeColor="text1"/>
                <w:sz w:val="22"/>
                <w:szCs w:val="22"/>
              </w:rPr>
              <w:t>60</w:t>
            </w:r>
          </w:p>
        </w:tc>
        <w:tc>
          <w:tcPr>
            <w:tcW w:w="1188" w:type="dxa"/>
          </w:tcPr>
          <w:p w:rsidR="00502FA6" w:rsidRPr="00502FA6" w:rsidRDefault="00502FA6" w:rsidP="00502FA6">
            <w:pPr>
              <w:jc w:val="center"/>
              <w:rPr>
                <w:rFonts w:ascii="Arial" w:hAnsi="Arial" w:cs="Arial"/>
                <w:b/>
                <w:color w:val="000000" w:themeColor="text1"/>
                <w:sz w:val="22"/>
                <w:szCs w:val="22"/>
              </w:rPr>
            </w:pPr>
            <w:r w:rsidRPr="00502FA6">
              <w:rPr>
                <w:rFonts w:ascii="Arial" w:hAnsi="Arial" w:cs="Arial"/>
                <w:b/>
                <w:color w:val="000000" w:themeColor="text1"/>
                <w:sz w:val="22"/>
                <w:szCs w:val="22"/>
              </w:rPr>
              <w:t>10</w:t>
            </w:r>
          </w:p>
        </w:tc>
        <w:tc>
          <w:tcPr>
            <w:tcW w:w="1121" w:type="dxa"/>
          </w:tcPr>
          <w:p w:rsidR="00502FA6" w:rsidRPr="00502FA6" w:rsidRDefault="00502FA6" w:rsidP="00502FA6">
            <w:pPr>
              <w:jc w:val="center"/>
              <w:rPr>
                <w:rFonts w:ascii="Arial" w:hAnsi="Arial" w:cs="Arial"/>
                <w:b/>
                <w:color w:val="000000" w:themeColor="text1"/>
                <w:sz w:val="22"/>
                <w:szCs w:val="22"/>
              </w:rPr>
            </w:pPr>
            <w:r w:rsidRPr="00502FA6">
              <w:rPr>
                <w:rFonts w:ascii="Arial" w:hAnsi="Arial" w:cs="Arial"/>
                <w:b/>
                <w:color w:val="000000" w:themeColor="text1"/>
                <w:sz w:val="22"/>
                <w:szCs w:val="22"/>
              </w:rPr>
              <w:t>10</w:t>
            </w:r>
          </w:p>
        </w:tc>
      </w:tr>
      <w:tr w:rsidR="00502FA6" w:rsidRPr="00BC6E6E" w:rsidTr="00502FA6">
        <w:trPr>
          <w:jc w:val="center"/>
        </w:trPr>
        <w:tc>
          <w:tcPr>
            <w:tcW w:w="1834" w:type="dxa"/>
          </w:tcPr>
          <w:p w:rsidR="00502FA6" w:rsidRPr="00502FA6" w:rsidRDefault="00502FA6" w:rsidP="00502FA6">
            <w:pPr>
              <w:jc w:val="center"/>
              <w:rPr>
                <w:rFonts w:ascii="Arial" w:hAnsi="Arial" w:cs="Arial"/>
                <w:b/>
                <w:color w:val="000000" w:themeColor="text1"/>
                <w:sz w:val="22"/>
                <w:szCs w:val="22"/>
              </w:rPr>
            </w:pPr>
            <w:r w:rsidRPr="00502FA6">
              <w:rPr>
                <w:rFonts w:ascii="Arial" w:hAnsi="Arial" w:cs="Arial"/>
                <w:b/>
                <w:color w:val="000000" w:themeColor="text1"/>
                <w:sz w:val="22"/>
                <w:szCs w:val="22"/>
              </w:rPr>
              <w:t>40</w:t>
            </w:r>
          </w:p>
        </w:tc>
        <w:tc>
          <w:tcPr>
            <w:tcW w:w="1082" w:type="dxa"/>
          </w:tcPr>
          <w:p w:rsidR="00502FA6" w:rsidRPr="00502FA6" w:rsidRDefault="00502FA6" w:rsidP="00502FA6">
            <w:pPr>
              <w:jc w:val="center"/>
              <w:rPr>
                <w:rFonts w:ascii="Arial" w:hAnsi="Arial" w:cs="Arial"/>
                <w:b/>
                <w:color w:val="000000" w:themeColor="text1"/>
                <w:sz w:val="22"/>
                <w:szCs w:val="22"/>
              </w:rPr>
            </w:pPr>
            <w:r w:rsidRPr="00502FA6">
              <w:rPr>
                <w:rFonts w:ascii="Arial" w:hAnsi="Arial" w:cs="Arial"/>
                <w:b/>
                <w:color w:val="000000" w:themeColor="text1"/>
                <w:sz w:val="22"/>
                <w:szCs w:val="22"/>
              </w:rPr>
              <w:t>15</w:t>
            </w:r>
          </w:p>
        </w:tc>
        <w:tc>
          <w:tcPr>
            <w:tcW w:w="1118" w:type="dxa"/>
          </w:tcPr>
          <w:p w:rsidR="00502FA6" w:rsidRPr="00502FA6" w:rsidRDefault="00502FA6" w:rsidP="00502FA6">
            <w:pPr>
              <w:jc w:val="center"/>
              <w:rPr>
                <w:rFonts w:ascii="Arial" w:hAnsi="Arial" w:cs="Arial"/>
                <w:b/>
                <w:color w:val="000000" w:themeColor="text1"/>
                <w:sz w:val="22"/>
                <w:szCs w:val="22"/>
              </w:rPr>
            </w:pPr>
            <w:r w:rsidRPr="00502FA6">
              <w:rPr>
                <w:rFonts w:ascii="Arial" w:hAnsi="Arial" w:cs="Arial"/>
                <w:b/>
                <w:color w:val="000000" w:themeColor="text1"/>
                <w:sz w:val="22"/>
                <w:szCs w:val="22"/>
              </w:rPr>
              <w:t>15</w:t>
            </w:r>
          </w:p>
        </w:tc>
        <w:tc>
          <w:tcPr>
            <w:tcW w:w="911" w:type="dxa"/>
          </w:tcPr>
          <w:p w:rsidR="00502FA6" w:rsidRPr="00502FA6" w:rsidRDefault="00502FA6" w:rsidP="00502FA6">
            <w:pPr>
              <w:jc w:val="center"/>
              <w:rPr>
                <w:rFonts w:ascii="Arial" w:hAnsi="Arial" w:cs="Arial"/>
                <w:b/>
                <w:color w:val="000000" w:themeColor="text1"/>
                <w:sz w:val="22"/>
                <w:szCs w:val="22"/>
              </w:rPr>
            </w:pPr>
            <w:r w:rsidRPr="00502FA6">
              <w:rPr>
                <w:rFonts w:ascii="Arial" w:hAnsi="Arial" w:cs="Arial"/>
                <w:b/>
                <w:color w:val="000000" w:themeColor="text1"/>
                <w:sz w:val="22"/>
                <w:szCs w:val="22"/>
              </w:rPr>
              <w:t>25</w:t>
            </w:r>
          </w:p>
        </w:tc>
        <w:tc>
          <w:tcPr>
            <w:tcW w:w="1235" w:type="dxa"/>
          </w:tcPr>
          <w:p w:rsidR="00502FA6" w:rsidRPr="00502FA6" w:rsidRDefault="00502FA6" w:rsidP="00502FA6">
            <w:pPr>
              <w:jc w:val="center"/>
              <w:rPr>
                <w:rFonts w:ascii="Arial" w:hAnsi="Arial" w:cs="Arial"/>
                <w:b/>
                <w:color w:val="000000" w:themeColor="text1"/>
                <w:sz w:val="22"/>
                <w:szCs w:val="22"/>
              </w:rPr>
            </w:pPr>
            <w:r w:rsidRPr="00502FA6">
              <w:rPr>
                <w:rFonts w:ascii="Arial" w:hAnsi="Arial" w:cs="Arial"/>
                <w:b/>
                <w:color w:val="000000" w:themeColor="text1"/>
                <w:sz w:val="22"/>
                <w:szCs w:val="22"/>
              </w:rPr>
              <w:t>40</w:t>
            </w:r>
          </w:p>
        </w:tc>
        <w:tc>
          <w:tcPr>
            <w:tcW w:w="999" w:type="dxa"/>
          </w:tcPr>
          <w:p w:rsidR="00502FA6" w:rsidRPr="00502FA6" w:rsidRDefault="00502FA6" w:rsidP="00502FA6">
            <w:pPr>
              <w:jc w:val="center"/>
              <w:rPr>
                <w:rFonts w:ascii="Arial" w:hAnsi="Arial" w:cs="Arial"/>
                <w:b/>
                <w:color w:val="000000" w:themeColor="text1"/>
                <w:sz w:val="22"/>
                <w:szCs w:val="22"/>
              </w:rPr>
            </w:pPr>
            <w:r w:rsidRPr="00502FA6">
              <w:rPr>
                <w:rFonts w:ascii="Arial" w:hAnsi="Arial" w:cs="Arial"/>
                <w:b/>
                <w:color w:val="000000" w:themeColor="text1"/>
                <w:sz w:val="22"/>
                <w:szCs w:val="22"/>
              </w:rPr>
              <w:t>75</w:t>
            </w:r>
          </w:p>
        </w:tc>
        <w:tc>
          <w:tcPr>
            <w:tcW w:w="1188" w:type="dxa"/>
          </w:tcPr>
          <w:p w:rsidR="00502FA6" w:rsidRPr="00502FA6" w:rsidRDefault="00502FA6" w:rsidP="00502FA6">
            <w:pPr>
              <w:jc w:val="center"/>
              <w:rPr>
                <w:rFonts w:ascii="Arial" w:hAnsi="Arial" w:cs="Arial"/>
                <w:b/>
                <w:color w:val="000000" w:themeColor="text1"/>
                <w:sz w:val="22"/>
                <w:szCs w:val="22"/>
              </w:rPr>
            </w:pPr>
            <w:r w:rsidRPr="00502FA6">
              <w:rPr>
                <w:rFonts w:ascii="Arial" w:hAnsi="Arial" w:cs="Arial"/>
                <w:b/>
                <w:color w:val="000000" w:themeColor="text1"/>
                <w:sz w:val="22"/>
                <w:szCs w:val="22"/>
              </w:rPr>
              <w:t>15</w:t>
            </w:r>
          </w:p>
        </w:tc>
        <w:tc>
          <w:tcPr>
            <w:tcW w:w="1121" w:type="dxa"/>
          </w:tcPr>
          <w:p w:rsidR="00502FA6" w:rsidRPr="00502FA6" w:rsidRDefault="00502FA6" w:rsidP="00502FA6">
            <w:pPr>
              <w:jc w:val="center"/>
              <w:rPr>
                <w:rFonts w:ascii="Arial" w:hAnsi="Arial" w:cs="Arial"/>
                <w:b/>
                <w:color w:val="000000" w:themeColor="text1"/>
                <w:sz w:val="22"/>
                <w:szCs w:val="22"/>
              </w:rPr>
            </w:pPr>
            <w:r w:rsidRPr="00502FA6">
              <w:rPr>
                <w:rFonts w:ascii="Arial" w:hAnsi="Arial" w:cs="Arial"/>
                <w:b/>
                <w:color w:val="000000" w:themeColor="text1"/>
                <w:sz w:val="22"/>
                <w:szCs w:val="22"/>
              </w:rPr>
              <w:t>15</w:t>
            </w:r>
          </w:p>
        </w:tc>
      </w:tr>
    </w:tbl>
    <w:p w:rsidR="00502FA6" w:rsidRPr="00BC6E6E" w:rsidRDefault="00502FA6" w:rsidP="00502FA6">
      <w:pPr>
        <w:ind w:left="284" w:right="565" w:firstLineChars="236" w:firstLine="661"/>
        <w:jc w:val="both"/>
        <w:rPr>
          <w:color w:val="000000" w:themeColor="text1"/>
          <w:sz w:val="28"/>
          <w:szCs w:val="28"/>
        </w:rPr>
      </w:pPr>
    </w:p>
    <w:p w:rsidR="00502FA6" w:rsidRPr="00502FA6" w:rsidRDefault="00502FA6" w:rsidP="00502FA6">
      <w:pPr>
        <w:ind w:left="426" w:right="423" w:firstLineChars="236" w:firstLine="566"/>
        <w:jc w:val="both"/>
        <w:rPr>
          <w:rFonts w:ascii="Arial" w:eastAsia="Calibri" w:hAnsi="Arial" w:cs="Arial"/>
          <w:color w:val="000000" w:themeColor="text1"/>
          <w:sz w:val="24"/>
          <w:szCs w:val="24"/>
          <w:lang w:val="ru-RU" w:eastAsia="en-US"/>
        </w:rPr>
      </w:pPr>
      <w:r w:rsidRPr="00502FA6">
        <w:rPr>
          <w:rFonts w:ascii="Arial" w:eastAsia="Calibri" w:hAnsi="Arial" w:cs="Arial"/>
          <w:color w:val="000000" w:themeColor="text1"/>
          <w:sz w:val="24"/>
          <w:szCs w:val="24"/>
          <w:lang w:val="ru-RU" w:eastAsia="en-US"/>
        </w:rPr>
        <w:t>Примечание: Содержание скота и птицы на придомовых участках допускается только в районах индивидуальной, усадебной жилой застройки с размером земельного участка не менее 0,1 га.</w:t>
      </w:r>
    </w:p>
    <w:p w:rsidR="00502FA6" w:rsidRDefault="00502FA6" w:rsidP="00502FA6">
      <w:pPr>
        <w:ind w:left="426" w:right="423" w:firstLineChars="202" w:firstLine="485"/>
        <w:jc w:val="both"/>
        <w:rPr>
          <w:rFonts w:ascii="Arial" w:eastAsia="Calibri" w:hAnsi="Arial" w:cs="Arial"/>
          <w:color w:val="000000" w:themeColor="text1"/>
          <w:sz w:val="24"/>
          <w:szCs w:val="24"/>
          <w:lang w:val="ru-RU" w:eastAsia="en-US"/>
        </w:rPr>
      </w:pPr>
    </w:p>
    <w:p w:rsidR="00502FA6" w:rsidRPr="00502FA6" w:rsidRDefault="00502FA6" w:rsidP="00502FA6">
      <w:pPr>
        <w:ind w:left="426" w:right="423" w:firstLineChars="202" w:firstLine="485"/>
        <w:jc w:val="both"/>
        <w:rPr>
          <w:rFonts w:ascii="Arial" w:eastAsia="Calibri" w:hAnsi="Arial" w:cs="Arial"/>
          <w:color w:val="000000" w:themeColor="text1"/>
          <w:sz w:val="24"/>
          <w:szCs w:val="24"/>
          <w:lang w:val="ru-RU" w:eastAsia="en-US"/>
        </w:rPr>
      </w:pPr>
      <w:r w:rsidRPr="00502FA6">
        <w:rPr>
          <w:rFonts w:ascii="Arial" w:eastAsia="Calibri" w:hAnsi="Arial" w:cs="Arial"/>
          <w:color w:val="000000" w:themeColor="text1"/>
          <w:sz w:val="24"/>
          <w:szCs w:val="24"/>
          <w:lang w:val="ru-RU" w:eastAsia="en-US"/>
        </w:rPr>
        <w:t>Предельные параметры разрешенного строительства, реконструкции объектов капитального строительства на земельных участках для блокированных жилых домов в зоне застройки малоэтажными жилыми домами</w:t>
      </w:r>
    </w:p>
    <w:p w:rsidR="00502FA6" w:rsidRDefault="00502FA6" w:rsidP="00502FA6">
      <w:pPr>
        <w:autoSpaceDE w:val="0"/>
        <w:autoSpaceDN w:val="0"/>
        <w:adjustRightInd w:val="0"/>
        <w:ind w:left="284" w:right="423" w:firstLine="422"/>
        <w:jc w:val="right"/>
        <w:rPr>
          <w:rFonts w:ascii="Arial" w:eastAsia="Calibri" w:hAnsi="Arial" w:cs="Arial"/>
          <w:color w:val="000000" w:themeColor="text1"/>
          <w:sz w:val="24"/>
          <w:szCs w:val="24"/>
          <w:lang w:val="ru-RU" w:eastAsia="en-US"/>
        </w:rPr>
      </w:pPr>
      <w:r w:rsidRPr="00BC6E6E">
        <w:rPr>
          <w:rFonts w:eastAsia="Calibri"/>
          <w:color w:val="000000" w:themeColor="text1"/>
          <w:sz w:val="28"/>
          <w:szCs w:val="28"/>
        </w:rPr>
        <w:tab/>
      </w:r>
      <w:r w:rsidRPr="00BC6E6E">
        <w:rPr>
          <w:rFonts w:eastAsia="Calibri"/>
          <w:color w:val="000000" w:themeColor="text1"/>
          <w:sz w:val="28"/>
          <w:szCs w:val="28"/>
        </w:rPr>
        <w:tab/>
      </w:r>
      <w:r w:rsidRPr="00BC6E6E">
        <w:rPr>
          <w:rFonts w:eastAsia="Calibri"/>
          <w:color w:val="000000" w:themeColor="text1"/>
          <w:sz w:val="28"/>
          <w:szCs w:val="28"/>
        </w:rPr>
        <w:tab/>
      </w:r>
      <w:r w:rsidRPr="00BC6E6E">
        <w:rPr>
          <w:rFonts w:eastAsia="Calibri"/>
          <w:color w:val="000000" w:themeColor="text1"/>
          <w:sz w:val="28"/>
          <w:szCs w:val="28"/>
        </w:rPr>
        <w:tab/>
      </w:r>
      <w:r w:rsidRPr="00BC6E6E">
        <w:rPr>
          <w:rFonts w:eastAsia="Calibri"/>
          <w:color w:val="000000" w:themeColor="text1"/>
          <w:sz w:val="28"/>
          <w:szCs w:val="28"/>
        </w:rPr>
        <w:tab/>
      </w:r>
      <w:r w:rsidRPr="00BC6E6E">
        <w:rPr>
          <w:rFonts w:eastAsia="Calibri"/>
          <w:color w:val="000000" w:themeColor="text1"/>
          <w:sz w:val="28"/>
          <w:szCs w:val="28"/>
        </w:rPr>
        <w:tab/>
      </w:r>
      <w:r w:rsidRPr="00BC6E6E">
        <w:rPr>
          <w:rFonts w:eastAsia="Calibri"/>
          <w:color w:val="000000" w:themeColor="text1"/>
          <w:sz w:val="28"/>
          <w:szCs w:val="28"/>
        </w:rPr>
        <w:tab/>
      </w:r>
      <w:r>
        <w:rPr>
          <w:rFonts w:eastAsia="Calibri"/>
          <w:color w:val="000000" w:themeColor="text1"/>
          <w:sz w:val="28"/>
          <w:szCs w:val="28"/>
        </w:rPr>
        <w:t xml:space="preserve">                                           </w:t>
      </w:r>
      <w:r w:rsidRPr="00502FA6">
        <w:rPr>
          <w:rFonts w:ascii="Arial" w:eastAsia="Calibri" w:hAnsi="Arial" w:cs="Arial"/>
          <w:color w:val="000000" w:themeColor="text1"/>
          <w:sz w:val="24"/>
          <w:szCs w:val="24"/>
          <w:lang w:val="ru-RU" w:eastAsia="en-US"/>
        </w:rPr>
        <w:t>Таблица 5</w:t>
      </w:r>
    </w:p>
    <w:p w:rsidR="005C70AD" w:rsidRPr="00502FA6" w:rsidRDefault="005C70AD" w:rsidP="00502FA6">
      <w:pPr>
        <w:autoSpaceDE w:val="0"/>
        <w:autoSpaceDN w:val="0"/>
        <w:adjustRightInd w:val="0"/>
        <w:ind w:left="284" w:right="423" w:firstLine="422"/>
        <w:jc w:val="right"/>
        <w:rPr>
          <w:rFonts w:ascii="Arial" w:eastAsia="Calibri" w:hAnsi="Arial" w:cs="Arial"/>
          <w:color w:val="000000" w:themeColor="text1"/>
          <w:sz w:val="24"/>
          <w:szCs w:val="24"/>
          <w:lang w:val="ru-RU" w:eastAsia="en-US"/>
        </w:rPr>
      </w:pPr>
    </w:p>
    <w:tbl>
      <w:tblPr>
        <w:tblW w:w="9578" w:type="dxa"/>
        <w:jc w:val="center"/>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532"/>
        <w:gridCol w:w="7847"/>
        <w:gridCol w:w="1199"/>
      </w:tblGrid>
      <w:tr w:rsidR="00502FA6" w:rsidRPr="00502FA6" w:rsidTr="00502FA6">
        <w:trPr>
          <w:jc w:val="center"/>
        </w:trPr>
        <w:tc>
          <w:tcPr>
            <w:tcW w:w="532" w:type="dxa"/>
            <w:vAlign w:val="center"/>
          </w:tcPr>
          <w:p w:rsidR="00502FA6" w:rsidRPr="00502FA6" w:rsidRDefault="00502FA6" w:rsidP="00502FA6">
            <w:pPr>
              <w:jc w:val="center"/>
              <w:rPr>
                <w:rFonts w:ascii="Arial" w:hAnsi="Arial" w:cs="Arial"/>
                <w:b/>
                <w:color w:val="000000" w:themeColor="text1"/>
                <w:sz w:val="22"/>
                <w:szCs w:val="22"/>
              </w:rPr>
            </w:pPr>
            <w:r w:rsidRPr="00502FA6">
              <w:rPr>
                <w:rFonts w:ascii="Arial" w:hAnsi="Arial" w:cs="Arial"/>
                <w:b/>
                <w:color w:val="000000" w:themeColor="text1"/>
                <w:sz w:val="22"/>
                <w:szCs w:val="22"/>
              </w:rPr>
              <w:t>1</w:t>
            </w:r>
          </w:p>
        </w:tc>
        <w:tc>
          <w:tcPr>
            <w:tcW w:w="7847" w:type="dxa"/>
            <w:vAlign w:val="center"/>
          </w:tcPr>
          <w:p w:rsidR="00502FA6" w:rsidRPr="00502FA6" w:rsidRDefault="00502FA6" w:rsidP="00502FA6">
            <w:pPr>
              <w:jc w:val="both"/>
              <w:rPr>
                <w:rFonts w:ascii="Arial" w:hAnsi="Arial" w:cs="Arial"/>
                <w:b/>
                <w:color w:val="000000" w:themeColor="text1"/>
                <w:sz w:val="22"/>
                <w:szCs w:val="22"/>
              </w:rPr>
            </w:pPr>
            <w:r w:rsidRPr="00502FA6">
              <w:rPr>
                <w:rFonts w:ascii="Arial" w:hAnsi="Arial" w:cs="Arial"/>
                <w:b/>
                <w:color w:val="000000" w:themeColor="text1"/>
                <w:sz w:val="22"/>
                <w:szCs w:val="22"/>
              </w:rPr>
              <w:t>Минимальный отступ жилого дома от красной линии со стороны, выходящей:  на улицу –</w:t>
            </w:r>
          </w:p>
          <w:p w:rsidR="00502FA6" w:rsidRPr="00502FA6" w:rsidRDefault="00502FA6" w:rsidP="00502FA6">
            <w:pPr>
              <w:jc w:val="both"/>
              <w:rPr>
                <w:rFonts w:ascii="Arial" w:hAnsi="Arial" w:cs="Arial"/>
                <w:b/>
                <w:color w:val="000000" w:themeColor="text1"/>
                <w:sz w:val="22"/>
                <w:szCs w:val="22"/>
              </w:rPr>
            </w:pPr>
            <w:r w:rsidRPr="00502FA6">
              <w:rPr>
                <w:rFonts w:ascii="Arial" w:hAnsi="Arial" w:cs="Arial"/>
                <w:b/>
                <w:color w:val="000000" w:themeColor="text1"/>
                <w:sz w:val="22"/>
                <w:szCs w:val="22"/>
              </w:rPr>
              <w:t>на проезд –</w:t>
            </w:r>
          </w:p>
        </w:tc>
        <w:tc>
          <w:tcPr>
            <w:tcW w:w="1199" w:type="dxa"/>
            <w:vAlign w:val="center"/>
          </w:tcPr>
          <w:p w:rsidR="00502FA6" w:rsidRPr="00502FA6" w:rsidRDefault="00502FA6" w:rsidP="00502FA6">
            <w:pPr>
              <w:jc w:val="center"/>
              <w:rPr>
                <w:rFonts w:ascii="Arial" w:hAnsi="Arial" w:cs="Arial"/>
                <w:b/>
                <w:color w:val="000000" w:themeColor="text1"/>
                <w:sz w:val="22"/>
                <w:szCs w:val="22"/>
              </w:rPr>
            </w:pPr>
          </w:p>
          <w:p w:rsidR="00502FA6" w:rsidRPr="00502FA6" w:rsidRDefault="00502FA6" w:rsidP="00502FA6">
            <w:pPr>
              <w:jc w:val="center"/>
              <w:rPr>
                <w:rFonts w:ascii="Arial" w:hAnsi="Arial" w:cs="Arial"/>
                <w:b/>
                <w:color w:val="000000" w:themeColor="text1"/>
                <w:sz w:val="22"/>
                <w:szCs w:val="22"/>
              </w:rPr>
            </w:pPr>
            <w:r w:rsidRPr="00502FA6">
              <w:rPr>
                <w:rFonts w:ascii="Arial" w:hAnsi="Arial" w:cs="Arial"/>
                <w:b/>
                <w:color w:val="000000" w:themeColor="text1"/>
                <w:sz w:val="22"/>
                <w:szCs w:val="22"/>
              </w:rPr>
              <w:t>5 м</w:t>
            </w:r>
          </w:p>
          <w:p w:rsidR="00502FA6" w:rsidRPr="00502FA6" w:rsidRDefault="00502FA6" w:rsidP="00502FA6">
            <w:pPr>
              <w:jc w:val="center"/>
              <w:rPr>
                <w:rFonts w:ascii="Arial" w:hAnsi="Arial" w:cs="Arial"/>
                <w:b/>
                <w:color w:val="000000" w:themeColor="text1"/>
                <w:sz w:val="22"/>
                <w:szCs w:val="22"/>
              </w:rPr>
            </w:pPr>
            <w:r w:rsidRPr="00502FA6">
              <w:rPr>
                <w:rFonts w:ascii="Arial" w:hAnsi="Arial" w:cs="Arial"/>
                <w:b/>
                <w:color w:val="000000" w:themeColor="text1"/>
                <w:sz w:val="22"/>
                <w:szCs w:val="22"/>
              </w:rPr>
              <w:t>3 м</w:t>
            </w:r>
          </w:p>
        </w:tc>
      </w:tr>
      <w:tr w:rsidR="00502FA6" w:rsidRPr="00502FA6" w:rsidTr="00502FA6">
        <w:trPr>
          <w:jc w:val="center"/>
        </w:trPr>
        <w:tc>
          <w:tcPr>
            <w:tcW w:w="532" w:type="dxa"/>
            <w:vAlign w:val="center"/>
          </w:tcPr>
          <w:p w:rsidR="00502FA6" w:rsidRPr="00502FA6" w:rsidRDefault="00502FA6" w:rsidP="00502FA6">
            <w:pPr>
              <w:jc w:val="center"/>
              <w:rPr>
                <w:rFonts w:ascii="Arial" w:hAnsi="Arial" w:cs="Arial"/>
                <w:b/>
                <w:color w:val="000000" w:themeColor="text1"/>
                <w:sz w:val="22"/>
                <w:szCs w:val="22"/>
              </w:rPr>
            </w:pPr>
            <w:r w:rsidRPr="00502FA6">
              <w:rPr>
                <w:rFonts w:ascii="Arial" w:hAnsi="Arial" w:cs="Arial"/>
                <w:b/>
                <w:color w:val="000000" w:themeColor="text1"/>
                <w:sz w:val="22"/>
                <w:szCs w:val="22"/>
              </w:rPr>
              <w:t>2</w:t>
            </w:r>
          </w:p>
        </w:tc>
        <w:tc>
          <w:tcPr>
            <w:tcW w:w="7847" w:type="dxa"/>
            <w:vAlign w:val="center"/>
          </w:tcPr>
          <w:p w:rsidR="00502FA6" w:rsidRPr="00502FA6" w:rsidRDefault="00502FA6" w:rsidP="00502FA6">
            <w:pPr>
              <w:jc w:val="both"/>
              <w:rPr>
                <w:rFonts w:ascii="Arial" w:hAnsi="Arial" w:cs="Arial"/>
                <w:b/>
                <w:color w:val="000000" w:themeColor="text1"/>
                <w:sz w:val="22"/>
                <w:szCs w:val="22"/>
              </w:rPr>
            </w:pPr>
            <w:r w:rsidRPr="00502FA6">
              <w:rPr>
                <w:rFonts w:ascii="Arial" w:hAnsi="Arial" w:cs="Arial"/>
                <w:b/>
                <w:color w:val="000000" w:themeColor="text1"/>
                <w:sz w:val="22"/>
                <w:szCs w:val="22"/>
              </w:rPr>
              <w:t>Минимальный отступ блокированного жилого дома до границ соседнего приквартирного участка</w:t>
            </w:r>
          </w:p>
        </w:tc>
        <w:tc>
          <w:tcPr>
            <w:tcW w:w="1199" w:type="dxa"/>
            <w:vAlign w:val="center"/>
          </w:tcPr>
          <w:p w:rsidR="00502FA6" w:rsidRPr="00502FA6" w:rsidRDefault="00502FA6" w:rsidP="00502FA6">
            <w:pPr>
              <w:jc w:val="center"/>
              <w:rPr>
                <w:rFonts w:ascii="Arial" w:hAnsi="Arial" w:cs="Arial"/>
                <w:b/>
                <w:color w:val="000000" w:themeColor="text1"/>
                <w:sz w:val="22"/>
                <w:szCs w:val="22"/>
              </w:rPr>
            </w:pPr>
            <w:r w:rsidRPr="00502FA6">
              <w:rPr>
                <w:rFonts w:ascii="Arial" w:hAnsi="Arial" w:cs="Arial"/>
                <w:b/>
                <w:color w:val="000000" w:themeColor="text1"/>
                <w:sz w:val="22"/>
                <w:szCs w:val="22"/>
              </w:rPr>
              <w:t>4,5  м</w:t>
            </w:r>
          </w:p>
        </w:tc>
      </w:tr>
      <w:tr w:rsidR="00502FA6" w:rsidRPr="00502FA6" w:rsidTr="00502FA6">
        <w:trPr>
          <w:jc w:val="center"/>
        </w:trPr>
        <w:tc>
          <w:tcPr>
            <w:tcW w:w="532" w:type="dxa"/>
            <w:vAlign w:val="center"/>
          </w:tcPr>
          <w:p w:rsidR="00502FA6" w:rsidRPr="00502FA6" w:rsidRDefault="00502FA6" w:rsidP="00502FA6">
            <w:pPr>
              <w:jc w:val="center"/>
              <w:rPr>
                <w:rFonts w:ascii="Arial" w:hAnsi="Arial" w:cs="Arial"/>
                <w:b/>
                <w:color w:val="000000" w:themeColor="text1"/>
                <w:sz w:val="22"/>
                <w:szCs w:val="22"/>
              </w:rPr>
            </w:pPr>
            <w:r w:rsidRPr="00502FA6">
              <w:rPr>
                <w:rFonts w:ascii="Arial" w:hAnsi="Arial" w:cs="Arial"/>
                <w:b/>
                <w:color w:val="000000" w:themeColor="text1"/>
                <w:sz w:val="22"/>
                <w:szCs w:val="22"/>
              </w:rPr>
              <w:t>3</w:t>
            </w:r>
          </w:p>
        </w:tc>
        <w:tc>
          <w:tcPr>
            <w:tcW w:w="7847" w:type="dxa"/>
          </w:tcPr>
          <w:p w:rsidR="00502FA6" w:rsidRPr="00502FA6" w:rsidRDefault="00502FA6" w:rsidP="00502FA6">
            <w:pPr>
              <w:jc w:val="both"/>
              <w:rPr>
                <w:rFonts w:ascii="Arial" w:hAnsi="Arial" w:cs="Arial"/>
                <w:b/>
                <w:color w:val="000000" w:themeColor="text1"/>
                <w:sz w:val="22"/>
                <w:szCs w:val="22"/>
              </w:rPr>
            </w:pPr>
            <w:r w:rsidRPr="00502FA6">
              <w:rPr>
                <w:rFonts w:ascii="Arial" w:hAnsi="Arial" w:cs="Arial"/>
                <w:b/>
                <w:color w:val="000000" w:themeColor="text1"/>
                <w:sz w:val="22"/>
                <w:szCs w:val="22"/>
              </w:rPr>
              <w:t>Минимальный отступ (бытовой разрыв) между длинными сторонами блокированных жилых домов высотой 2–3 этажа</w:t>
            </w:r>
          </w:p>
        </w:tc>
        <w:tc>
          <w:tcPr>
            <w:tcW w:w="1199" w:type="dxa"/>
          </w:tcPr>
          <w:p w:rsidR="00502FA6" w:rsidRPr="00502FA6" w:rsidRDefault="00502FA6" w:rsidP="00502FA6">
            <w:pPr>
              <w:jc w:val="center"/>
              <w:rPr>
                <w:rFonts w:ascii="Arial" w:hAnsi="Arial" w:cs="Arial"/>
                <w:b/>
                <w:color w:val="000000" w:themeColor="text1"/>
                <w:sz w:val="22"/>
                <w:szCs w:val="22"/>
              </w:rPr>
            </w:pPr>
            <w:r w:rsidRPr="00502FA6">
              <w:rPr>
                <w:rFonts w:ascii="Arial" w:hAnsi="Arial" w:cs="Arial"/>
                <w:b/>
                <w:color w:val="000000" w:themeColor="text1"/>
                <w:sz w:val="22"/>
                <w:szCs w:val="22"/>
              </w:rPr>
              <w:t>15 м</w:t>
            </w:r>
          </w:p>
        </w:tc>
      </w:tr>
      <w:tr w:rsidR="00502FA6" w:rsidRPr="00502FA6" w:rsidTr="00502FA6">
        <w:trPr>
          <w:jc w:val="center"/>
        </w:trPr>
        <w:tc>
          <w:tcPr>
            <w:tcW w:w="532" w:type="dxa"/>
            <w:vAlign w:val="center"/>
          </w:tcPr>
          <w:p w:rsidR="00502FA6" w:rsidRPr="00502FA6" w:rsidRDefault="00502FA6" w:rsidP="00502FA6">
            <w:pPr>
              <w:jc w:val="center"/>
              <w:rPr>
                <w:rFonts w:ascii="Arial" w:hAnsi="Arial" w:cs="Arial"/>
                <w:b/>
                <w:color w:val="000000" w:themeColor="text1"/>
                <w:sz w:val="22"/>
                <w:szCs w:val="22"/>
              </w:rPr>
            </w:pPr>
            <w:r w:rsidRPr="00502FA6">
              <w:rPr>
                <w:rFonts w:ascii="Arial" w:hAnsi="Arial" w:cs="Arial"/>
                <w:b/>
                <w:color w:val="000000" w:themeColor="text1"/>
                <w:sz w:val="22"/>
                <w:szCs w:val="22"/>
              </w:rPr>
              <w:t>4</w:t>
            </w:r>
          </w:p>
        </w:tc>
        <w:tc>
          <w:tcPr>
            <w:tcW w:w="7847" w:type="dxa"/>
          </w:tcPr>
          <w:p w:rsidR="00502FA6" w:rsidRPr="00502FA6" w:rsidRDefault="00502FA6" w:rsidP="00502FA6">
            <w:pPr>
              <w:jc w:val="both"/>
              <w:rPr>
                <w:rFonts w:ascii="Arial" w:hAnsi="Arial" w:cs="Arial"/>
                <w:b/>
                <w:color w:val="000000" w:themeColor="text1"/>
                <w:sz w:val="22"/>
                <w:szCs w:val="22"/>
              </w:rPr>
            </w:pPr>
            <w:r w:rsidRPr="00502FA6">
              <w:rPr>
                <w:rFonts w:ascii="Arial" w:hAnsi="Arial" w:cs="Arial"/>
                <w:b/>
                <w:color w:val="000000" w:themeColor="text1"/>
                <w:sz w:val="22"/>
                <w:szCs w:val="22"/>
              </w:rPr>
              <w:t>Минимальный отступ между длинными сторонами и торцами блокированных жилых домов с окнами из жилых комнат</w:t>
            </w:r>
          </w:p>
        </w:tc>
        <w:tc>
          <w:tcPr>
            <w:tcW w:w="1199" w:type="dxa"/>
          </w:tcPr>
          <w:p w:rsidR="00502FA6" w:rsidRPr="00502FA6" w:rsidRDefault="00502FA6" w:rsidP="00502FA6">
            <w:pPr>
              <w:jc w:val="center"/>
              <w:rPr>
                <w:rFonts w:ascii="Arial" w:hAnsi="Arial" w:cs="Arial"/>
                <w:b/>
                <w:color w:val="000000" w:themeColor="text1"/>
                <w:sz w:val="22"/>
                <w:szCs w:val="22"/>
              </w:rPr>
            </w:pPr>
            <w:r w:rsidRPr="00502FA6">
              <w:rPr>
                <w:rFonts w:ascii="Arial" w:hAnsi="Arial" w:cs="Arial"/>
                <w:b/>
                <w:color w:val="000000" w:themeColor="text1"/>
                <w:sz w:val="22"/>
                <w:szCs w:val="22"/>
              </w:rPr>
              <w:t>10м</w:t>
            </w:r>
          </w:p>
        </w:tc>
      </w:tr>
      <w:tr w:rsidR="00502FA6" w:rsidRPr="00502FA6" w:rsidTr="00502FA6">
        <w:trPr>
          <w:jc w:val="center"/>
        </w:trPr>
        <w:tc>
          <w:tcPr>
            <w:tcW w:w="532" w:type="dxa"/>
            <w:vAlign w:val="center"/>
          </w:tcPr>
          <w:p w:rsidR="00502FA6" w:rsidRPr="00502FA6" w:rsidRDefault="00502FA6" w:rsidP="00502FA6">
            <w:pPr>
              <w:jc w:val="center"/>
              <w:rPr>
                <w:rFonts w:ascii="Arial" w:hAnsi="Arial" w:cs="Arial"/>
                <w:b/>
                <w:color w:val="000000" w:themeColor="text1"/>
                <w:sz w:val="22"/>
                <w:szCs w:val="22"/>
              </w:rPr>
            </w:pPr>
            <w:r w:rsidRPr="00502FA6">
              <w:rPr>
                <w:rFonts w:ascii="Arial" w:hAnsi="Arial" w:cs="Arial"/>
                <w:b/>
                <w:color w:val="000000" w:themeColor="text1"/>
                <w:sz w:val="22"/>
                <w:szCs w:val="22"/>
              </w:rPr>
              <w:t>5</w:t>
            </w:r>
          </w:p>
        </w:tc>
        <w:tc>
          <w:tcPr>
            <w:tcW w:w="7847" w:type="dxa"/>
            <w:vAlign w:val="center"/>
          </w:tcPr>
          <w:p w:rsidR="00502FA6" w:rsidRPr="00502FA6" w:rsidRDefault="00502FA6" w:rsidP="00502FA6">
            <w:pPr>
              <w:jc w:val="both"/>
              <w:rPr>
                <w:rFonts w:ascii="Arial" w:hAnsi="Arial" w:cs="Arial"/>
                <w:b/>
                <w:color w:val="000000" w:themeColor="text1"/>
                <w:sz w:val="22"/>
                <w:szCs w:val="22"/>
              </w:rPr>
            </w:pPr>
            <w:r w:rsidRPr="00502FA6">
              <w:rPr>
                <w:rFonts w:ascii="Arial" w:hAnsi="Arial" w:cs="Arial"/>
                <w:b/>
                <w:color w:val="000000" w:themeColor="text1"/>
                <w:sz w:val="22"/>
                <w:szCs w:val="22"/>
              </w:rPr>
              <w:t>Минимальное расстояние между отдельно стоящими зданиями, строениями и сооружениями на приквартирных участках принимать на основе расчетов инсоляции и  освещенности, учета противопожарных, зооветеринарных требований</w:t>
            </w:r>
          </w:p>
        </w:tc>
        <w:tc>
          <w:tcPr>
            <w:tcW w:w="1199" w:type="dxa"/>
            <w:vAlign w:val="center"/>
          </w:tcPr>
          <w:p w:rsidR="00502FA6" w:rsidRPr="00502FA6" w:rsidRDefault="00502FA6" w:rsidP="00502FA6">
            <w:pPr>
              <w:jc w:val="center"/>
              <w:rPr>
                <w:rFonts w:ascii="Arial" w:hAnsi="Arial" w:cs="Arial"/>
                <w:b/>
                <w:color w:val="000000" w:themeColor="text1"/>
                <w:sz w:val="22"/>
                <w:szCs w:val="22"/>
              </w:rPr>
            </w:pPr>
          </w:p>
        </w:tc>
      </w:tr>
      <w:tr w:rsidR="00502FA6" w:rsidRPr="00502FA6" w:rsidTr="00502FA6">
        <w:trPr>
          <w:jc w:val="center"/>
        </w:trPr>
        <w:tc>
          <w:tcPr>
            <w:tcW w:w="532" w:type="dxa"/>
            <w:vAlign w:val="center"/>
          </w:tcPr>
          <w:p w:rsidR="00502FA6" w:rsidRPr="00502FA6" w:rsidRDefault="00502FA6" w:rsidP="00502FA6">
            <w:pPr>
              <w:jc w:val="center"/>
              <w:rPr>
                <w:rFonts w:ascii="Arial" w:hAnsi="Arial" w:cs="Arial"/>
                <w:b/>
                <w:color w:val="000000" w:themeColor="text1"/>
                <w:sz w:val="22"/>
                <w:szCs w:val="22"/>
              </w:rPr>
            </w:pPr>
            <w:r w:rsidRPr="00502FA6">
              <w:rPr>
                <w:rFonts w:ascii="Arial" w:hAnsi="Arial" w:cs="Arial"/>
                <w:b/>
                <w:color w:val="000000" w:themeColor="text1"/>
                <w:sz w:val="22"/>
                <w:szCs w:val="22"/>
              </w:rPr>
              <w:t>6</w:t>
            </w:r>
          </w:p>
        </w:tc>
        <w:tc>
          <w:tcPr>
            <w:tcW w:w="7847" w:type="dxa"/>
          </w:tcPr>
          <w:p w:rsidR="00502FA6" w:rsidRPr="00502FA6" w:rsidRDefault="00502FA6" w:rsidP="00502FA6">
            <w:pPr>
              <w:jc w:val="both"/>
              <w:rPr>
                <w:rFonts w:ascii="Arial" w:hAnsi="Arial" w:cs="Arial"/>
                <w:b/>
                <w:color w:val="000000" w:themeColor="text1"/>
                <w:sz w:val="22"/>
                <w:szCs w:val="22"/>
              </w:rPr>
            </w:pPr>
            <w:r w:rsidRPr="00502FA6">
              <w:rPr>
                <w:rFonts w:ascii="Arial" w:hAnsi="Arial" w:cs="Arial"/>
                <w:b/>
                <w:color w:val="000000" w:themeColor="text1"/>
                <w:sz w:val="22"/>
                <w:szCs w:val="22"/>
              </w:rPr>
              <w:t>Минимальные отступы капитальных площадок общего пользования различного назначения от жилых домов и общественных зданий</w:t>
            </w:r>
          </w:p>
          <w:p w:rsidR="00502FA6" w:rsidRPr="00502FA6" w:rsidRDefault="00502FA6" w:rsidP="00502FA6">
            <w:pPr>
              <w:jc w:val="both"/>
              <w:rPr>
                <w:rFonts w:ascii="Arial" w:hAnsi="Arial" w:cs="Arial"/>
                <w:b/>
                <w:color w:val="000000" w:themeColor="text1"/>
                <w:sz w:val="22"/>
                <w:szCs w:val="22"/>
              </w:rPr>
            </w:pPr>
            <w:r w:rsidRPr="00502FA6">
              <w:rPr>
                <w:rFonts w:ascii="Arial" w:hAnsi="Arial" w:cs="Arial"/>
                <w:b/>
                <w:color w:val="000000" w:themeColor="text1"/>
                <w:sz w:val="22"/>
                <w:szCs w:val="22"/>
              </w:rPr>
              <w:t>со  стороны окон:</w:t>
            </w:r>
          </w:p>
          <w:p w:rsidR="00502FA6" w:rsidRPr="00502FA6" w:rsidRDefault="00502FA6" w:rsidP="00502FA6">
            <w:pPr>
              <w:jc w:val="both"/>
              <w:rPr>
                <w:rFonts w:ascii="Arial" w:hAnsi="Arial" w:cs="Arial"/>
                <w:b/>
                <w:color w:val="000000" w:themeColor="text1"/>
                <w:sz w:val="22"/>
                <w:szCs w:val="22"/>
              </w:rPr>
            </w:pPr>
            <w:r w:rsidRPr="00502FA6">
              <w:rPr>
                <w:rFonts w:ascii="Arial" w:hAnsi="Arial" w:cs="Arial"/>
                <w:b/>
                <w:color w:val="000000" w:themeColor="text1"/>
                <w:sz w:val="22"/>
                <w:szCs w:val="22"/>
              </w:rPr>
              <w:t>для игр детей дошкольного и младшего школьного возраста –</w:t>
            </w:r>
          </w:p>
          <w:p w:rsidR="00502FA6" w:rsidRPr="00502FA6" w:rsidRDefault="00502FA6" w:rsidP="00502FA6">
            <w:pPr>
              <w:jc w:val="both"/>
              <w:rPr>
                <w:rFonts w:ascii="Arial" w:hAnsi="Arial" w:cs="Arial"/>
                <w:b/>
                <w:color w:val="000000" w:themeColor="text1"/>
                <w:sz w:val="22"/>
                <w:szCs w:val="22"/>
              </w:rPr>
            </w:pPr>
            <w:r w:rsidRPr="00502FA6">
              <w:rPr>
                <w:rFonts w:ascii="Arial" w:hAnsi="Arial" w:cs="Arial"/>
                <w:b/>
                <w:color w:val="000000" w:themeColor="text1"/>
                <w:sz w:val="22"/>
                <w:szCs w:val="22"/>
              </w:rPr>
              <w:t>для отдыха взрослого населения –</w:t>
            </w:r>
          </w:p>
          <w:p w:rsidR="00502FA6" w:rsidRPr="00502FA6" w:rsidRDefault="00502FA6" w:rsidP="00502FA6">
            <w:pPr>
              <w:jc w:val="both"/>
              <w:rPr>
                <w:rFonts w:ascii="Arial" w:hAnsi="Arial" w:cs="Arial"/>
                <w:b/>
                <w:color w:val="000000" w:themeColor="text1"/>
                <w:sz w:val="22"/>
                <w:szCs w:val="22"/>
              </w:rPr>
            </w:pPr>
            <w:r w:rsidRPr="00502FA6">
              <w:rPr>
                <w:rFonts w:ascii="Arial" w:hAnsi="Arial" w:cs="Arial"/>
                <w:b/>
                <w:color w:val="000000" w:themeColor="text1"/>
                <w:sz w:val="22"/>
                <w:szCs w:val="22"/>
              </w:rPr>
              <w:t>для занятий физкультурой в зависимости от шумовых характеристик –</w:t>
            </w:r>
          </w:p>
          <w:p w:rsidR="00502FA6" w:rsidRPr="00502FA6" w:rsidRDefault="00502FA6" w:rsidP="00502FA6">
            <w:pPr>
              <w:jc w:val="both"/>
              <w:rPr>
                <w:rFonts w:ascii="Arial" w:hAnsi="Arial" w:cs="Arial"/>
                <w:b/>
                <w:color w:val="000000" w:themeColor="text1"/>
                <w:sz w:val="22"/>
                <w:szCs w:val="22"/>
              </w:rPr>
            </w:pPr>
            <w:r w:rsidRPr="00502FA6">
              <w:rPr>
                <w:rFonts w:ascii="Arial" w:hAnsi="Arial" w:cs="Arial"/>
                <w:b/>
                <w:color w:val="000000" w:themeColor="text1"/>
                <w:sz w:val="22"/>
                <w:szCs w:val="22"/>
              </w:rPr>
              <w:t>для хозяйственных целей -</w:t>
            </w:r>
          </w:p>
          <w:p w:rsidR="00502FA6" w:rsidRPr="00502FA6" w:rsidRDefault="00502FA6" w:rsidP="00502FA6">
            <w:pPr>
              <w:jc w:val="both"/>
              <w:rPr>
                <w:rFonts w:ascii="Arial" w:hAnsi="Arial" w:cs="Arial"/>
                <w:b/>
                <w:color w:val="000000" w:themeColor="text1"/>
                <w:sz w:val="22"/>
                <w:szCs w:val="22"/>
              </w:rPr>
            </w:pPr>
            <w:r w:rsidRPr="00502FA6">
              <w:rPr>
                <w:rFonts w:ascii="Arial" w:hAnsi="Arial" w:cs="Arial"/>
                <w:b/>
                <w:color w:val="000000" w:themeColor="text1"/>
                <w:sz w:val="22"/>
                <w:szCs w:val="22"/>
              </w:rPr>
              <w:t>для выгула собак -</w:t>
            </w:r>
          </w:p>
        </w:tc>
        <w:tc>
          <w:tcPr>
            <w:tcW w:w="1199" w:type="dxa"/>
          </w:tcPr>
          <w:p w:rsidR="00502FA6" w:rsidRPr="00502FA6" w:rsidRDefault="00502FA6" w:rsidP="00502FA6">
            <w:pPr>
              <w:jc w:val="center"/>
              <w:rPr>
                <w:rFonts w:ascii="Arial" w:hAnsi="Arial" w:cs="Arial"/>
                <w:b/>
                <w:color w:val="000000" w:themeColor="text1"/>
                <w:sz w:val="22"/>
                <w:szCs w:val="22"/>
              </w:rPr>
            </w:pPr>
          </w:p>
          <w:p w:rsidR="00502FA6" w:rsidRPr="00502FA6" w:rsidRDefault="00502FA6" w:rsidP="00502FA6">
            <w:pPr>
              <w:jc w:val="center"/>
              <w:rPr>
                <w:rFonts w:ascii="Arial" w:hAnsi="Arial" w:cs="Arial"/>
                <w:b/>
                <w:color w:val="000000" w:themeColor="text1"/>
                <w:sz w:val="22"/>
                <w:szCs w:val="22"/>
              </w:rPr>
            </w:pPr>
          </w:p>
          <w:p w:rsidR="00502FA6" w:rsidRPr="00502FA6" w:rsidRDefault="00502FA6" w:rsidP="00502FA6">
            <w:pPr>
              <w:jc w:val="center"/>
              <w:rPr>
                <w:rFonts w:ascii="Arial" w:hAnsi="Arial" w:cs="Arial"/>
                <w:b/>
                <w:color w:val="000000" w:themeColor="text1"/>
                <w:sz w:val="22"/>
                <w:szCs w:val="22"/>
              </w:rPr>
            </w:pPr>
          </w:p>
          <w:p w:rsidR="00502FA6" w:rsidRPr="00502FA6" w:rsidRDefault="00502FA6" w:rsidP="00502FA6">
            <w:pPr>
              <w:jc w:val="center"/>
              <w:rPr>
                <w:rFonts w:ascii="Arial" w:hAnsi="Arial" w:cs="Arial"/>
                <w:b/>
                <w:color w:val="000000" w:themeColor="text1"/>
                <w:sz w:val="22"/>
                <w:szCs w:val="22"/>
              </w:rPr>
            </w:pPr>
          </w:p>
          <w:p w:rsidR="00502FA6" w:rsidRPr="00502FA6" w:rsidRDefault="00502FA6" w:rsidP="00502FA6">
            <w:pPr>
              <w:jc w:val="center"/>
              <w:rPr>
                <w:rFonts w:ascii="Arial" w:hAnsi="Arial" w:cs="Arial"/>
                <w:b/>
                <w:color w:val="000000" w:themeColor="text1"/>
                <w:sz w:val="22"/>
                <w:szCs w:val="22"/>
              </w:rPr>
            </w:pPr>
            <w:r w:rsidRPr="00502FA6">
              <w:rPr>
                <w:rFonts w:ascii="Arial" w:hAnsi="Arial" w:cs="Arial"/>
                <w:b/>
                <w:color w:val="000000" w:themeColor="text1"/>
                <w:sz w:val="22"/>
                <w:szCs w:val="22"/>
              </w:rPr>
              <w:t>12 м</w:t>
            </w:r>
          </w:p>
          <w:p w:rsidR="00502FA6" w:rsidRPr="00502FA6" w:rsidRDefault="00502FA6" w:rsidP="00502FA6">
            <w:pPr>
              <w:jc w:val="center"/>
              <w:rPr>
                <w:rFonts w:ascii="Arial" w:hAnsi="Arial" w:cs="Arial"/>
                <w:b/>
                <w:color w:val="000000" w:themeColor="text1"/>
                <w:sz w:val="22"/>
                <w:szCs w:val="22"/>
              </w:rPr>
            </w:pPr>
            <w:r w:rsidRPr="00502FA6">
              <w:rPr>
                <w:rFonts w:ascii="Arial" w:hAnsi="Arial" w:cs="Arial"/>
                <w:b/>
                <w:color w:val="000000" w:themeColor="text1"/>
                <w:sz w:val="22"/>
                <w:szCs w:val="22"/>
              </w:rPr>
              <w:t>10 м</w:t>
            </w:r>
          </w:p>
          <w:p w:rsidR="00502FA6" w:rsidRPr="00502FA6" w:rsidRDefault="00502FA6" w:rsidP="00502FA6">
            <w:pPr>
              <w:jc w:val="center"/>
              <w:rPr>
                <w:rFonts w:ascii="Arial" w:hAnsi="Arial" w:cs="Arial"/>
                <w:b/>
                <w:color w:val="000000" w:themeColor="text1"/>
                <w:sz w:val="22"/>
                <w:szCs w:val="22"/>
              </w:rPr>
            </w:pPr>
          </w:p>
          <w:p w:rsidR="00502FA6" w:rsidRPr="00502FA6" w:rsidRDefault="00502FA6" w:rsidP="00502FA6">
            <w:pPr>
              <w:jc w:val="center"/>
              <w:rPr>
                <w:rFonts w:ascii="Arial" w:hAnsi="Arial" w:cs="Arial"/>
                <w:b/>
                <w:color w:val="000000" w:themeColor="text1"/>
                <w:sz w:val="22"/>
                <w:szCs w:val="22"/>
              </w:rPr>
            </w:pPr>
            <w:r w:rsidRPr="00502FA6">
              <w:rPr>
                <w:rFonts w:ascii="Arial" w:hAnsi="Arial" w:cs="Arial"/>
                <w:b/>
                <w:color w:val="000000" w:themeColor="text1"/>
                <w:sz w:val="22"/>
                <w:szCs w:val="22"/>
              </w:rPr>
              <w:t>10 – 40 м</w:t>
            </w:r>
          </w:p>
          <w:p w:rsidR="00502FA6" w:rsidRPr="00502FA6" w:rsidRDefault="00502FA6" w:rsidP="00502FA6">
            <w:pPr>
              <w:jc w:val="center"/>
              <w:rPr>
                <w:rFonts w:ascii="Arial" w:hAnsi="Arial" w:cs="Arial"/>
                <w:b/>
                <w:color w:val="000000" w:themeColor="text1"/>
                <w:sz w:val="22"/>
                <w:szCs w:val="22"/>
              </w:rPr>
            </w:pPr>
            <w:r w:rsidRPr="00502FA6">
              <w:rPr>
                <w:rFonts w:ascii="Arial" w:hAnsi="Arial" w:cs="Arial"/>
                <w:b/>
                <w:color w:val="000000" w:themeColor="text1"/>
                <w:sz w:val="22"/>
                <w:szCs w:val="22"/>
              </w:rPr>
              <w:t>20 м</w:t>
            </w:r>
          </w:p>
          <w:p w:rsidR="00502FA6" w:rsidRPr="00502FA6" w:rsidRDefault="00502FA6" w:rsidP="00502FA6">
            <w:pPr>
              <w:jc w:val="center"/>
              <w:rPr>
                <w:rFonts w:ascii="Arial" w:hAnsi="Arial" w:cs="Arial"/>
                <w:b/>
                <w:color w:val="000000" w:themeColor="text1"/>
                <w:sz w:val="22"/>
                <w:szCs w:val="22"/>
              </w:rPr>
            </w:pPr>
            <w:r w:rsidRPr="00502FA6">
              <w:rPr>
                <w:rFonts w:ascii="Arial" w:hAnsi="Arial" w:cs="Arial"/>
                <w:b/>
                <w:color w:val="000000" w:themeColor="text1"/>
                <w:sz w:val="22"/>
                <w:szCs w:val="22"/>
              </w:rPr>
              <w:t>40м</w:t>
            </w:r>
          </w:p>
        </w:tc>
      </w:tr>
      <w:tr w:rsidR="00502FA6" w:rsidRPr="00502FA6" w:rsidTr="00502FA6">
        <w:trPr>
          <w:jc w:val="center"/>
        </w:trPr>
        <w:tc>
          <w:tcPr>
            <w:tcW w:w="532" w:type="dxa"/>
            <w:vAlign w:val="center"/>
          </w:tcPr>
          <w:p w:rsidR="00502FA6" w:rsidRPr="00502FA6" w:rsidRDefault="00502FA6" w:rsidP="00502FA6">
            <w:pPr>
              <w:jc w:val="center"/>
              <w:rPr>
                <w:rFonts w:ascii="Arial" w:hAnsi="Arial" w:cs="Arial"/>
                <w:b/>
                <w:color w:val="000000" w:themeColor="text1"/>
                <w:sz w:val="22"/>
                <w:szCs w:val="22"/>
              </w:rPr>
            </w:pPr>
            <w:r w:rsidRPr="00502FA6">
              <w:rPr>
                <w:rFonts w:ascii="Arial" w:hAnsi="Arial" w:cs="Arial"/>
                <w:b/>
                <w:color w:val="000000" w:themeColor="text1"/>
                <w:sz w:val="22"/>
                <w:szCs w:val="22"/>
              </w:rPr>
              <w:t>7</w:t>
            </w:r>
          </w:p>
        </w:tc>
        <w:tc>
          <w:tcPr>
            <w:tcW w:w="7847" w:type="dxa"/>
            <w:vAlign w:val="center"/>
          </w:tcPr>
          <w:p w:rsidR="00502FA6" w:rsidRPr="00502FA6" w:rsidRDefault="00502FA6" w:rsidP="00502FA6">
            <w:pPr>
              <w:jc w:val="both"/>
              <w:rPr>
                <w:rFonts w:ascii="Arial" w:hAnsi="Arial" w:cs="Arial"/>
                <w:b/>
                <w:color w:val="000000" w:themeColor="text1"/>
                <w:sz w:val="22"/>
                <w:szCs w:val="22"/>
              </w:rPr>
            </w:pPr>
            <w:r w:rsidRPr="00502FA6">
              <w:rPr>
                <w:rFonts w:ascii="Arial" w:hAnsi="Arial" w:cs="Arial"/>
                <w:b/>
                <w:color w:val="000000" w:themeColor="text1"/>
                <w:sz w:val="22"/>
                <w:szCs w:val="22"/>
              </w:rPr>
              <w:t>Максимальное количество этажей</w:t>
            </w:r>
          </w:p>
        </w:tc>
        <w:tc>
          <w:tcPr>
            <w:tcW w:w="1199" w:type="dxa"/>
            <w:vAlign w:val="center"/>
          </w:tcPr>
          <w:p w:rsidR="00502FA6" w:rsidRPr="00502FA6" w:rsidRDefault="00502FA6" w:rsidP="00502FA6">
            <w:pPr>
              <w:jc w:val="center"/>
              <w:rPr>
                <w:rFonts w:ascii="Arial" w:hAnsi="Arial" w:cs="Arial"/>
                <w:b/>
                <w:color w:val="000000" w:themeColor="text1"/>
                <w:sz w:val="22"/>
                <w:szCs w:val="22"/>
              </w:rPr>
            </w:pPr>
            <w:r w:rsidRPr="00502FA6">
              <w:rPr>
                <w:rFonts w:ascii="Arial" w:hAnsi="Arial" w:cs="Arial"/>
                <w:b/>
                <w:color w:val="000000" w:themeColor="text1"/>
                <w:sz w:val="22"/>
                <w:szCs w:val="22"/>
              </w:rPr>
              <w:t>3</w:t>
            </w:r>
          </w:p>
        </w:tc>
      </w:tr>
      <w:tr w:rsidR="00502FA6" w:rsidRPr="00502FA6" w:rsidTr="00502FA6">
        <w:trPr>
          <w:jc w:val="center"/>
        </w:trPr>
        <w:tc>
          <w:tcPr>
            <w:tcW w:w="532" w:type="dxa"/>
            <w:vAlign w:val="center"/>
          </w:tcPr>
          <w:p w:rsidR="00502FA6" w:rsidRPr="00502FA6" w:rsidRDefault="00502FA6" w:rsidP="00502FA6">
            <w:pPr>
              <w:jc w:val="center"/>
              <w:rPr>
                <w:rFonts w:ascii="Arial" w:hAnsi="Arial" w:cs="Arial"/>
                <w:b/>
                <w:color w:val="000000" w:themeColor="text1"/>
                <w:sz w:val="22"/>
                <w:szCs w:val="22"/>
              </w:rPr>
            </w:pPr>
            <w:r w:rsidRPr="00502FA6">
              <w:rPr>
                <w:rFonts w:ascii="Arial" w:hAnsi="Arial" w:cs="Arial"/>
                <w:b/>
                <w:color w:val="000000" w:themeColor="text1"/>
                <w:sz w:val="22"/>
                <w:szCs w:val="22"/>
              </w:rPr>
              <w:t>8</w:t>
            </w:r>
          </w:p>
        </w:tc>
        <w:tc>
          <w:tcPr>
            <w:tcW w:w="7847" w:type="dxa"/>
            <w:vAlign w:val="center"/>
          </w:tcPr>
          <w:p w:rsidR="00502FA6" w:rsidRPr="00502FA6" w:rsidRDefault="00502FA6" w:rsidP="00502FA6">
            <w:pPr>
              <w:jc w:val="both"/>
              <w:rPr>
                <w:rFonts w:ascii="Arial" w:hAnsi="Arial" w:cs="Arial"/>
                <w:b/>
                <w:color w:val="000000" w:themeColor="text1"/>
                <w:sz w:val="22"/>
                <w:szCs w:val="22"/>
              </w:rPr>
            </w:pPr>
            <w:r w:rsidRPr="00502FA6">
              <w:rPr>
                <w:rFonts w:ascii="Arial" w:hAnsi="Arial" w:cs="Arial"/>
                <w:b/>
                <w:color w:val="000000" w:themeColor="text1"/>
                <w:sz w:val="22"/>
                <w:szCs w:val="22"/>
              </w:rPr>
              <w:t>Максимальная высота здания</w:t>
            </w:r>
          </w:p>
        </w:tc>
        <w:tc>
          <w:tcPr>
            <w:tcW w:w="1199" w:type="dxa"/>
            <w:vAlign w:val="center"/>
          </w:tcPr>
          <w:p w:rsidR="00502FA6" w:rsidRPr="00502FA6" w:rsidRDefault="00502FA6" w:rsidP="00502FA6">
            <w:pPr>
              <w:jc w:val="center"/>
              <w:rPr>
                <w:rFonts w:ascii="Arial" w:hAnsi="Arial" w:cs="Arial"/>
                <w:b/>
                <w:color w:val="000000" w:themeColor="text1"/>
                <w:sz w:val="22"/>
                <w:szCs w:val="22"/>
              </w:rPr>
            </w:pPr>
            <w:r w:rsidRPr="00502FA6">
              <w:rPr>
                <w:rFonts w:ascii="Arial" w:hAnsi="Arial" w:cs="Arial"/>
                <w:b/>
                <w:color w:val="000000" w:themeColor="text1"/>
                <w:sz w:val="22"/>
                <w:szCs w:val="22"/>
              </w:rPr>
              <w:t>15 м</w:t>
            </w:r>
          </w:p>
        </w:tc>
      </w:tr>
      <w:tr w:rsidR="00502FA6" w:rsidRPr="00502FA6" w:rsidTr="00502FA6">
        <w:trPr>
          <w:jc w:val="center"/>
        </w:trPr>
        <w:tc>
          <w:tcPr>
            <w:tcW w:w="532" w:type="dxa"/>
            <w:vAlign w:val="center"/>
          </w:tcPr>
          <w:p w:rsidR="00502FA6" w:rsidRPr="00502FA6" w:rsidRDefault="00502FA6" w:rsidP="00502FA6">
            <w:pPr>
              <w:jc w:val="center"/>
              <w:rPr>
                <w:rFonts w:ascii="Arial" w:hAnsi="Arial" w:cs="Arial"/>
                <w:b/>
                <w:color w:val="000000" w:themeColor="text1"/>
                <w:sz w:val="22"/>
                <w:szCs w:val="22"/>
              </w:rPr>
            </w:pPr>
            <w:r w:rsidRPr="00502FA6">
              <w:rPr>
                <w:rFonts w:ascii="Arial" w:hAnsi="Arial" w:cs="Arial"/>
                <w:b/>
                <w:color w:val="000000" w:themeColor="text1"/>
                <w:sz w:val="22"/>
                <w:szCs w:val="22"/>
              </w:rPr>
              <w:t>9</w:t>
            </w:r>
          </w:p>
        </w:tc>
        <w:tc>
          <w:tcPr>
            <w:tcW w:w="7847" w:type="dxa"/>
            <w:vAlign w:val="center"/>
          </w:tcPr>
          <w:p w:rsidR="00502FA6" w:rsidRPr="00502FA6" w:rsidRDefault="00502FA6" w:rsidP="00502FA6">
            <w:pPr>
              <w:jc w:val="both"/>
              <w:rPr>
                <w:rFonts w:ascii="Arial" w:hAnsi="Arial" w:cs="Arial"/>
                <w:b/>
                <w:color w:val="000000" w:themeColor="text1"/>
                <w:sz w:val="22"/>
                <w:szCs w:val="22"/>
              </w:rPr>
            </w:pPr>
            <w:r w:rsidRPr="00502FA6">
              <w:rPr>
                <w:rFonts w:ascii="Arial" w:hAnsi="Arial" w:cs="Arial"/>
                <w:b/>
                <w:color w:val="000000" w:themeColor="text1"/>
                <w:sz w:val="22"/>
                <w:szCs w:val="22"/>
              </w:rPr>
              <w:t>Максимальная высота ограждений земельных участков:</w:t>
            </w:r>
          </w:p>
          <w:p w:rsidR="00502FA6" w:rsidRPr="00502FA6" w:rsidRDefault="00502FA6" w:rsidP="00502FA6">
            <w:pPr>
              <w:jc w:val="both"/>
              <w:rPr>
                <w:rFonts w:ascii="Arial" w:hAnsi="Arial" w:cs="Arial"/>
                <w:b/>
                <w:color w:val="000000" w:themeColor="text1"/>
                <w:sz w:val="22"/>
                <w:szCs w:val="22"/>
              </w:rPr>
            </w:pPr>
            <w:r w:rsidRPr="00502FA6">
              <w:rPr>
                <w:rFonts w:ascii="Arial" w:hAnsi="Arial" w:cs="Arial"/>
                <w:b/>
                <w:color w:val="000000" w:themeColor="text1"/>
                <w:sz w:val="22"/>
                <w:szCs w:val="22"/>
              </w:rPr>
              <w:t>в пределах отступа от красной линии –</w:t>
            </w:r>
          </w:p>
          <w:p w:rsidR="00502FA6" w:rsidRPr="00502FA6" w:rsidRDefault="00502FA6" w:rsidP="00502FA6">
            <w:pPr>
              <w:jc w:val="both"/>
              <w:rPr>
                <w:rFonts w:ascii="Arial" w:hAnsi="Arial" w:cs="Arial"/>
                <w:b/>
                <w:color w:val="000000" w:themeColor="text1"/>
                <w:sz w:val="22"/>
                <w:szCs w:val="22"/>
              </w:rPr>
            </w:pPr>
            <w:r w:rsidRPr="00502FA6">
              <w:rPr>
                <w:rFonts w:ascii="Arial" w:hAnsi="Arial" w:cs="Arial"/>
                <w:b/>
                <w:color w:val="000000" w:themeColor="text1"/>
                <w:sz w:val="22"/>
                <w:szCs w:val="22"/>
              </w:rPr>
              <w:t>на границе с соседним земельным участком ограждения должны быть сетчатыми или решетчатыми с целью минимального затенения территории соседнего участка –</w:t>
            </w:r>
          </w:p>
          <w:p w:rsidR="00502FA6" w:rsidRPr="00502FA6" w:rsidRDefault="00502FA6" w:rsidP="00502FA6">
            <w:pPr>
              <w:jc w:val="both"/>
              <w:rPr>
                <w:rFonts w:ascii="Arial" w:hAnsi="Arial" w:cs="Arial"/>
                <w:b/>
                <w:color w:val="000000" w:themeColor="text1"/>
                <w:sz w:val="22"/>
                <w:szCs w:val="22"/>
              </w:rPr>
            </w:pPr>
            <w:r w:rsidRPr="00502FA6">
              <w:rPr>
                <w:rFonts w:ascii="Arial" w:hAnsi="Arial" w:cs="Arial"/>
                <w:b/>
                <w:color w:val="000000" w:themeColor="text1"/>
                <w:sz w:val="22"/>
                <w:szCs w:val="22"/>
              </w:rPr>
              <w:t>ограждение участков в виде декоративного озеленения -</w:t>
            </w:r>
          </w:p>
        </w:tc>
        <w:tc>
          <w:tcPr>
            <w:tcW w:w="1199" w:type="dxa"/>
            <w:vAlign w:val="center"/>
          </w:tcPr>
          <w:p w:rsidR="00502FA6" w:rsidRPr="00502FA6" w:rsidRDefault="00502FA6" w:rsidP="00502FA6">
            <w:pPr>
              <w:jc w:val="center"/>
              <w:rPr>
                <w:rFonts w:ascii="Arial" w:hAnsi="Arial" w:cs="Arial"/>
                <w:b/>
                <w:color w:val="000000" w:themeColor="text1"/>
                <w:sz w:val="22"/>
                <w:szCs w:val="22"/>
              </w:rPr>
            </w:pPr>
          </w:p>
          <w:p w:rsidR="00502FA6" w:rsidRPr="00502FA6" w:rsidRDefault="00502FA6" w:rsidP="00502FA6">
            <w:pPr>
              <w:jc w:val="center"/>
              <w:rPr>
                <w:rFonts w:ascii="Arial" w:hAnsi="Arial" w:cs="Arial"/>
                <w:b/>
                <w:color w:val="000000" w:themeColor="text1"/>
                <w:sz w:val="22"/>
                <w:szCs w:val="22"/>
              </w:rPr>
            </w:pPr>
            <w:r w:rsidRPr="00502FA6">
              <w:rPr>
                <w:rFonts w:ascii="Arial" w:hAnsi="Arial" w:cs="Arial"/>
                <w:b/>
                <w:color w:val="000000" w:themeColor="text1"/>
                <w:sz w:val="22"/>
                <w:szCs w:val="22"/>
              </w:rPr>
              <w:t>2 м</w:t>
            </w:r>
          </w:p>
          <w:p w:rsidR="00502FA6" w:rsidRPr="00502FA6" w:rsidRDefault="00502FA6" w:rsidP="00502FA6">
            <w:pPr>
              <w:jc w:val="center"/>
              <w:rPr>
                <w:rFonts w:ascii="Arial" w:hAnsi="Arial" w:cs="Arial"/>
                <w:b/>
                <w:color w:val="000000" w:themeColor="text1"/>
                <w:sz w:val="22"/>
                <w:szCs w:val="22"/>
              </w:rPr>
            </w:pPr>
          </w:p>
          <w:p w:rsidR="00502FA6" w:rsidRPr="00502FA6" w:rsidRDefault="00502FA6" w:rsidP="00502FA6">
            <w:pPr>
              <w:jc w:val="center"/>
              <w:rPr>
                <w:rFonts w:ascii="Arial" w:hAnsi="Arial" w:cs="Arial"/>
                <w:b/>
                <w:color w:val="000000" w:themeColor="text1"/>
                <w:sz w:val="22"/>
                <w:szCs w:val="22"/>
              </w:rPr>
            </w:pPr>
          </w:p>
          <w:p w:rsidR="00502FA6" w:rsidRPr="00502FA6" w:rsidRDefault="00502FA6" w:rsidP="00502FA6">
            <w:pPr>
              <w:jc w:val="center"/>
              <w:rPr>
                <w:rFonts w:ascii="Arial" w:hAnsi="Arial" w:cs="Arial"/>
                <w:b/>
                <w:color w:val="000000" w:themeColor="text1"/>
                <w:sz w:val="22"/>
                <w:szCs w:val="22"/>
              </w:rPr>
            </w:pPr>
            <w:r w:rsidRPr="00502FA6">
              <w:rPr>
                <w:rFonts w:ascii="Arial" w:hAnsi="Arial" w:cs="Arial"/>
                <w:b/>
                <w:color w:val="000000" w:themeColor="text1"/>
                <w:sz w:val="22"/>
                <w:szCs w:val="22"/>
              </w:rPr>
              <w:t>2 м</w:t>
            </w:r>
          </w:p>
          <w:p w:rsidR="00502FA6" w:rsidRPr="00502FA6" w:rsidRDefault="00502FA6" w:rsidP="00502FA6">
            <w:pPr>
              <w:jc w:val="center"/>
              <w:rPr>
                <w:rFonts w:ascii="Arial" w:hAnsi="Arial" w:cs="Arial"/>
                <w:b/>
                <w:color w:val="000000" w:themeColor="text1"/>
                <w:sz w:val="22"/>
                <w:szCs w:val="22"/>
              </w:rPr>
            </w:pPr>
            <w:r w:rsidRPr="00502FA6">
              <w:rPr>
                <w:rFonts w:ascii="Arial" w:hAnsi="Arial" w:cs="Arial"/>
                <w:b/>
                <w:color w:val="000000" w:themeColor="text1"/>
                <w:sz w:val="22"/>
                <w:szCs w:val="22"/>
              </w:rPr>
              <w:t>1,2 м</w:t>
            </w:r>
          </w:p>
        </w:tc>
      </w:tr>
    </w:tbl>
    <w:p w:rsidR="00C251C0" w:rsidRPr="005C70AD" w:rsidRDefault="00C251C0" w:rsidP="005C70AD">
      <w:pPr>
        <w:rPr>
          <w:rFonts w:ascii="Arial" w:hAnsi="Arial" w:cs="Arial"/>
          <w:b/>
          <w:color w:val="000000" w:themeColor="text1"/>
          <w:sz w:val="22"/>
          <w:szCs w:val="22"/>
          <w:lang w:val="ru-RU"/>
        </w:rPr>
      </w:pPr>
    </w:p>
    <w:p w:rsidR="00502FA6" w:rsidRDefault="00502FA6" w:rsidP="005C70AD">
      <w:pPr>
        <w:autoSpaceDE w:val="0"/>
        <w:autoSpaceDN w:val="0"/>
        <w:adjustRightInd w:val="0"/>
        <w:ind w:left="426" w:right="423" w:firstLine="848"/>
        <w:jc w:val="both"/>
        <w:rPr>
          <w:rFonts w:ascii="Arial" w:eastAsia="Calibri" w:hAnsi="Arial" w:cs="Arial"/>
          <w:color w:val="000000" w:themeColor="text1"/>
          <w:sz w:val="24"/>
          <w:szCs w:val="24"/>
          <w:lang w:val="ru-RU" w:eastAsia="en-US"/>
        </w:rPr>
      </w:pPr>
      <w:r w:rsidRPr="005C70AD">
        <w:rPr>
          <w:rFonts w:ascii="Arial" w:eastAsia="Calibri" w:hAnsi="Arial" w:cs="Arial"/>
          <w:color w:val="000000" w:themeColor="text1"/>
          <w:sz w:val="24"/>
          <w:szCs w:val="24"/>
          <w:lang w:val="ru-RU" w:eastAsia="en-US"/>
        </w:rPr>
        <w:t>Предельные параметры разрешенного строительства, реконструкции для объектов капитального строительства в общественно-деловых зонах</w:t>
      </w:r>
    </w:p>
    <w:p w:rsidR="005C70AD" w:rsidRPr="005C70AD" w:rsidRDefault="005C70AD" w:rsidP="005C70AD">
      <w:pPr>
        <w:autoSpaceDE w:val="0"/>
        <w:autoSpaceDN w:val="0"/>
        <w:adjustRightInd w:val="0"/>
        <w:ind w:left="426" w:right="423" w:firstLine="848"/>
        <w:jc w:val="both"/>
        <w:rPr>
          <w:rFonts w:ascii="Arial" w:eastAsia="Calibri" w:hAnsi="Arial" w:cs="Arial"/>
          <w:color w:val="000000" w:themeColor="text1"/>
          <w:sz w:val="24"/>
          <w:szCs w:val="24"/>
          <w:lang w:val="ru-RU" w:eastAsia="en-US"/>
        </w:rPr>
      </w:pPr>
    </w:p>
    <w:p w:rsidR="00502FA6" w:rsidRDefault="00502FA6" w:rsidP="005C70AD">
      <w:pPr>
        <w:autoSpaceDE w:val="0"/>
        <w:autoSpaceDN w:val="0"/>
        <w:adjustRightInd w:val="0"/>
        <w:ind w:left="426" w:right="423" w:firstLine="422"/>
        <w:jc w:val="right"/>
        <w:rPr>
          <w:rFonts w:ascii="Arial" w:eastAsia="Calibri" w:hAnsi="Arial" w:cs="Arial"/>
          <w:color w:val="000000" w:themeColor="text1"/>
          <w:sz w:val="24"/>
          <w:szCs w:val="24"/>
          <w:lang w:val="ru-RU" w:eastAsia="en-US"/>
        </w:rPr>
      </w:pPr>
      <w:r w:rsidRPr="005C70AD">
        <w:rPr>
          <w:rFonts w:ascii="Arial" w:eastAsia="Calibri" w:hAnsi="Arial" w:cs="Arial"/>
          <w:color w:val="000000" w:themeColor="text1"/>
          <w:sz w:val="24"/>
          <w:szCs w:val="24"/>
          <w:lang w:val="ru-RU" w:eastAsia="en-US"/>
        </w:rPr>
        <w:tab/>
      </w:r>
      <w:r w:rsidRPr="005C70AD">
        <w:rPr>
          <w:rFonts w:ascii="Arial" w:eastAsia="Calibri" w:hAnsi="Arial" w:cs="Arial"/>
          <w:color w:val="000000" w:themeColor="text1"/>
          <w:sz w:val="24"/>
          <w:szCs w:val="24"/>
          <w:lang w:val="ru-RU" w:eastAsia="en-US"/>
        </w:rPr>
        <w:tab/>
      </w:r>
      <w:r w:rsidRPr="005C70AD">
        <w:rPr>
          <w:rFonts w:ascii="Arial" w:eastAsia="Calibri" w:hAnsi="Arial" w:cs="Arial"/>
          <w:color w:val="000000" w:themeColor="text1"/>
          <w:sz w:val="24"/>
          <w:szCs w:val="24"/>
          <w:lang w:val="ru-RU" w:eastAsia="en-US"/>
        </w:rPr>
        <w:tab/>
      </w:r>
      <w:r w:rsidRPr="005C70AD">
        <w:rPr>
          <w:rFonts w:ascii="Arial" w:eastAsia="Calibri" w:hAnsi="Arial" w:cs="Arial"/>
          <w:color w:val="000000" w:themeColor="text1"/>
          <w:sz w:val="24"/>
          <w:szCs w:val="24"/>
          <w:lang w:val="ru-RU" w:eastAsia="en-US"/>
        </w:rPr>
        <w:tab/>
      </w:r>
      <w:r w:rsidRPr="005C70AD">
        <w:rPr>
          <w:rFonts w:ascii="Arial" w:eastAsia="Calibri" w:hAnsi="Arial" w:cs="Arial"/>
          <w:color w:val="000000" w:themeColor="text1"/>
          <w:sz w:val="24"/>
          <w:szCs w:val="24"/>
          <w:lang w:val="ru-RU" w:eastAsia="en-US"/>
        </w:rPr>
        <w:tab/>
      </w:r>
      <w:r w:rsidRPr="005C70AD">
        <w:rPr>
          <w:rFonts w:ascii="Arial" w:eastAsia="Calibri" w:hAnsi="Arial" w:cs="Arial"/>
          <w:color w:val="000000" w:themeColor="text1"/>
          <w:sz w:val="24"/>
          <w:szCs w:val="24"/>
          <w:lang w:val="ru-RU" w:eastAsia="en-US"/>
        </w:rPr>
        <w:tab/>
      </w:r>
      <w:r w:rsidRPr="005C70AD">
        <w:rPr>
          <w:rFonts w:ascii="Arial" w:eastAsia="Calibri" w:hAnsi="Arial" w:cs="Arial"/>
          <w:color w:val="000000" w:themeColor="text1"/>
          <w:sz w:val="24"/>
          <w:szCs w:val="24"/>
          <w:lang w:val="ru-RU" w:eastAsia="en-US"/>
        </w:rPr>
        <w:tab/>
        <w:t xml:space="preserve">                          Таблица 6</w:t>
      </w:r>
    </w:p>
    <w:p w:rsidR="005C70AD" w:rsidRPr="005C70AD" w:rsidRDefault="005C70AD" w:rsidP="005C70AD">
      <w:pPr>
        <w:autoSpaceDE w:val="0"/>
        <w:autoSpaceDN w:val="0"/>
        <w:adjustRightInd w:val="0"/>
        <w:ind w:left="426" w:right="423" w:firstLine="422"/>
        <w:jc w:val="right"/>
        <w:rPr>
          <w:rFonts w:ascii="Arial" w:eastAsia="Calibri" w:hAnsi="Arial" w:cs="Arial"/>
          <w:color w:val="000000" w:themeColor="text1"/>
          <w:sz w:val="24"/>
          <w:szCs w:val="24"/>
          <w:lang w:val="ru-RU" w:eastAsia="en-US"/>
        </w:rPr>
      </w:pPr>
    </w:p>
    <w:tbl>
      <w:tblPr>
        <w:tblW w:w="9722" w:type="dxa"/>
        <w:jc w:val="center"/>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532"/>
        <w:gridCol w:w="7753"/>
        <w:gridCol w:w="1437"/>
      </w:tblGrid>
      <w:tr w:rsidR="00502FA6" w:rsidRPr="00BC6E6E" w:rsidTr="00502FA6">
        <w:trPr>
          <w:jc w:val="center"/>
        </w:trPr>
        <w:tc>
          <w:tcPr>
            <w:tcW w:w="532" w:type="dxa"/>
            <w:vAlign w:val="center"/>
          </w:tcPr>
          <w:p w:rsidR="00502FA6" w:rsidRPr="005C70AD" w:rsidRDefault="00502FA6" w:rsidP="005C70AD">
            <w:pPr>
              <w:jc w:val="both"/>
              <w:rPr>
                <w:rFonts w:ascii="Arial" w:hAnsi="Arial" w:cs="Arial"/>
                <w:b/>
                <w:color w:val="000000" w:themeColor="text1"/>
                <w:sz w:val="22"/>
                <w:szCs w:val="22"/>
              </w:rPr>
            </w:pPr>
            <w:r w:rsidRPr="005C70AD">
              <w:rPr>
                <w:rFonts w:ascii="Arial" w:hAnsi="Arial" w:cs="Arial"/>
                <w:b/>
                <w:color w:val="000000" w:themeColor="text1"/>
                <w:sz w:val="22"/>
                <w:szCs w:val="22"/>
              </w:rPr>
              <w:t>1</w:t>
            </w:r>
          </w:p>
        </w:tc>
        <w:tc>
          <w:tcPr>
            <w:tcW w:w="7753" w:type="dxa"/>
            <w:vAlign w:val="center"/>
          </w:tcPr>
          <w:p w:rsidR="00502FA6" w:rsidRPr="005C70AD" w:rsidRDefault="00502FA6" w:rsidP="005C70AD">
            <w:pPr>
              <w:jc w:val="both"/>
              <w:rPr>
                <w:rFonts w:ascii="Arial" w:hAnsi="Arial" w:cs="Arial"/>
                <w:b/>
                <w:color w:val="000000" w:themeColor="text1"/>
                <w:sz w:val="22"/>
                <w:szCs w:val="22"/>
              </w:rPr>
            </w:pPr>
            <w:r w:rsidRPr="005C70AD">
              <w:rPr>
                <w:rFonts w:ascii="Arial" w:hAnsi="Arial" w:cs="Arial"/>
                <w:b/>
                <w:color w:val="000000" w:themeColor="text1"/>
                <w:sz w:val="22"/>
                <w:szCs w:val="22"/>
              </w:rPr>
              <w:t>Максимальная высота зданий</w:t>
            </w:r>
          </w:p>
        </w:tc>
        <w:tc>
          <w:tcPr>
            <w:tcW w:w="1437" w:type="dxa"/>
            <w:vAlign w:val="center"/>
          </w:tcPr>
          <w:p w:rsidR="00502FA6" w:rsidRPr="005C70AD" w:rsidRDefault="00502FA6" w:rsidP="005C70AD">
            <w:pPr>
              <w:jc w:val="both"/>
              <w:rPr>
                <w:rFonts w:ascii="Arial" w:hAnsi="Arial" w:cs="Arial"/>
                <w:b/>
                <w:color w:val="000000" w:themeColor="text1"/>
                <w:sz w:val="22"/>
                <w:szCs w:val="22"/>
              </w:rPr>
            </w:pPr>
            <w:r w:rsidRPr="005C70AD">
              <w:rPr>
                <w:rFonts w:ascii="Arial" w:hAnsi="Arial" w:cs="Arial"/>
                <w:b/>
                <w:color w:val="000000" w:themeColor="text1"/>
                <w:sz w:val="22"/>
                <w:szCs w:val="22"/>
              </w:rPr>
              <w:t>20 м</w:t>
            </w:r>
          </w:p>
        </w:tc>
      </w:tr>
      <w:tr w:rsidR="00502FA6" w:rsidRPr="00BC6E6E" w:rsidTr="00502FA6">
        <w:trPr>
          <w:jc w:val="center"/>
        </w:trPr>
        <w:tc>
          <w:tcPr>
            <w:tcW w:w="532" w:type="dxa"/>
            <w:vAlign w:val="center"/>
          </w:tcPr>
          <w:p w:rsidR="00502FA6" w:rsidRPr="005C70AD" w:rsidRDefault="00502FA6" w:rsidP="005C70AD">
            <w:pPr>
              <w:jc w:val="both"/>
              <w:rPr>
                <w:rFonts w:ascii="Arial" w:hAnsi="Arial" w:cs="Arial"/>
                <w:b/>
                <w:color w:val="000000" w:themeColor="text1"/>
                <w:sz w:val="22"/>
                <w:szCs w:val="22"/>
              </w:rPr>
            </w:pPr>
            <w:r w:rsidRPr="005C70AD">
              <w:rPr>
                <w:rFonts w:ascii="Arial" w:hAnsi="Arial" w:cs="Arial"/>
                <w:b/>
                <w:color w:val="000000" w:themeColor="text1"/>
                <w:sz w:val="22"/>
                <w:szCs w:val="22"/>
              </w:rPr>
              <w:t>2</w:t>
            </w:r>
          </w:p>
        </w:tc>
        <w:tc>
          <w:tcPr>
            <w:tcW w:w="7753" w:type="dxa"/>
            <w:vAlign w:val="center"/>
          </w:tcPr>
          <w:p w:rsidR="00502FA6" w:rsidRPr="005C70AD" w:rsidRDefault="00502FA6" w:rsidP="005C70AD">
            <w:pPr>
              <w:jc w:val="both"/>
              <w:rPr>
                <w:rFonts w:ascii="Arial" w:hAnsi="Arial" w:cs="Arial"/>
                <w:b/>
                <w:color w:val="000000" w:themeColor="text1"/>
                <w:sz w:val="22"/>
                <w:szCs w:val="22"/>
              </w:rPr>
            </w:pPr>
            <w:r w:rsidRPr="005C70AD">
              <w:rPr>
                <w:rFonts w:ascii="Arial" w:hAnsi="Arial" w:cs="Arial"/>
                <w:b/>
                <w:color w:val="000000" w:themeColor="text1"/>
                <w:sz w:val="22"/>
                <w:szCs w:val="22"/>
              </w:rPr>
              <w:t>Максимальное количество этажей</w:t>
            </w:r>
          </w:p>
        </w:tc>
        <w:tc>
          <w:tcPr>
            <w:tcW w:w="1437" w:type="dxa"/>
            <w:vAlign w:val="center"/>
          </w:tcPr>
          <w:p w:rsidR="00502FA6" w:rsidRPr="005C70AD" w:rsidRDefault="00502FA6" w:rsidP="005C70AD">
            <w:pPr>
              <w:jc w:val="both"/>
              <w:rPr>
                <w:rFonts w:ascii="Arial" w:hAnsi="Arial" w:cs="Arial"/>
                <w:b/>
                <w:color w:val="000000" w:themeColor="text1"/>
                <w:sz w:val="22"/>
                <w:szCs w:val="22"/>
              </w:rPr>
            </w:pPr>
            <w:r w:rsidRPr="005C70AD">
              <w:rPr>
                <w:rFonts w:ascii="Arial" w:hAnsi="Arial" w:cs="Arial"/>
                <w:b/>
                <w:color w:val="000000" w:themeColor="text1"/>
                <w:sz w:val="22"/>
                <w:szCs w:val="22"/>
              </w:rPr>
              <w:t>5</w:t>
            </w:r>
          </w:p>
        </w:tc>
      </w:tr>
      <w:tr w:rsidR="00502FA6" w:rsidRPr="00BC6E6E" w:rsidTr="00502FA6">
        <w:trPr>
          <w:trHeight w:val="1264"/>
          <w:jc w:val="center"/>
        </w:trPr>
        <w:tc>
          <w:tcPr>
            <w:tcW w:w="532" w:type="dxa"/>
            <w:vAlign w:val="center"/>
          </w:tcPr>
          <w:p w:rsidR="00502FA6" w:rsidRPr="005C70AD" w:rsidRDefault="00502FA6" w:rsidP="005C70AD">
            <w:pPr>
              <w:jc w:val="both"/>
              <w:rPr>
                <w:rFonts w:ascii="Arial" w:hAnsi="Arial" w:cs="Arial"/>
                <w:b/>
                <w:color w:val="000000" w:themeColor="text1"/>
                <w:sz w:val="22"/>
                <w:szCs w:val="22"/>
              </w:rPr>
            </w:pPr>
            <w:r w:rsidRPr="005C70AD">
              <w:rPr>
                <w:rFonts w:ascii="Arial" w:hAnsi="Arial" w:cs="Arial"/>
                <w:b/>
                <w:color w:val="000000" w:themeColor="text1"/>
                <w:sz w:val="22"/>
                <w:szCs w:val="22"/>
              </w:rPr>
              <w:t>3</w:t>
            </w:r>
          </w:p>
        </w:tc>
        <w:tc>
          <w:tcPr>
            <w:tcW w:w="7753" w:type="dxa"/>
            <w:vAlign w:val="center"/>
          </w:tcPr>
          <w:p w:rsidR="00502FA6" w:rsidRPr="005C70AD" w:rsidRDefault="00502FA6" w:rsidP="005C70AD">
            <w:pPr>
              <w:jc w:val="both"/>
              <w:rPr>
                <w:rFonts w:ascii="Arial" w:hAnsi="Arial" w:cs="Arial"/>
                <w:b/>
                <w:color w:val="000000" w:themeColor="text1"/>
                <w:sz w:val="22"/>
                <w:szCs w:val="22"/>
              </w:rPr>
            </w:pPr>
            <w:r w:rsidRPr="005C70AD">
              <w:rPr>
                <w:rFonts w:ascii="Arial" w:hAnsi="Arial" w:cs="Arial"/>
                <w:b/>
                <w:color w:val="000000" w:themeColor="text1"/>
                <w:sz w:val="22"/>
                <w:szCs w:val="22"/>
              </w:rPr>
              <w:t>Минимальные отступы от границ земельных участков зданий, строений, сооружений:</w:t>
            </w:r>
          </w:p>
          <w:p w:rsidR="00502FA6" w:rsidRPr="005C70AD" w:rsidRDefault="00502FA6" w:rsidP="005C70AD">
            <w:pPr>
              <w:jc w:val="both"/>
              <w:rPr>
                <w:rFonts w:ascii="Arial" w:hAnsi="Arial" w:cs="Arial"/>
                <w:b/>
                <w:color w:val="000000" w:themeColor="text1"/>
                <w:sz w:val="22"/>
                <w:szCs w:val="22"/>
              </w:rPr>
            </w:pPr>
            <w:r w:rsidRPr="005C70AD">
              <w:rPr>
                <w:rFonts w:ascii="Arial" w:hAnsi="Arial" w:cs="Arial"/>
                <w:b/>
                <w:color w:val="000000" w:themeColor="text1"/>
                <w:sz w:val="22"/>
                <w:szCs w:val="22"/>
              </w:rPr>
              <w:t>от стен зданий без окон-</w:t>
            </w:r>
          </w:p>
          <w:p w:rsidR="00502FA6" w:rsidRPr="005C70AD" w:rsidRDefault="00502FA6" w:rsidP="005C70AD">
            <w:pPr>
              <w:jc w:val="both"/>
              <w:rPr>
                <w:rFonts w:ascii="Arial" w:hAnsi="Arial" w:cs="Arial"/>
                <w:b/>
                <w:color w:val="000000" w:themeColor="text1"/>
                <w:sz w:val="22"/>
                <w:szCs w:val="22"/>
              </w:rPr>
            </w:pPr>
            <w:r w:rsidRPr="005C70AD">
              <w:rPr>
                <w:rFonts w:ascii="Arial" w:hAnsi="Arial" w:cs="Arial"/>
                <w:b/>
                <w:color w:val="000000" w:themeColor="text1"/>
                <w:sz w:val="22"/>
                <w:szCs w:val="22"/>
              </w:rPr>
              <w:t>от стен зданий с окнами -</w:t>
            </w:r>
          </w:p>
        </w:tc>
        <w:tc>
          <w:tcPr>
            <w:tcW w:w="1437" w:type="dxa"/>
          </w:tcPr>
          <w:p w:rsidR="00502FA6" w:rsidRPr="005C70AD" w:rsidRDefault="00502FA6" w:rsidP="005C70AD">
            <w:pPr>
              <w:jc w:val="both"/>
              <w:rPr>
                <w:rFonts w:ascii="Arial" w:hAnsi="Arial" w:cs="Arial"/>
                <w:b/>
                <w:color w:val="000000" w:themeColor="text1"/>
                <w:sz w:val="22"/>
                <w:szCs w:val="22"/>
              </w:rPr>
            </w:pPr>
          </w:p>
          <w:p w:rsidR="00502FA6" w:rsidRPr="005C70AD" w:rsidRDefault="00502FA6" w:rsidP="005C70AD">
            <w:pPr>
              <w:jc w:val="both"/>
              <w:rPr>
                <w:rFonts w:ascii="Arial" w:hAnsi="Arial" w:cs="Arial"/>
                <w:b/>
                <w:color w:val="000000" w:themeColor="text1"/>
                <w:sz w:val="22"/>
                <w:szCs w:val="22"/>
              </w:rPr>
            </w:pPr>
          </w:p>
          <w:p w:rsidR="00502FA6" w:rsidRPr="005C70AD" w:rsidRDefault="00502FA6" w:rsidP="005C70AD">
            <w:pPr>
              <w:jc w:val="both"/>
              <w:rPr>
                <w:rFonts w:ascii="Arial" w:hAnsi="Arial" w:cs="Arial"/>
                <w:b/>
                <w:color w:val="000000" w:themeColor="text1"/>
                <w:sz w:val="22"/>
                <w:szCs w:val="22"/>
              </w:rPr>
            </w:pPr>
            <w:r w:rsidRPr="005C70AD">
              <w:rPr>
                <w:rFonts w:ascii="Arial" w:hAnsi="Arial" w:cs="Arial"/>
                <w:b/>
                <w:color w:val="000000" w:themeColor="text1"/>
                <w:sz w:val="22"/>
                <w:szCs w:val="22"/>
              </w:rPr>
              <w:t>0 м</w:t>
            </w:r>
          </w:p>
          <w:p w:rsidR="00502FA6" w:rsidRPr="005C70AD" w:rsidRDefault="00502FA6" w:rsidP="005C70AD">
            <w:pPr>
              <w:jc w:val="both"/>
              <w:rPr>
                <w:rFonts w:ascii="Arial" w:hAnsi="Arial" w:cs="Arial"/>
                <w:b/>
                <w:color w:val="000000" w:themeColor="text1"/>
                <w:sz w:val="22"/>
                <w:szCs w:val="22"/>
              </w:rPr>
            </w:pPr>
            <w:r w:rsidRPr="005C70AD">
              <w:rPr>
                <w:rFonts w:ascii="Arial" w:hAnsi="Arial" w:cs="Arial"/>
                <w:b/>
                <w:color w:val="000000" w:themeColor="text1"/>
                <w:sz w:val="22"/>
                <w:szCs w:val="22"/>
              </w:rPr>
              <w:t>6 м</w:t>
            </w:r>
          </w:p>
        </w:tc>
      </w:tr>
      <w:tr w:rsidR="00502FA6" w:rsidRPr="00BC6E6E" w:rsidTr="00502FA6">
        <w:trPr>
          <w:jc w:val="center"/>
        </w:trPr>
        <w:tc>
          <w:tcPr>
            <w:tcW w:w="532" w:type="dxa"/>
            <w:vAlign w:val="center"/>
          </w:tcPr>
          <w:p w:rsidR="00502FA6" w:rsidRPr="005C70AD" w:rsidRDefault="00502FA6" w:rsidP="005C70AD">
            <w:pPr>
              <w:jc w:val="both"/>
              <w:rPr>
                <w:rFonts w:ascii="Arial" w:hAnsi="Arial" w:cs="Arial"/>
                <w:b/>
                <w:color w:val="000000" w:themeColor="text1"/>
                <w:sz w:val="22"/>
                <w:szCs w:val="22"/>
              </w:rPr>
            </w:pPr>
            <w:r w:rsidRPr="005C70AD">
              <w:rPr>
                <w:rFonts w:ascii="Arial" w:hAnsi="Arial" w:cs="Arial"/>
                <w:b/>
                <w:color w:val="000000" w:themeColor="text1"/>
                <w:sz w:val="22"/>
                <w:szCs w:val="22"/>
              </w:rPr>
              <w:t>4</w:t>
            </w:r>
          </w:p>
        </w:tc>
        <w:tc>
          <w:tcPr>
            <w:tcW w:w="7753" w:type="dxa"/>
            <w:vAlign w:val="center"/>
          </w:tcPr>
          <w:p w:rsidR="00502FA6" w:rsidRPr="005C70AD" w:rsidRDefault="00502FA6" w:rsidP="005C70AD">
            <w:pPr>
              <w:jc w:val="both"/>
              <w:rPr>
                <w:rFonts w:ascii="Arial" w:hAnsi="Arial" w:cs="Arial"/>
                <w:b/>
                <w:color w:val="000000" w:themeColor="text1"/>
                <w:sz w:val="22"/>
                <w:szCs w:val="22"/>
              </w:rPr>
            </w:pPr>
            <w:r w:rsidRPr="005C70AD">
              <w:rPr>
                <w:rFonts w:ascii="Arial" w:hAnsi="Arial" w:cs="Arial"/>
                <w:b/>
                <w:color w:val="000000" w:themeColor="text1"/>
                <w:sz w:val="22"/>
                <w:szCs w:val="22"/>
              </w:rPr>
              <w:t>Минимальное расстояние между учебными корпусами, лечебными корпусами и проезжей частью улиц и дорог</w:t>
            </w:r>
          </w:p>
        </w:tc>
        <w:tc>
          <w:tcPr>
            <w:tcW w:w="1437" w:type="dxa"/>
          </w:tcPr>
          <w:p w:rsidR="00502FA6" w:rsidRPr="005C70AD" w:rsidRDefault="00502FA6" w:rsidP="005C70AD">
            <w:pPr>
              <w:jc w:val="both"/>
              <w:rPr>
                <w:rFonts w:ascii="Arial" w:hAnsi="Arial" w:cs="Arial"/>
                <w:b/>
                <w:color w:val="000000" w:themeColor="text1"/>
                <w:sz w:val="22"/>
                <w:szCs w:val="22"/>
              </w:rPr>
            </w:pPr>
            <w:r w:rsidRPr="005C70AD">
              <w:rPr>
                <w:rFonts w:ascii="Arial" w:hAnsi="Arial" w:cs="Arial"/>
                <w:b/>
                <w:color w:val="000000" w:themeColor="text1"/>
                <w:sz w:val="22"/>
                <w:szCs w:val="22"/>
              </w:rPr>
              <w:t>25м</w:t>
            </w:r>
          </w:p>
        </w:tc>
      </w:tr>
      <w:tr w:rsidR="00502FA6" w:rsidRPr="00BC6E6E" w:rsidTr="00502FA6">
        <w:trPr>
          <w:jc w:val="center"/>
        </w:trPr>
        <w:tc>
          <w:tcPr>
            <w:tcW w:w="532" w:type="dxa"/>
            <w:vAlign w:val="center"/>
          </w:tcPr>
          <w:p w:rsidR="00502FA6" w:rsidRPr="005C70AD" w:rsidRDefault="00502FA6" w:rsidP="005C70AD">
            <w:pPr>
              <w:jc w:val="both"/>
              <w:rPr>
                <w:rFonts w:ascii="Arial" w:hAnsi="Arial" w:cs="Arial"/>
                <w:b/>
                <w:color w:val="000000" w:themeColor="text1"/>
                <w:sz w:val="22"/>
                <w:szCs w:val="22"/>
              </w:rPr>
            </w:pPr>
            <w:r w:rsidRPr="005C70AD">
              <w:rPr>
                <w:rFonts w:ascii="Arial" w:hAnsi="Arial" w:cs="Arial"/>
                <w:b/>
                <w:color w:val="000000" w:themeColor="text1"/>
                <w:sz w:val="22"/>
                <w:szCs w:val="22"/>
              </w:rPr>
              <w:t>5</w:t>
            </w:r>
          </w:p>
        </w:tc>
        <w:tc>
          <w:tcPr>
            <w:tcW w:w="7753" w:type="dxa"/>
            <w:vAlign w:val="center"/>
          </w:tcPr>
          <w:p w:rsidR="00502FA6" w:rsidRPr="005C70AD" w:rsidRDefault="00502FA6" w:rsidP="005C70AD">
            <w:pPr>
              <w:jc w:val="both"/>
              <w:rPr>
                <w:rFonts w:ascii="Arial" w:hAnsi="Arial" w:cs="Arial"/>
                <w:b/>
                <w:color w:val="000000" w:themeColor="text1"/>
                <w:sz w:val="22"/>
                <w:szCs w:val="22"/>
              </w:rPr>
            </w:pPr>
            <w:r w:rsidRPr="005C70AD">
              <w:rPr>
                <w:rFonts w:ascii="Arial" w:hAnsi="Arial" w:cs="Arial"/>
                <w:b/>
                <w:color w:val="000000" w:themeColor="text1"/>
                <w:sz w:val="22"/>
                <w:szCs w:val="22"/>
              </w:rPr>
              <w:t xml:space="preserve">Минимальные расстояния от  жилых зданий до объектов общественно-деловых зон определяются по нормам инсоляции, </w:t>
            </w:r>
            <w:r w:rsidRPr="005C70AD">
              <w:rPr>
                <w:rFonts w:ascii="Arial" w:hAnsi="Arial" w:cs="Arial"/>
                <w:b/>
                <w:color w:val="000000" w:themeColor="text1"/>
                <w:sz w:val="22"/>
                <w:szCs w:val="22"/>
              </w:rPr>
              <w:lastRenderedPageBreak/>
              <w:t>освещенности и противопожарным требованиям</w:t>
            </w:r>
          </w:p>
        </w:tc>
        <w:tc>
          <w:tcPr>
            <w:tcW w:w="1437" w:type="dxa"/>
            <w:vAlign w:val="center"/>
          </w:tcPr>
          <w:p w:rsidR="00502FA6" w:rsidRPr="005C70AD" w:rsidRDefault="00502FA6" w:rsidP="005C70AD">
            <w:pPr>
              <w:jc w:val="both"/>
              <w:rPr>
                <w:rFonts w:ascii="Arial" w:hAnsi="Arial" w:cs="Arial"/>
                <w:b/>
                <w:color w:val="000000" w:themeColor="text1"/>
                <w:sz w:val="22"/>
                <w:szCs w:val="22"/>
              </w:rPr>
            </w:pPr>
          </w:p>
        </w:tc>
      </w:tr>
      <w:tr w:rsidR="00502FA6" w:rsidRPr="00BC6E6E" w:rsidTr="00502FA6">
        <w:trPr>
          <w:jc w:val="center"/>
        </w:trPr>
        <w:tc>
          <w:tcPr>
            <w:tcW w:w="532" w:type="dxa"/>
            <w:vAlign w:val="center"/>
          </w:tcPr>
          <w:p w:rsidR="00502FA6" w:rsidRPr="005C70AD" w:rsidRDefault="00502FA6" w:rsidP="005C70AD">
            <w:pPr>
              <w:jc w:val="both"/>
              <w:rPr>
                <w:rFonts w:ascii="Arial" w:hAnsi="Arial" w:cs="Arial"/>
                <w:b/>
                <w:color w:val="000000" w:themeColor="text1"/>
                <w:sz w:val="22"/>
                <w:szCs w:val="22"/>
              </w:rPr>
            </w:pPr>
            <w:r w:rsidRPr="005C70AD">
              <w:rPr>
                <w:rFonts w:ascii="Arial" w:hAnsi="Arial" w:cs="Arial"/>
                <w:b/>
                <w:color w:val="000000" w:themeColor="text1"/>
                <w:sz w:val="22"/>
                <w:szCs w:val="22"/>
              </w:rPr>
              <w:lastRenderedPageBreak/>
              <w:t>6</w:t>
            </w:r>
          </w:p>
        </w:tc>
        <w:tc>
          <w:tcPr>
            <w:tcW w:w="7753" w:type="dxa"/>
            <w:vAlign w:val="center"/>
          </w:tcPr>
          <w:p w:rsidR="00502FA6" w:rsidRPr="005C70AD" w:rsidRDefault="00502FA6" w:rsidP="005C70AD">
            <w:pPr>
              <w:jc w:val="both"/>
              <w:rPr>
                <w:rFonts w:ascii="Arial" w:hAnsi="Arial" w:cs="Arial"/>
                <w:b/>
                <w:color w:val="000000" w:themeColor="text1"/>
                <w:sz w:val="22"/>
                <w:szCs w:val="22"/>
              </w:rPr>
            </w:pPr>
            <w:r w:rsidRPr="005C70AD">
              <w:rPr>
                <w:rFonts w:ascii="Arial" w:hAnsi="Arial" w:cs="Arial"/>
                <w:b/>
                <w:color w:val="000000" w:themeColor="text1"/>
                <w:sz w:val="22"/>
                <w:szCs w:val="22"/>
              </w:rPr>
              <w:t>Площадь территорий, предназначенных для хранения транспортных средств от площади земельного участка</w:t>
            </w:r>
          </w:p>
        </w:tc>
        <w:tc>
          <w:tcPr>
            <w:tcW w:w="1437" w:type="dxa"/>
          </w:tcPr>
          <w:p w:rsidR="00502FA6" w:rsidRPr="005C70AD" w:rsidRDefault="00502FA6" w:rsidP="005C70AD">
            <w:pPr>
              <w:jc w:val="both"/>
              <w:rPr>
                <w:rFonts w:ascii="Arial" w:hAnsi="Arial" w:cs="Arial"/>
                <w:b/>
                <w:color w:val="000000" w:themeColor="text1"/>
                <w:sz w:val="22"/>
                <w:szCs w:val="22"/>
              </w:rPr>
            </w:pPr>
            <w:r w:rsidRPr="005C70AD">
              <w:rPr>
                <w:rFonts w:ascii="Arial" w:hAnsi="Arial" w:cs="Arial"/>
                <w:b/>
                <w:color w:val="000000" w:themeColor="text1"/>
                <w:sz w:val="22"/>
                <w:szCs w:val="22"/>
              </w:rPr>
              <w:t>не более 10%</w:t>
            </w:r>
          </w:p>
        </w:tc>
      </w:tr>
      <w:tr w:rsidR="00502FA6" w:rsidRPr="00BC6E6E" w:rsidTr="00502FA6">
        <w:trPr>
          <w:jc w:val="center"/>
        </w:trPr>
        <w:tc>
          <w:tcPr>
            <w:tcW w:w="532" w:type="dxa"/>
            <w:vAlign w:val="center"/>
          </w:tcPr>
          <w:p w:rsidR="00502FA6" w:rsidRPr="005C70AD" w:rsidRDefault="00502FA6" w:rsidP="005C70AD">
            <w:pPr>
              <w:jc w:val="both"/>
              <w:rPr>
                <w:rFonts w:ascii="Arial" w:hAnsi="Arial" w:cs="Arial"/>
                <w:b/>
                <w:color w:val="000000" w:themeColor="text1"/>
                <w:sz w:val="22"/>
                <w:szCs w:val="22"/>
              </w:rPr>
            </w:pPr>
            <w:r w:rsidRPr="005C70AD">
              <w:rPr>
                <w:rFonts w:ascii="Arial" w:hAnsi="Arial" w:cs="Arial"/>
                <w:b/>
                <w:color w:val="000000" w:themeColor="text1"/>
                <w:sz w:val="22"/>
                <w:szCs w:val="22"/>
              </w:rPr>
              <w:t>7</w:t>
            </w:r>
          </w:p>
        </w:tc>
        <w:tc>
          <w:tcPr>
            <w:tcW w:w="7753" w:type="dxa"/>
            <w:vAlign w:val="center"/>
          </w:tcPr>
          <w:p w:rsidR="00502FA6" w:rsidRPr="005C70AD" w:rsidRDefault="00502FA6" w:rsidP="005C70AD">
            <w:pPr>
              <w:jc w:val="both"/>
              <w:rPr>
                <w:rFonts w:ascii="Arial" w:hAnsi="Arial" w:cs="Arial"/>
                <w:b/>
                <w:color w:val="000000" w:themeColor="text1"/>
                <w:sz w:val="22"/>
                <w:szCs w:val="22"/>
              </w:rPr>
            </w:pPr>
            <w:r w:rsidRPr="005C70AD">
              <w:rPr>
                <w:rFonts w:ascii="Arial" w:hAnsi="Arial" w:cs="Arial"/>
                <w:b/>
                <w:color w:val="000000" w:themeColor="text1"/>
                <w:sz w:val="22"/>
                <w:szCs w:val="22"/>
              </w:rPr>
              <w:t>Предельные размеры земельных участков определяются проектами планировки территории</w:t>
            </w:r>
          </w:p>
        </w:tc>
        <w:tc>
          <w:tcPr>
            <w:tcW w:w="1437" w:type="dxa"/>
          </w:tcPr>
          <w:p w:rsidR="00502FA6" w:rsidRPr="005C70AD" w:rsidRDefault="00502FA6" w:rsidP="005C70AD">
            <w:pPr>
              <w:jc w:val="both"/>
              <w:rPr>
                <w:rFonts w:ascii="Arial" w:hAnsi="Arial" w:cs="Arial"/>
                <w:b/>
                <w:color w:val="000000" w:themeColor="text1"/>
                <w:sz w:val="22"/>
                <w:szCs w:val="22"/>
              </w:rPr>
            </w:pPr>
          </w:p>
        </w:tc>
      </w:tr>
    </w:tbl>
    <w:p w:rsidR="00502FA6" w:rsidRPr="00BC6E6E" w:rsidRDefault="00502FA6" w:rsidP="00502FA6">
      <w:pPr>
        <w:rPr>
          <w:sz w:val="28"/>
          <w:szCs w:val="28"/>
        </w:rPr>
      </w:pPr>
    </w:p>
    <w:p w:rsidR="00502FA6" w:rsidRDefault="00502FA6" w:rsidP="005C70AD">
      <w:pPr>
        <w:autoSpaceDE w:val="0"/>
        <w:autoSpaceDN w:val="0"/>
        <w:adjustRightInd w:val="0"/>
        <w:ind w:left="426" w:right="423" w:firstLine="426"/>
        <w:jc w:val="both"/>
        <w:rPr>
          <w:rFonts w:ascii="Arial" w:eastAsia="Calibri" w:hAnsi="Arial" w:cs="Arial"/>
          <w:color w:val="000000" w:themeColor="text1"/>
          <w:sz w:val="24"/>
          <w:szCs w:val="24"/>
          <w:lang w:val="ru-RU" w:eastAsia="en-US"/>
        </w:rPr>
      </w:pPr>
      <w:r>
        <w:rPr>
          <w:rFonts w:eastAsia="Calibri"/>
          <w:color w:val="000000" w:themeColor="text1"/>
          <w:sz w:val="28"/>
          <w:szCs w:val="28"/>
        </w:rPr>
        <w:tab/>
      </w:r>
      <w:r w:rsidRPr="005C70AD">
        <w:rPr>
          <w:rFonts w:ascii="Arial" w:eastAsia="Calibri" w:hAnsi="Arial" w:cs="Arial"/>
          <w:color w:val="000000" w:themeColor="text1"/>
          <w:sz w:val="24"/>
          <w:szCs w:val="24"/>
          <w:lang w:val="ru-RU" w:eastAsia="en-US"/>
        </w:rPr>
        <w:t>Предельные параметры разрешенного строительства, реконструкции объектов капитального строительства в производственных зонах</w:t>
      </w:r>
    </w:p>
    <w:p w:rsidR="005C70AD" w:rsidRPr="005C70AD" w:rsidRDefault="005C70AD" w:rsidP="005C70AD">
      <w:pPr>
        <w:autoSpaceDE w:val="0"/>
        <w:autoSpaceDN w:val="0"/>
        <w:adjustRightInd w:val="0"/>
        <w:ind w:left="426" w:right="423" w:firstLine="426"/>
        <w:jc w:val="both"/>
        <w:rPr>
          <w:rFonts w:ascii="Arial" w:eastAsia="Calibri" w:hAnsi="Arial" w:cs="Arial"/>
          <w:color w:val="000000" w:themeColor="text1"/>
          <w:sz w:val="24"/>
          <w:szCs w:val="24"/>
          <w:lang w:val="ru-RU" w:eastAsia="en-US"/>
        </w:rPr>
      </w:pPr>
    </w:p>
    <w:p w:rsidR="00502FA6" w:rsidRDefault="00502FA6" w:rsidP="005C70AD">
      <w:pPr>
        <w:autoSpaceDE w:val="0"/>
        <w:autoSpaceDN w:val="0"/>
        <w:adjustRightInd w:val="0"/>
        <w:ind w:left="426" w:right="423" w:firstLine="422"/>
        <w:jc w:val="both"/>
        <w:rPr>
          <w:rFonts w:ascii="Arial" w:eastAsia="Calibri" w:hAnsi="Arial" w:cs="Arial"/>
          <w:color w:val="000000" w:themeColor="text1"/>
          <w:sz w:val="24"/>
          <w:szCs w:val="24"/>
          <w:lang w:val="ru-RU" w:eastAsia="en-US"/>
        </w:rPr>
      </w:pPr>
      <w:r w:rsidRPr="005C70AD">
        <w:rPr>
          <w:rFonts w:ascii="Arial" w:eastAsia="Calibri" w:hAnsi="Arial" w:cs="Arial"/>
          <w:color w:val="000000" w:themeColor="text1"/>
          <w:sz w:val="24"/>
          <w:szCs w:val="24"/>
          <w:lang w:val="ru-RU" w:eastAsia="en-US"/>
        </w:rPr>
        <w:tab/>
      </w:r>
      <w:r w:rsidRPr="005C70AD">
        <w:rPr>
          <w:rFonts w:ascii="Arial" w:eastAsia="Calibri" w:hAnsi="Arial" w:cs="Arial"/>
          <w:color w:val="000000" w:themeColor="text1"/>
          <w:sz w:val="24"/>
          <w:szCs w:val="24"/>
          <w:lang w:val="ru-RU" w:eastAsia="en-US"/>
        </w:rPr>
        <w:tab/>
      </w:r>
      <w:r w:rsidRPr="005C70AD">
        <w:rPr>
          <w:rFonts w:ascii="Arial" w:eastAsia="Calibri" w:hAnsi="Arial" w:cs="Arial"/>
          <w:color w:val="000000" w:themeColor="text1"/>
          <w:sz w:val="24"/>
          <w:szCs w:val="24"/>
          <w:lang w:val="ru-RU" w:eastAsia="en-US"/>
        </w:rPr>
        <w:tab/>
      </w:r>
      <w:r w:rsidRPr="005C70AD">
        <w:rPr>
          <w:rFonts w:ascii="Arial" w:eastAsia="Calibri" w:hAnsi="Arial" w:cs="Arial"/>
          <w:color w:val="000000" w:themeColor="text1"/>
          <w:sz w:val="24"/>
          <w:szCs w:val="24"/>
          <w:lang w:val="ru-RU" w:eastAsia="en-US"/>
        </w:rPr>
        <w:tab/>
      </w:r>
      <w:r w:rsidRPr="005C70AD">
        <w:rPr>
          <w:rFonts w:ascii="Arial" w:eastAsia="Calibri" w:hAnsi="Arial" w:cs="Arial"/>
          <w:color w:val="000000" w:themeColor="text1"/>
          <w:sz w:val="24"/>
          <w:szCs w:val="24"/>
          <w:lang w:val="ru-RU" w:eastAsia="en-US"/>
        </w:rPr>
        <w:tab/>
      </w:r>
      <w:r w:rsidRPr="005C70AD">
        <w:rPr>
          <w:rFonts w:ascii="Arial" w:eastAsia="Calibri" w:hAnsi="Arial" w:cs="Arial"/>
          <w:color w:val="000000" w:themeColor="text1"/>
          <w:sz w:val="24"/>
          <w:szCs w:val="24"/>
          <w:lang w:val="ru-RU" w:eastAsia="en-US"/>
        </w:rPr>
        <w:tab/>
      </w:r>
      <w:r w:rsidRPr="005C70AD">
        <w:rPr>
          <w:rFonts w:ascii="Arial" w:eastAsia="Calibri" w:hAnsi="Arial" w:cs="Arial"/>
          <w:color w:val="000000" w:themeColor="text1"/>
          <w:sz w:val="24"/>
          <w:szCs w:val="24"/>
          <w:lang w:val="ru-RU" w:eastAsia="en-US"/>
        </w:rPr>
        <w:tab/>
      </w:r>
      <w:r w:rsidRPr="005C70AD">
        <w:rPr>
          <w:rFonts w:ascii="Arial" w:eastAsia="Calibri" w:hAnsi="Arial" w:cs="Arial"/>
          <w:color w:val="000000" w:themeColor="text1"/>
          <w:sz w:val="24"/>
          <w:szCs w:val="24"/>
          <w:lang w:val="ru-RU" w:eastAsia="en-US"/>
        </w:rPr>
        <w:tab/>
      </w:r>
      <w:r w:rsidRPr="005C70AD">
        <w:rPr>
          <w:rFonts w:ascii="Arial" w:eastAsia="Calibri" w:hAnsi="Arial" w:cs="Arial"/>
          <w:color w:val="000000" w:themeColor="text1"/>
          <w:sz w:val="24"/>
          <w:szCs w:val="24"/>
          <w:lang w:val="ru-RU" w:eastAsia="en-US"/>
        </w:rPr>
        <w:tab/>
      </w:r>
      <w:r w:rsidRPr="005C70AD">
        <w:rPr>
          <w:rFonts w:ascii="Arial" w:eastAsia="Calibri" w:hAnsi="Arial" w:cs="Arial"/>
          <w:color w:val="000000" w:themeColor="text1"/>
          <w:sz w:val="24"/>
          <w:szCs w:val="24"/>
          <w:lang w:val="ru-RU" w:eastAsia="en-US"/>
        </w:rPr>
        <w:tab/>
        <w:t xml:space="preserve">               Таблица 7</w:t>
      </w:r>
    </w:p>
    <w:p w:rsidR="005C70AD" w:rsidRPr="005C70AD" w:rsidRDefault="005C70AD" w:rsidP="005C70AD">
      <w:pPr>
        <w:autoSpaceDE w:val="0"/>
        <w:autoSpaceDN w:val="0"/>
        <w:adjustRightInd w:val="0"/>
        <w:ind w:left="426" w:right="423" w:firstLine="422"/>
        <w:jc w:val="both"/>
        <w:rPr>
          <w:rFonts w:ascii="Arial" w:eastAsia="Calibri" w:hAnsi="Arial" w:cs="Arial"/>
          <w:color w:val="000000" w:themeColor="text1"/>
          <w:sz w:val="24"/>
          <w:szCs w:val="24"/>
          <w:lang w:val="ru-RU" w:eastAsia="en-US"/>
        </w:rPr>
      </w:pPr>
    </w:p>
    <w:tbl>
      <w:tblPr>
        <w:tblW w:w="9602" w:type="dxa"/>
        <w:jc w:val="center"/>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675"/>
        <w:gridCol w:w="7511"/>
        <w:gridCol w:w="1416"/>
      </w:tblGrid>
      <w:tr w:rsidR="00502FA6" w:rsidRPr="00BC6E6E" w:rsidTr="00502FA6">
        <w:trPr>
          <w:jc w:val="center"/>
        </w:trPr>
        <w:tc>
          <w:tcPr>
            <w:tcW w:w="675" w:type="dxa"/>
            <w:vAlign w:val="center"/>
          </w:tcPr>
          <w:p w:rsidR="00502FA6" w:rsidRPr="005C70AD" w:rsidRDefault="00502FA6" w:rsidP="00502FA6">
            <w:pPr>
              <w:jc w:val="center"/>
              <w:rPr>
                <w:rFonts w:ascii="Arial" w:hAnsi="Arial" w:cs="Arial"/>
                <w:b/>
                <w:color w:val="000000" w:themeColor="text1"/>
                <w:sz w:val="22"/>
                <w:szCs w:val="22"/>
              </w:rPr>
            </w:pPr>
            <w:r w:rsidRPr="005C70AD">
              <w:rPr>
                <w:rFonts w:ascii="Arial" w:hAnsi="Arial" w:cs="Arial"/>
                <w:b/>
                <w:color w:val="000000" w:themeColor="text1"/>
                <w:sz w:val="22"/>
                <w:szCs w:val="22"/>
              </w:rPr>
              <w:t>1</w:t>
            </w:r>
          </w:p>
        </w:tc>
        <w:tc>
          <w:tcPr>
            <w:tcW w:w="7511" w:type="dxa"/>
            <w:vAlign w:val="center"/>
          </w:tcPr>
          <w:p w:rsidR="00502FA6" w:rsidRPr="005C70AD" w:rsidRDefault="00502FA6" w:rsidP="00502FA6">
            <w:pPr>
              <w:jc w:val="both"/>
              <w:rPr>
                <w:rFonts w:ascii="Arial" w:hAnsi="Arial" w:cs="Arial"/>
                <w:b/>
                <w:color w:val="000000" w:themeColor="text1"/>
                <w:sz w:val="22"/>
                <w:szCs w:val="22"/>
              </w:rPr>
            </w:pPr>
            <w:r w:rsidRPr="005C70AD">
              <w:rPr>
                <w:rFonts w:ascii="Arial" w:hAnsi="Arial" w:cs="Arial"/>
                <w:b/>
                <w:color w:val="000000" w:themeColor="text1"/>
                <w:sz w:val="22"/>
                <w:szCs w:val="22"/>
              </w:rPr>
              <w:t>Максимальная высота зданий, строений, сооружений</w:t>
            </w:r>
          </w:p>
        </w:tc>
        <w:tc>
          <w:tcPr>
            <w:tcW w:w="1416" w:type="dxa"/>
            <w:vAlign w:val="center"/>
          </w:tcPr>
          <w:p w:rsidR="00502FA6" w:rsidRPr="005C70AD" w:rsidRDefault="00502FA6" w:rsidP="00502FA6">
            <w:pPr>
              <w:jc w:val="both"/>
              <w:rPr>
                <w:rFonts w:ascii="Arial" w:hAnsi="Arial" w:cs="Arial"/>
                <w:b/>
                <w:color w:val="000000" w:themeColor="text1"/>
                <w:sz w:val="22"/>
                <w:szCs w:val="22"/>
              </w:rPr>
            </w:pPr>
            <w:r w:rsidRPr="005C70AD">
              <w:rPr>
                <w:rFonts w:ascii="Arial" w:hAnsi="Arial" w:cs="Arial"/>
                <w:b/>
                <w:color w:val="000000" w:themeColor="text1"/>
                <w:sz w:val="22"/>
                <w:szCs w:val="22"/>
              </w:rPr>
              <w:t>20 м</w:t>
            </w:r>
          </w:p>
        </w:tc>
      </w:tr>
      <w:tr w:rsidR="00502FA6" w:rsidRPr="00BC6E6E" w:rsidTr="00502FA6">
        <w:trPr>
          <w:jc w:val="center"/>
        </w:trPr>
        <w:tc>
          <w:tcPr>
            <w:tcW w:w="675" w:type="dxa"/>
            <w:vAlign w:val="center"/>
          </w:tcPr>
          <w:p w:rsidR="00502FA6" w:rsidRPr="005C70AD" w:rsidRDefault="00502FA6" w:rsidP="00502FA6">
            <w:pPr>
              <w:jc w:val="center"/>
              <w:rPr>
                <w:rFonts w:ascii="Arial" w:hAnsi="Arial" w:cs="Arial"/>
                <w:b/>
                <w:color w:val="000000" w:themeColor="text1"/>
                <w:sz w:val="22"/>
                <w:szCs w:val="22"/>
              </w:rPr>
            </w:pPr>
            <w:r w:rsidRPr="005C70AD">
              <w:rPr>
                <w:rFonts w:ascii="Arial" w:hAnsi="Arial" w:cs="Arial"/>
                <w:b/>
                <w:color w:val="000000" w:themeColor="text1"/>
                <w:sz w:val="22"/>
                <w:szCs w:val="22"/>
              </w:rPr>
              <w:t>2</w:t>
            </w:r>
          </w:p>
        </w:tc>
        <w:tc>
          <w:tcPr>
            <w:tcW w:w="7511" w:type="dxa"/>
            <w:vAlign w:val="center"/>
          </w:tcPr>
          <w:p w:rsidR="00502FA6" w:rsidRPr="005C70AD" w:rsidRDefault="00502FA6" w:rsidP="00502FA6">
            <w:pPr>
              <w:jc w:val="both"/>
              <w:rPr>
                <w:rFonts w:ascii="Arial" w:hAnsi="Arial" w:cs="Arial"/>
                <w:b/>
                <w:color w:val="000000" w:themeColor="text1"/>
                <w:sz w:val="22"/>
                <w:szCs w:val="22"/>
              </w:rPr>
            </w:pPr>
            <w:r w:rsidRPr="005C70AD">
              <w:rPr>
                <w:rFonts w:ascii="Arial" w:hAnsi="Arial" w:cs="Arial"/>
                <w:b/>
                <w:color w:val="000000" w:themeColor="text1"/>
                <w:sz w:val="22"/>
                <w:szCs w:val="22"/>
              </w:rPr>
              <w:t>Максимальное количество этажей</w:t>
            </w:r>
          </w:p>
        </w:tc>
        <w:tc>
          <w:tcPr>
            <w:tcW w:w="1416" w:type="dxa"/>
            <w:vAlign w:val="center"/>
          </w:tcPr>
          <w:p w:rsidR="00502FA6" w:rsidRPr="005C70AD" w:rsidRDefault="00502FA6" w:rsidP="00502FA6">
            <w:pPr>
              <w:jc w:val="both"/>
              <w:rPr>
                <w:rFonts w:ascii="Arial" w:hAnsi="Arial" w:cs="Arial"/>
                <w:b/>
                <w:color w:val="000000" w:themeColor="text1"/>
                <w:sz w:val="22"/>
                <w:szCs w:val="22"/>
              </w:rPr>
            </w:pPr>
            <w:r w:rsidRPr="005C70AD">
              <w:rPr>
                <w:rFonts w:ascii="Arial" w:hAnsi="Arial" w:cs="Arial"/>
                <w:b/>
                <w:color w:val="000000" w:themeColor="text1"/>
                <w:sz w:val="22"/>
                <w:szCs w:val="22"/>
              </w:rPr>
              <w:t>5</w:t>
            </w:r>
          </w:p>
        </w:tc>
      </w:tr>
      <w:tr w:rsidR="00502FA6" w:rsidRPr="00BC6E6E" w:rsidTr="00502FA6">
        <w:trPr>
          <w:jc w:val="center"/>
        </w:trPr>
        <w:tc>
          <w:tcPr>
            <w:tcW w:w="675" w:type="dxa"/>
            <w:vAlign w:val="center"/>
          </w:tcPr>
          <w:p w:rsidR="00502FA6" w:rsidRPr="005C70AD" w:rsidRDefault="00502FA6" w:rsidP="00502FA6">
            <w:pPr>
              <w:jc w:val="center"/>
              <w:rPr>
                <w:rFonts w:ascii="Arial" w:hAnsi="Arial" w:cs="Arial"/>
                <w:b/>
                <w:color w:val="000000" w:themeColor="text1"/>
                <w:sz w:val="22"/>
                <w:szCs w:val="22"/>
              </w:rPr>
            </w:pPr>
            <w:r w:rsidRPr="005C70AD">
              <w:rPr>
                <w:rFonts w:ascii="Arial" w:hAnsi="Arial" w:cs="Arial"/>
                <w:b/>
                <w:color w:val="000000" w:themeColor="text1"/>
                <w:sz w:val="22"/>
                <w:szCs w:val="22"/>
              </w:rPr>
              <w:t>3</w:t>
            </w:r>
          </w:p>
        </w:tc>
        <w:tc>
          <w:tcPr>
            <w:tcW w:w="7511" w:type="dxa"/>
            <w:vAlign w:val="center"/>
          </w:tcPr>
          <w:p w:rsidR="00502FA6" w:rsidRPr="005C70AD" w:rsidRDefault="00502FA6" w:rsidP="00502FA6">
            <w:pPr>
              <w:jc w:val="both"/>
              <w:rPr>
                <w:rFonts w:ascii="Arial" w:hAnsi="Arial" w:cs="Arial"/>
                <w:b/>
                <w:color w:val="000000" w:themeColor="text1"/>
                <w:sz w:val="22"/>
                <w:szCs w:val="22"/>
              </w:rPr>
            </w:pPr>
            <w:r w:rsidRPr="005C70AD">
              <w:rPr>
                <w:rFonts w:ascii="Arial" w:hAnsi="Arial" w:cs="Arial"/>
                <w:b/>
                <w:color w:val="000000" w:themeColor="text1"/>
                <w:sz w:val="22"/>
                <w:szCs w:val="22"/>
              </w:rPr>
              <w:t>Минимальные отступы от границ земельных участков зданий, строений, сооружений:</w:t>
            </w:r>
          </w:p>
          <w:p w:rsidR="00502FA6" w:rsidRPr="005C70AD" w:rsidRDefault="00502FA6" w:rsidP="00502FA6">
            <w:pPr>
              <w:jc w:val="both"/>
              <w:rPr>
                <w:rFonts w:ascii="Arial" w:hAnsi="Arial" w:cs="Arial"/>
                <w:b/>
                <w:color w:val="000000" w:themeColor="text1"/>
                <w:sz w:val="22"/>
                <w:szCs w:val="22"/>
              </w:rPr>
            </w:pPr>
            <w:r w:rsidRPr="005C70AD">
              <w:rPr>
                <w:rFonts w:ascii="Arial" w:hAnsi="Arial" w:cs="Arial"/>
                <w:b/>
                <w:color w:val="000000" w:themeColor="text1"/>
                <w:sz w:val="22"/>
                <w:szCs w:val="22"/>
              </w:rPr>
              <w:t xml:space="preserve"> от стен зданий без окон-  </w:t>
            </w:r>
          </w:p>
          <w:p w:rsidR="00502FA6" w:rsidRPr="005C70AD" w:rsidRDefault="00502FA6" w:rsidP="00502FA6">
            <w:pPr>
              <w:jc w:val="both"/>
              <w:rPr>
                <w:rFonts w:ascii="Arial" w:hAnsi="Arial" w:cs="Arial"/>
                <w:b/>
                <w:color w:val="000000" w:themeColor="text1"/>
                <w:sz w:val="22"/>
                <w:szCs w:val="22"/>
              </w:rPr>
            </w:pPr>
            <w:r w:rsidRPr="005C70AD">
              <w:rPr>
                <w:rFonts w:ascii="Arial" w:hAnsi="Arial" w:cs="Arial"/>
                <w:b/>
                <w:color w:val="000000" w:themeColor="text1"/>
                <w:sz w:val="22"/>
                <w:szCs w:val="22"/>
              </w:rPr>
              <w:t>от стен зданий с окнами -</w:t>
            </w:r>
          </w:p>
        </w:tc>
        <w:tc>
          <w:tcPr>
            <w:tcW w:w="1416" w:type="dxa"/>
          </w:tcPr>
          <w:p w:rsidR="00502FA6" w:rsidRPr="005C70AD" w:rsidRDefault="00502FA6" w:rsidP="00502FA6">
            <w:pPr>
              <w:jc w:val="both"/>
              <w:rPr>
                <w:rFonts w:ascii="Arial" w:hAnsi="Arial" w:cs="Arial"/>
                <w:b/>
                <w:color w:val="000000" w:themeColor="text1"/>
                <w:sz w:val="22"/>
                <w:szCs w:val="22"/>
              </w:rPr>
            </w:pPr>
          </w:p>
          <w:p w:rsidR="00502FA6" w:rsidRPr="005C70AD" w:rsidRDefault="00502FA6" w:rsidP="00502FA6">
            <w:pPr>
              <w:jc w:val="both"/>
              <w:rPr>
                <w:rFonts w:ascii="Arial" w:hAnsi="Arial" w:cs="Arial"/>
                <w:b/>
                <w:color w:val="000000" w:themeColor="text1"/>
                <w:sz w:val="22"/>
                <w:szCs w:val="22"/>
              </w:rPr>
            </w:pPr>
          </w:p>
          <w:p w:rsidR="00502FA6" w:rsidRPr="005C70AD" w:rsidRDefault="00502FA6" w:rsidP="00502FA6">
            <w:pPr>
              <w:jc w:val="both"/>
              <w:rPr>
                <w:rFonts w:ascii="Arial" w:hAnsi="Arial" w:cs="Arial"/>
                <w:b/>
                <w:color w:val="000000" w:themeColor="text1"/>
                <w:sz w:val="22"/>
                <w:szCs w:val="22"/>
              </w:rPr>
            </w:pPr>
            <w:r w:rsidRPr="005C70AD">
              <w:rPr>
                <w:rFonts w:ascii="Arial" w:hAnsi="Arial" w:cs="Arial"/>
                <w:b/>
                <w:color w:val="000000" w:themeColor="text1"/>
                <w:sz w:val="22"/>
                <w:szCs w:val="22"/>
              </w:rPr>
              <w:t>0 м</w:t>
            </w:r>
          </w:p>
          <w:p w:rsidR="00502FA6" w:rsidRPr="005C70AD" w:rsidRDefault="00502FA6" w:rsidP="00502FA6">
            <w:pPr>
              <w:jc w:val="both"/>
              <w:rPr>
                <w:rFonts w:ascii="Arial" w:hAnsi="Arial" w:cs="Arial"/>
                <w:b/>
                <w:color w:val="000000" w:themeColor="text1"/>
                <w:sz w:val="22"/>
                <w:szCs w:val="22"/>
              </w:rPr>
            </w:pPr>
            <w:r w:rsidRPr="005C70AD">
              <w:rPr>
                <w:rFonts w:ascii="Arial" w:hAnsi="Arial" w:cs="Arial"/>
                <w:b/>
                <w:color w:val="000000" w:themeColor="text1"/>
                <w:sz w:val="22"/>
                <w:szCs w:val="22"/>
              </w:rPr>
              <w:t>6 м</w:t>
            </w:r>
          </w:p>
        </w:tc>
      </w:tr>
      <w:tr w:rsidR="00502FA6" w:rsidRPr="00BC6E6E" w:rsidTr="00502FA6">
        <w:trPr>
          <w:jc w:val="center"/>
        </w:trPr>
        <w:tc>
          <w:tcPr>
            <w:tcW w:w="675" w:type="dxa"/>
            <w:vAlign w:val="center"/>
          </w:tcPr>
          <w:p w:rsidR="00502FA6" w:rsidRPr="005C70AD" w:rsidRDefault="00502FA6" w:rsidP="00502FA6">
            <w:pPr>
              <w:jc w:val="center"/>
              <w:rPr>
                <w:rFonts w:ascii="Arial" w:hAnsi="Arial" w:cs="Arial"/>
                <w:b/>
                <w:color w:val="000000" w:themeColor="text1"/>
                <w:sz w:val="22"/>
                <w:szCs w:val="22"/>
              </w:rPr>
            </w:pPr>
            <w:r w:rsidRPr="005C70AD">
              <w:rPr>
                <w:rFonts w:ascii="Arial" w:hAnsi="Arial" w:cs="Arial"/>
                <w:b/>
                <w:color w:val="000000" w:themeColor="text1"/>
                <w:sz w:val="22"/>
                <w:szCs w:val="22"/>
              </w:rPr>
              <w:t>4</w:t>
            </w:r>
          </w:p>
        </w:tc>
        <w:tc>
          <w:tcPr>
            <w:tcW w:w="7511" w:type="dxa"/>
            <w:vAlign w:val="center"/>
          </w:tcPr>
          <w:p w:rsidR="00502FA6" w:rsidRPr="005C70AD" w:rsidRDefault="00502FA6" w:rsidP="00502FA6">
            <w:pPr>
              <w:jc w:val="both"/>
              <w:rPr>
                <w:rFonts w:ascii="Arial" w:hAnsi="Arial" w:cs="Arial"/>
                <w:b/>
                <w:color w:val="000000" w:themeColor="text1"/>
                <w:sz w:val="22"/>
                <w:szCs w:val="22"/>
              </w:rPr>
            </w:pPr>
            <w:r w:rsidRPr="005C70AD">
              <w:rPr>
                <w:rFonts w:ascii="Arial" w:hAnsi="Arial" w:cs="Arial"/>
                <w:b/>
                <w:color w:val="000000" w:themeColor="text1"/>
                <w:sz w:val="22"/>
                <w:szCs w:val="22"/>
              </w:rPr>
              <w:t>Минимальная высота капитальных ограждений земельных участков</w:t>
            </w:r>
          </w:p>
        </w:tc>
        <w:tc>
          <w:tcPr>
            <w:tcW w:w="1416" w:type="dxa"/>
            <w:vAlign w:val="center"/>
          </w:tcPr>
          <w:p w:rsidR="00502FA6" w:rsidRPr="005C70AD" w:rsidRDefault="00502FA6" w:rsidP="00502FA6">
            <w:pPr>
              <w:jc w:val="both"/>
              <w:rPr>
                <w:rFonts w:ascii="Arial" w:hAnsi="Arial" w:cs="Arial"/>
                <w:b/>
                <w:color w:val="000000" w:themeColor="text1"/>
                <w:sz w:val="22"/>
                <w:szCs w:val="22"/>
              </w:rPr>
            </w:pPr>
            <w:r w:rsidRPr="005C70AD">
              <w:rPr>
                <w:rFonts w:ascii="Arial" w:hAnsi="Arial" w:cs="Arial"/>
                <w:b/>
                <w:color w:val="000000" w:themeColor="text1"/>
                <w:sz w:val="22"/>
                <w:szCs w:val="22"/>
              </w:rPr>
              <w:t>2 м</w:t>
            </w:r>
          </w:p>
        </w:tc>
      </w:tr>
      <w:tr w:rsidR="00502FA6" w:rsidRPr="00BC6E6E" w:rsidTr="00502FA6">
        <w:trPr>
          <w:jc w:val="center"/>
        </w:trPr>
        <w:tc>
          <w:tcPr>
            <w:tcW w:w="675" w:type="dxa"/>
            <w:vAlign w:val="center"/>
          </w:tcPr>
          <w:p w:rsidR="00502FA6" w:rsidRPr="005C70AD" w:rsidRDefault="00502FA6" w:rsidP="00502FA6">
            <w:pPr>
              <w:jc w:val="center"/>
              <w:rPr>
                <w:rFonts w:ascii="Arial" w:hAnsi="Arial" w:cs="Arial"/>
                <w:b/>
                <w:color w:val="000000" w:themeColor="text1"/>
                <w:sz w:val="22"/>
                <w:szCs w:val="22"/>
              </w:rPr>
            </w:pPr>
            <w:r w:rsidRPr="005C70AD">
              <w:rPr>
                <w:rFonts w:ascii="Arial" w:hAnsi="Arial" w:cs="Arial"/>
                <w:b/>
                <w:color w:val="000000" w:themeColor="text1"/>
                <w:sz w:val="22"/>
                <w:szCs w:val="22"/>
              </w:rPr>
              <w:t>5</w:t>
            </w:r>
          </w:p>
        </w:tc>
        <w:tc>
          <w:tcPr>
            <w:tcW w:w="7511" w:type="dxa"/>
            <w:vAlign w:val="center"/>
          </w:tcPr>
          <w:p w:rsidR="00502FA6" w:rsidRPr="005C70AD" w:rsidRDefault="00502FA6" w:rsidP="00502FA6">
            <w:pPr>
              <w:jc w:val="both"/>
              <w:rPr>
                <w:rFonts w:ascii="Arial" w:hAnsi="Arial" w:cs="Arial"/>
                <w:b/>
                <w:color w:val="000000" w:themeColor="text1"/>
                <w:sz w:val="22"/>
                <w:szCs w:val="22"/>
              </w:rPr>
            </w:pPr>
            <w:r w:rsidRPr="005C70AD">
              <w:rPr>
                <w:rFonts w:ascii="Arial" w:hAnsi="Arial" w:cs="Arial"/>
                <w:b/>
                <w:color w:val="000000" w:themeColor="text1"/>
                <w:sz w:val="22"/>
                <w:szCs w:val="22"/>
              </w:rPr>
              <w:t>Площадь территорий, предназначенных для хранения транспортных средств, % от площади земельного участка</w:t>
            </w:r>
          </w:p>
        </w:tc>
        <w:tc>
          <w:tcPr>
            <w:tcW w:w="1416" w:type="dxa"/>
            <w:vAlign w:val="center"/>
          </w:tcPr>
          <w:p w:rsidR="00502FA6" w:rsidRPr="005C70AD" w:rsidRDefault="00502FA6" w:rsidP="00502FA6">
            <w:pPr>
              <w:jc w:val="both"/>
              <w:rPr>
                <w:rFonts w:ascii="Arial" w:hAnsi="Arial" w:cs="Arial"/>
                <w:b/>
                <w:color w:val="000000" w:themeColor="text1"/>
                <w:sz w:val="22"/>
                <w:szCs w:val="22"/>
              </w:rPr>
            </w:pPr>
            <w:r w:rsidRPr="005C70AD">
              <w:rPr>
                <w:rFonts w:ascii="Arial" w:hAnsi="Arial" w:cs="Arial"/>
                <w:b/>
                <w:color w:val="000000" w:themeColor="text1"/>
                <w:sz w:val="22"/>
                <w:szCs w:val="22"/>
              </w:rPr>
              <w:t>10-15%</w:t>
            </w:r>
          </w:p>
        </w:tc>
      </w:tr>
      <w:tr w:rsidR="00502FA6" w:rsidRPr="00BC6E6E" w:rsidTr="00502FA6">
        <w:trPr>
          <w:jc w:val="center"/>
        </w:trPr>
        <w:tc>
          <w:tcPr>
            <w:tcW w:w="675" w:type="dxa"/>
            <w:vAlign w:val="center"/>
          </w:tcPr>
          <w:p w:rsidR="00502FA6" w:rsidRPr="005C70AD" w:rsidRDefault="00502FA6" w:rsidP="00502FA6">
            <w:pPr>
              <w:jc w:val="center"/>
              <w:rPr>
                <w:rFonts w:ascii="Arial" w:hAnsi="Arial" w:cs="Arial"/>
                <w:b/>
                <w:color w:val="000000" w:themeColor="text1"/>
                <w:sz w:val="22"/>
                <w:szCs w:val="22"/>
              </w:rPr>
            </w:pPr>
            <w:r w:rsidRPr="005C70AD">
              <w:rPr>
                <w:rFonts w:ascii="Arial" w:hAnsi="Arial" w:cs="Arial"/>
                <w:b/>
                <w:color w:val="000000" w:themeColor="text1"/>
                <w:sz w:val="22"/>
                <w:szCs w:val="22"/>
              </w:rPr>
              <w:t>6</w:t>
            </w:r>
          </w:p>
        </w:tc>
        <w:tc>
          <w:tcPr>
            <w:tcW w:w="7511" w:type="dxa"/>
            <w:vAlign w:val="center"/>
          </w:tcPr>
          <w:p w:rsidR="00502FA6" w:rsidRPr="005C70AD" w:rsidRDefault="00502FA6" w:rsidP="00502FA6">
            <w:pPr>
              <w:jc w:val="both"/>
              <w:rPr>
                <w:rFonts w:ascii="Arial" w:hAnsi="Arial" w:cs="Arial"/>
                <w:b/>
                <w:color w:val="000000" w:themeColor="text1"/>
                <w:sz w:val="22"/>
                <w:szCs w:val="22"/>
              </w:rPr>
            </w:pPr>
            <w:r w:rsidRPr="005C70AD">
              <w:rPr>
                <w:rFonts w:ascii="Arial" w:hAnsi="Arial" w:cs="Arial"/>
                <w:b/>
                <w:color w:val="000000" w:themeColor="text1"/>
                <w:sz w:val="22"/>
                <w:szCs w:val="22"/>
              </w:rPr>
              <w:t>Предельные размеры земельных участков определяются проектами планировки территории с учетом специализации предприятий.</w:t>
            </w:r>
          </w:p>
        </w:tc>
        <w:tc>
          <w:tcPr>
            <w:tcW w:w="1416" w:type="dxa"/>
            <w:vAlign w:val="center"/>
          </w:tcPr>
          <w:p w:rsidR="00502FA6" w:rsidRPr="005C70AD" w:rsidRDefault="00502FA6" w:rsidP="00502FA6">
            <w:pPr>
              <w:jc w:val="both"/>
              <w:rPr>
                <w:rFonts w:ascii="Arial" w:hAnsi="Arial" w:cs="Arial"/>
                <w:b/>
                <w:color w:val="000000" w:themeColor="text1"/>
                <w:sz w:val="22"/>
                <w:szCs w:val="22"/>
              </w:rPr>
            </w:pPr>
          </w:p>
        </w:tc>
      </w:tr>
    </w:tbl>
    <w:p w:rsidR="00502FA6" w:rsidRPr="00BC6E6E" w:rsidRDefault="00502FA6" w:rsidP="00502FA6">
      <w:pPr>
        <w:tabs>
          <w:tab w:val="left" w:pos="3975"/>
        </w:tabs>
        <w:rPr>
          <w:color w:val="FF0000"/>
          <w:sz w:val="28"/>
          <w:szCs w:val="28"/>
        </w:rPr>
      </w:pPr>
    </w:p>
    <w:p w:rsidR="00C251C0" w:rsidRPr="00502FA6" w:rsidRDefault="00C251C0" w:rsidP="00D3561A">
      <w:pPr>
        <w:autoSpaceDE w:val="0"/>
        <w:autoSpaceDN w:val="0"/>
        <w:adjustRightInd w:val="0"/>
        <w:ind w:left="284" w:right="565" w:firstLine="422"/>
        <w:jc w:val="both"/>
        <w:rPr>
          <w:rFonts w:ascii="Arial" w:eastAsia="Calibri" w:hAnsi="Arial" w:cs="Arial"/>
          <w:color w:val="000000" w:themeColor="text1"/>
          <w:sz w:val="24"/>
          <w:szCs w:val="24"/>
          <w:lang w:eastAsia="en-US"/>
        </w:rPr>
      </w:pPr>
    </w:p>
    <w:p w:rsidR="005C70AD" w:rsidRPr="005C70AD" w:rsidRDefault="005C70AD" w:rsidP="005C70AD">
      <w:pPr>
        <w:autoSpaceDE w:val="0"/>
        <w:autoSpaceDN w:val="0"/>
        <w:adjustRightInd w:val="0"/>
        <w:ind w:left="426" w:right="423" w:firstLine="280"/>
        <w:jc w:val="both"/>
        <w:rPr>
          <w:rFonts w:ascii="Arial" w:eastAsia="Calibri" w:hAnsi="Arial" w:cs="Arial"/>
          <w:color w:val="000000" w:themeColor="text1"/>
          <w:sz w:val="24"/>
          <w:szCs w:val="24"/>
          <w:lang w:val="ru-RU" w:eastAsia="en-US"/>
        </w:rPr>
      </w:pPr>
      <w:r w:rsidRPr="005C70AD">
        <w:rPr>
          <w:rFonts w:ascii="Arial" w:eastAsia="Calibri" w:hAnsi="Arial" w:cs="Arial"/>
          <w:color w:val="000000" w:themeColor="text1"/>
          <w:sz w:val="24"/>
          <w:szCs w:val="24"/>
          <w:lang w:val="ru-RU" w:eastAsia="en-US"/>
        </w:rPr>
        <w:t>Предельные размеры земельных участков и предельные параметры объектов на земельных участках в зоне специального назначения, связанной с захоронениями (СП-1)</w:t>
      </w:r>
    </w:p>
    <w:p w:rsidR="005C70AD" w:rsidRDefault="005C70AD" w:rsidP="005C70AD">
      <w:pPr>
        <w:autoSpaceDE w:val="0"/>
        <w:autoSpaceDN w:val="0"/>
        <w:adjustRightInd w:val="0"/>
        <w:ind w:left="426" w:right="565" w:firstLine="280"/>
        <w:jc w:val="right"/>
        <w:rPr>
          <w:rFonts w:ascii="Arial" w:eastAsia="Calibri" w:hAnsi="Arial" w:cs="Arial"/>
          <w:color w:val="000000" w:themeColor="text1"/>
          <w:sz w:val="24"/>
          <w:szCs w:val="24"/>
          <w:lang w:val="ru-RU" w:eastAsia="en-US"/>
        </w:rPr>
      </w:pPr>
      <w:r w:rsidRPr="005C70AD">
        <w:rPr>
          <w:rFonts w:ascii="Arial" w:eastAsia="Calibri" w:hAnsi="Arial" w:cs="Arial"/>
          <w:color w:val="000000" w:themeColor="text1"/>
          <w:sz w:val="24"/>
          <w:szCs w:val="24"/>
          <w:lang w:val="ru-RU" w:eastAsia="en-US"/>
        </w:rPr>
        <w:tab/>
      </w:r>
      <w:r w:rsidRPr="005C70AD">
        <w:rPr>
          <w:rFonts w:ascii="Arial" w:eastAsia="Calibri" w:hAnsi="Arial" w:cs="Arial"/>
          <w:color w:val="000000" w:themeColor="text1"/>
          <w:sz w:val="24"/>
          <w:szCs w:val="24"/>
          <w:lang w:val="ru-RU" w:eastAsia="en-US"/>
        </w:rPr>
        <w:tab/>
      </w:r>
      <w:r w:rsidRPr="005C70AD">
        <w:rPr>
          <w:rFonts w:ascii="Arial" w:eastAsia="Calibri" w:hAnsi="Arial" w:cs="Arial"/>
          <w:color w:val="000000" w:themeColor="text1"/>
          <w:sz w:val="24"/>
          <w:szCs w:val="24"/>
          <w:lang w:val="ru-RU" w:eastAsia="en-US"/>
        </w:rPr>
        <w:tab/>
      </w:r>
      <w:r w:rsidRPr="005C70AD">
        <w:rPr>
          <w:rFonts w:ascii="Arial" w:eastAsia="Calibri" w:hAnsi="Arial" w:cs="Arial"/>
          <w:color w:val="000000" w:themeColor="text1"/>
          <w:sz w:val="24"/>
          <w:szCs w:val="24"/>
          <w:lang w:val="ru-RU" w:eastAsia="en-US"/>
        </w:rPr>
        <w:tab/>
      </w:r>
      <w:r w:rsidRPr="005C70AD">
        <w:rPr>
          <w:rFonts w:ascii="Arial" w:eastAsia="Calibri" w:hAnsi="Arial" w:cs="Arial"/>
          <w:color w:val="000000" w:themeColor="text1"/>
          <w:sz w:val="24"/>
          <w:szCs w:val="24"/>
          <w:lang w:val="ru-RU" w:eastAsia="en-US"/>
        </w:rPr>
        <w:tab/>
      </w:r>
      <w:r w:rsidRPr="005C70AD">
        <w:rPr>
          <w:rFonts w:ascii="Arial" w:eastAsia="Calibri" w:hAnsi="Arial" w:cs="Arial"/>
          <w:color w:val="000000" w:themeColor="text1"/>
          <w:sz w:val="24"/>
          <w:szCs w:val="24"/>
          <w:lang w:val="ru-RU" w:eastAsia="en-US"/>
        </w:rPr>
        <w:tab/>
      </w:r>
      <w:r w:rsidRPr="005C70AD">
        <w:rPr>
          <w:rFonts w:ascii="Arial" w:eastAsia="Calibri" w:hAnsi="Arial" w:cs="Arial"/>
          <w:color w:val="000000" w:themeColor="text1"/>
          <w:sz w:val="24"/>
          <w:szCs w:val="24"/>
          <w:lang w:val="ru-RU" w:eastAsia="en-US"/>
        </w:rPr>
        <w:tab/>
      </w:r>
      <w:r w:rsidRPr="005C70AD">
        <w:rPr>
          <w:rFonts w:ascii="Arial" w:eastAsia="Calibri" w:hAnsi="Arial" w:cs="Arial"/>
          <w:color w:val="000000" w:themeColor="text1"/>
          <w:sz w:val="24"/>
          <w:szCs w:val="24"/>
          <w:lang w:val="ru-RU" w:eastAsia="en-US"/>
        </w:rPr>
        <w:tab/>
      </w:r>
      <w:r w:rsidRPr="005C70AD">
        <w:rPr>
          <w:rFonts w:ascii="Arial" w:eastAsia="Calibri" w:hAnsi="Arial" w:cs="Arial"/>
          <w:color w:val="000000" w:themeColor="text1"/>
          <w:sz w:val="24"/>
          <w:szCs w:val="24"/>
          <w:lang w:val="ru-RU" w:eastAsia="en-US"/>
        </w:rPr>
        <w:tab/>
      </w:r>
      <w:r w:rsidRPr="005C70AD">
        <w:rPr>
          <w:rFonts w:ascii="Arial" w:eastAsia="Calibri" w:hAnsi="Arial" w:cs="Arial"/>
          <w:color w:val="000000" w:themeColor="text1"/>
          <w:sz w:val="24"/>
          <w:szCs w:val="24"/>
          <w:lang w:val="ru-RU" w:eastAsia="en-US"/>
        </w:rPr>
        <w:tab/>
      </w:r>
      <w:r w:rsidRPr="005C70AD">
        <w:rPr>
          <w:rFonts w:ascii="Arial" w:eastAsia="Calibri" w:hAnsi="Arial" w:cs="Arial"/>
          <w:color w:val="000000" w:themeColor="text1"/>
          <w:sz w:val="24"/>
          <w:szCs w:val="24"/>
          <w:lang w:val="ru-RU" w:eastAsia="en-US"/>
        </w:rPr>
        <w:tab/>
        <w:t xml:space="preserve">     Таблица 8</w:t>
      </w:r>
    </w:p>
    <w:p w:rsidR="005C70AD" w:rsidRPr="005C70AD" w:rsidRDefault="005C70AD" w:rsidP="005C70AD">
      <w:pPr>
        <w:autoSpaceDE w:val="0"/>
        <w:autoSpaceDN w:val="0"/>
        <w:adjustRightInd w:val="0"/>
        <w:ind w:left="426" w:right="565" w:firstLine="280"/>
        <w:jc w:val="right"/>
        <w:rPr>
          <w:rFonts w:ascii="Arial" w:eastAsia="Calibri" w:hAnsi="Arial" w:cs="Arial"/>
          <w:color w:val="000000" w:themeColor="text1"/>
          <w:sz w:val="24"/>
          <w:szCs w:val="24"/>
          <w:lang w:val="ru-RU" w:eastAsia="en-US"/>
        </w:rPr>
      </w:pPr>
    </w:p>
    <w:tbl>
      <w:tblPr>
        <w:tblW w:w="9481" w:type="dxa"/>
        <w:jc w:val="center"/>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532"/>
        <w:gridCol w:w="7654"/>
        <w:gridCol w:w="1295"/>
      </w:tblGrid>
      <w:tr w:rsidR="005C70AD" w:rsidRPr="00BC6E6E" w:rsidTr="007B64EF">
        <w:trPr>
          <w:jc w:val="center"/>
        </w:trPr>
        <w:tc>
          <w:tcPr>
            <w:tcW w:w="532" w:type="dxa"/>
            <w:vAlign w:val="center"/>
          </w:tcPr>
          <w:p w:rsidR="005C70AD" w:rsidRPr="005C70AD" w:rsidRDefault="005C70AD" w:rsidP="007B64EF">
            <w:pPr>
              <w:jc w:val="center"/>
              <w:rPr>
                <w:rFonts w:ascii="Arial" w:hAnsi="Arial" w:cs="Arial"/>
                <w:b/>
                <w:color w:val="000000" w:themeColor="text1"/>
                <w:sz w:val="22"/>
                <w:szCs w:val="22"/>
              </w:rPr>
            </w:pPr>
            <w:r w:rsidRPr="005C70AD">
              <w:rPr>
                <w:rFonts w:ascii="Arial" w:hAnsi="Arial" w:cs="Arial"/>
                <w:b/>
                <w:color w:val="000000" w:themeColor="text1"/>
                <w:sz w:val="22"/>
                <w:szCs w:val="22"/>
              </w:rPr>
              <w:t>1</w:t>
            </w:r>
          </w:p>
        </w:tc>
        <w:tc>
          <w:tcPr>
            <w:tcW w:w="7654" w:type="dxa"/>
            <w:vAlign w:val="center"/>
          </w:tcPr>
          <w:p w:rsidR="005C70AD" w:rsidRPr="005C70AD" w:rsidRDefault="005C70AD" w:rsidP="007B64EF">
            <w:pPr>
              <w:jc w:val="both"/>
              <w:rPr>
                <w:rFonts w:ascii="Arial" w:hAnsi="Arial" w:cs="Arial"/>
                <w:b/>
                <w:color w:val="000000" w:themeColor="text1"/>
                <w:sz w:val="22"/>
                <w:szCs w:val="22"/>
              </w:rPr>
            </w:pPr>
            <w:r w:rsidRPr="005C70AD">
              <w:rPr>
                <w:rFonts w:ascii="Arial" w:hAnsi="Arial" w:cs="Arial"/>
                <w:b/>
                <w:color w:val="000000" w:themeColor="text1"/>
                <w:sz w:val="22"/>
                <w:szCs w:val="22"/>
              </w:rPr>
              <w:t>Максимальная площадь участка для кладбища</w:t>
            </w:r>
          </w:p>
        </w:tc>
        <w:tc>
          <w:tcPr>
            <w:tcW w:w="1295" w:type="dxa"/>
          </w:tcPr>
          <w:p w:rsidR="005C70AD" w:rsidRPr="005C70AD" w:rsidRDefault="005C70AD" w:rsidP="007B64EF">
            <w:pPr>
              <w:jc w:val="both"/>
              <w:rPr>
                <w:rFonts w:ascii="Arial" w:hAnsi="Arial" w:cs="Arial"/>
                <w:b/>
                <w:color w:val="000000" w:themeColor="text1"/>
                <w:sz w:val="22"/>
                <w:szCs w:val="22"/>
              </w:rPr>
            </w:pPr>
            <w:r w:rsidRPr="005C70AD">
              <w:rPr>
                <w:rFonts w:ascii="Arial" w:hAnsi="Arial" w:cs="Arial"/>
                <w:b/>
                <w:color w:val="000000" w:themeColor="text1"/>
                <w:sz w:val="22"/>
                <w:szCs w:val="22"/>
              </w:rPr>
              <w:t>40 га</w:t>
            </w:r>
          </w:p>
        </w:tc>
      </w:tr>
      <w:tr w:rsidR="005C70AD" w:rsidRPr="00BC6E6E" w:rsidTr="007B64EF">
        <w:trPr>
          <w:jc w:val="center"/>
        </w:trPr>
        <w:tc>
          <w:tcPr>
            <w:tcW w:w="532" w:type="dxa"/>
            <w:vAlign w:val="center"/>
          </w:tcPr>
          <w:p w:rsidR="005C70AD" w:rsidRPr="005C70AD" w:rsidRDefault="005C70AD" w:rsidP="007B64EF">
            <w:pPr>
              <w:jc w:val="center"/>
              <w:rPr>
                <w:rFonts w:ascii="Arial" w:hAnsi="Arial" w:cs="Arial"/>
                <w:b/>
                <w:color w:val="000000" w:themeColor="text1"/>
                <w:sz w:val="22"/>
                <w:szCs w:val="22"/>
              </w:rPr>
            </w:pPr>
            <w:r w:rsidRPr="005C70AD">
              <w:rPr>
                <w:rFonts w:ascii="Arial" w:hAnsi="Arial" w:cs="Arial"/>
                <w:b/>
                <w:color w:val="000000" w:themeColor="text1"/>
                <w:sz w:val="22"/>
                <w:szCs w:val="22"/>
              </w:rPr>
              <w:t>2</w:t>
            </w:r>
          </w:p>
        </w:tc>
        <w:tc>
          <w:tcPr>
            <w:tcW w:w="7654" w:type="dxa"/>
            <w:vAlign w:val="center"/>
          </w:tcPr>
          <w:p w:rsidR="005C70AD" w:rsidRPr="005C70AD" w:rsidRDefault="005C70AD" w:rsidP="007B64EF">
            <w:pPr>
              <w:jc w:val="both"/>
              <w:rPr>
                <w:rFonts w:ascii="Arial" w:hAnsi="Arial" w:cs="Arial"/>
                <w:b/>
                <w:color w:val="000000" w:themeColor="text1"/>
                <w:sz w:val="22"/>
                <w:szCs w:val="22"/>
              </w:rPr>
            </w:pPr>
            <w:r w:rsidRPr="005C70AD">
              <w:rPr>
                <w:rFonts w:ascii="Arial" w:hAnsi="Arial" w:cs="Arial"/>
                <w:b/>
                <w:color w:val="000000" w:themeColor="text1"/>
                <w:sz w:val="22"/>
                <w:szCs w:val="22"/>
              </w:rPr>
              <w:t>Размещение, расширение и реконструкция кладбищ, зданий и сооружений похоронного назначения осуществляется в соответствии с требованиями Федерального закона «О погребении и похоронном деле» от 12.01.1996 г. № 8-ФЗ, СанПин 2.1.1279-03 «Гигиенические требования к размещению, устройству и содержанию кладбищ, зданий и сооружений похоронного назначения»</w:t>
            </w:r>
          </w:p>
        </w:tc>
        <w:tc>
          <w:tcPr>
            <w:tcW w:w="1295" w:type="dxa"/>
          </w:tcPr>
          <w:p w:rsidR="005C70AD" w:rsidRPr="005C70AD" w:rsidRDefault="005C70AD" w:rsidP="007B64EF">
            <w:pPr>
              <w:jc w:val="both"/>
              <w:rPr>
                <w:rFonts w:ascii="Arial" w:hAnsi="Arial" w:cs="Arial"/>
                <w:b/>
                <w:color w:val="000000" w:themeColor="text1"/>
                <w:sz w:val="22"/>
                <w:szCs w:val="22"/>
              </w:rPr>
            </w:pPr>
          </w:p>
        </w:tc>
      </w:tr>
    </w:tbl>
    <w:p w:rsidR="005C70AD" w:rsidRDefault="005C70AD" w:rsidP="005C70AD">
      <w:pPr>
        <w:autoSpaceDE w:val="0"/>
        <w:autoSpaceDN w:val="0"/>
        <w:adjustRightInd w:val="0"/>
        <w:ind w:left="284" w:right="707" w:firstLine="422"/>
        <w:jc w:val="both"/>
        <w:rPr>
          <w:rFonts w:eastAsia="Calibri"/>
          <w:color w:val="000000" w:themeColor="text1"/>
          <w:sz w:val="28"/>
          <w:szCs w:val="28"/>
        </w:rPr>
      </w:pPr>
    </w:p>
    <w:p w:rsidR="00C251C0" w:rsidRDefault="005C70AD" w:rsidP="005C70AD">
      <w:pPr>
        <w:autoSpaceDE w:val="0"/>
        <w:autoSpaceDN w:val="0"/>
        <w:adjustRightInd w:val="0"/>
        <w:ind w:left="426" w:right="565" w:firstLine="280"/>
        <w:jc w:val="both"/>
        <w:rPr>
          <w:rFonts w:ascii="Arial" w:eastAsia="Calibri" w:hAnsi="Arial" w:cs="Arial"/>
          <w:color w:val="000000" w:themeColor="text1"/>
          <w:sz w:val="24"/>
          <w:szCs w:val="24"/>
          <w:lang w:val="ru-RU" w:eastAsia="en-US"/>
        </w:rPr>
      </w:pPr>
      <w:r w:rsidRPr="005C70AD">
        <w:rPr>
          <w:rFonts w:ascii="Arial" w:eastAsia="Calibri" w:hAnsi="Arial" w:cs="Arial"/>
          <w:color w:val="000000" w:themeColor="text1"/>
          <w:sz w:val="24"/>
          <w:szCs w:val="24"/>
          <w:lang w:val="ru-RU" w:eastAsia="en-US"/>
        </w:rPr>
        <w:t>Предельные размеры земельных участков и предельные параметры разрешенного строительства, реконструкции объектов капитального строительства не указанные в градостроительном регламенте и законодательстве РФ не подлежат установлению</w:t>
      </w:r>
    </w:p>
    <w:p w:rsidR="00C251C0" w:rsidRDefault="00C251C0" w:rsidP="005C70AD">
      <w:pPr>
        <w:autoSpaceDE w:val="0"/>
        <w:autoSpaceDN w:val="0"/>
        <w:adjustRightInd w:val="0"/>
        <w:ind w:left="426" w:right="565" w:firstLine="280"/>
        <w:jc w:val="both"/>
        <w:rPr>
          <w:rFonts w:ascii="Arial" w:eastAsia="Calibri" w:hAnsi="Arial" w:cs="Arial"/>
          <w:color w:val="000000" w:themeColor="text1"/>
          <w:sz w:val="24"/>
          <w:szCs w:val="24"/>
          <w:lang w:val="ru-RU" w:eastAsia="en-US"/>
        </w:rPr>
      </w:pPr>
    </w:p>
    <w:p w:rsidR="00C251C0" w:rsidRDefault="00C251C0" w:rsidP="00D3561A">
      <w:pPr>
        <w:autoSpaceDE w:val="0"/>
        <w:autoSpaceDN w:val="0"/>
        <w:adjustRightInd w:val="0"/>
        <w:ind w:left="284" w:right="565" w:firstLine="422"/>
        <w:jc w:val="both"/>
        <w:rPr>
          <w:rFonts w:ascii="Arial" w:eastAsia="Calibri" w:hAnsi="Arial" w:cs="Arial"/>
          <w:color w:val="000000" w:themeColor="text1"/>
          <w:sz w:val="24"/>
          <w:szCs w:val="24"/>
          <w:lang w:val="ru-RU" w:eastAsia="en-US"/>
        </w:rPr>
      </w:pPr>
    </w:p>
    <w:p w:rsidR="00C251C0" w:rsidRDefault="00C251C0" w:rsidP="00D3561A">
      <w:pPr>
        <w:autoSpaceDE w:val="0"/>
        <w:autoSpaceDN w:val="0"/>
        <w:adjustRightInd w:val="0"/>
        <w:ind w:left="284" w:right="565" w:firstLine="422"/>
        <w:jc w:val="both"/>
        <w:rPr>
          <w:rFonts w:ascii="Arial" w:eastAsia="Calibri" w:hAnsi="Arial" w:cs="Arial"/>
          <w:color w:val="000000" w:themeColor="text1"/>
          <w:sz w:val="24"/>
          <w:szCs w:val="24"/>
          <w:lang w:val="ru-RU" w:eastAsia="en-US"/>
        </w:rPr>
      </w:pPr>
    </w:p>
    <w:p w:rsidR="00C251C0" w:rsidRDefault="00C251C0" w:rsidP="00D3561A">
      <w:pPr>
        <w:autoSpaceDE w:val="0"/>
        <w:autoSpaceDN w:val="0"/>
        <w:adjustRightInd w:val="0"/>
        <w:ind w:left="284" w:right="565" w:firstLine="422"/>
        <w:jc w:val="both"/>
        <w:rPr>
          <w:rFonts w:ascii="Arial" w:eastAsia="Calibri" w:hAnsi="Arial" w:cs="Arial"/>
          <w:color w:val="000000" w:themeColor="text1"/>
          <w:sz w:val="24"/>
          <w:szCs w:val="24"/>
          <w:lang w:val="ru-RU" w:eastAsia="en-US"/>
        </w:rPr>
      </w:pPr>
    </w:p>
    <w:p w:rsidR="00C251C0" w:rsidRDefault="00C251C0" w:rsidP="00D3561A">
      <w:pPr>
        <w:autoSpaceDE w:val="0"/>
        <w:autoSpaceDN w:val="0"/>
        <w:adjustRightInd w:val="0"/>
        <w:ind w:left="284" w:right="565" w:firstLine="422"/>
        <w:jc w:val="both"/>
        <w:rPr>
          <w:rFonts w:ascii="Arial" w:eastAsia="Calibri" w:hAnsi="Arial" w:cs="Arial"/>
          <w:color w:val="000000" w:themeColor="text1"/>
          <w:sz w:val="24"/>
          <w:szCs w:val="24"/>
          <w:lang w:val="ru-RU" w:eastAsia="en-US"/>
        </w:rPr>
      </w:pPr>
    </w:p>
    <w:p w:rsidR="00C251C0" w:rsidRDefault="00C251C0" w:rsidP="00D3561A">
      <w:pPr>
        <w:autoSpaceDE w:val="0"/>
        <w:autoSpaceDN w:val="0"/>
        <w:adjustRightInd w:val="0"/>
        <w:ind w:left="284" w:right="565" w:firstLine="422"/>
        <w:jc w:val="both"/>
        <w:rPr>
          <w:rFonts w:ascii="Arial" w:eastAsia="Calibri" w:hAnsi="Arial" w:cs="Arial"/>
          <w:color w:val="000000" w:themeColor="text1"/>
          <w:sz w:val="24"/>
          <w:szCs w:val="24"/>
          <w:lang w:val="ru-RU" w:eastAsia="en-US"/>
        </w:rPr>
      </w:pPr>
    </w:p>
    <w:p w:rsidR="00C251C0" w:rsidRDefault="00C251C0" w:rsidP="00D3561A">
      <w:pPr>
        <w:autoSpaceDE w:val="0"/>
        <w:autoSpaceDN w:val="0"/>
        <w:adjustRightInd w:val="0"/>
        <w:ind w:left="284" w:right="565" w:firstLine="422"/>
        <w:jc w:val="both"/>
        <w:rPr>
          <w:rFonts w:ascii="Arial" w:eastAsia="Calibri" w:hAnsi="Arial" w:cs="Arial"/>
          <w:color w:val="000000" w:themeColor="text1"/>
          <w:sz w:val="24"/>
          <w:szCs w:val="24"/>
          <w:lang w:val="ru-RU" w:eastAsia="en-US"/>
        </w:rPr>
      </w:pPr>
    </w:p>
    <w:p w:rsidR="00502FA6" w:rsidRDefault="00502FA6">
      <w:pPr>
        <w:spacing w:after="200" w:line="276" w:lineRule="auto"/>
        <w:rPr>
          <w:rFonts w:ascii="Arial" w:eastAsia="Calibri" w:hAnsi="Arial" w:cs="Arial"/>
          <w:color w:val="000000" w:themeColor="text1"/>
          <w:sz w:val="24"/>
          <w:szCs w:val="24"/>
          <w:lang w:val="ru-RU" w:eastAsia="en-US"/>
        </w:rPr>
      </w:pPr>
      <w:r>
        <w:rPr>
          <w:rFonts w:ascii="Arial" w:eastAsia="Calibri" w:hAnsi="Arial" w:cs="Arial"/>
          <w:color w:val="000000" w:themeColor="text1"/>
          <w:sz w:val="24"/>
          <w:szCs w:val="24"/>
          <w:lang w:val="ru-RU" w:eastAsia="en-US"/>
        </w:rPr>
        <w:br w:type="page"/>
      </w:r>
    </w:p>
    <w:p w:rsidR="00C251C0" w:rsidRDefault="00C251C0" w:rsidP="00D3561A">
      <w:pPr>
        <w:autoSpaceDE w:val="0"/>
        <w:autoSpaceDN w:val="0"/>
        <w:adjustRightInd w:val="0"/>
        <w:ind w:left="284" w:right="565" w:firstLine="422"/>
        <w:jc w:val="both"/>
        <w:rPr>
          <w:rFonts w:ascii="Arial" w:eastAsia="Calibri" w:hAnsi="Arial" w:cs="Arial"/>
          <w:color w:val="000000" w:themeColor="text1"/>
          <w:sz w:val="24"/>
          <w:szCs w:val="24"/>
          <w:lang w:val="ru-RU" w:eastAsia="en-US"/>
        </w:rPr>
      </w:pPr>
    </w:p>
    <w:p w:rsidR="00C251C0" w:rsidRDefault="00C251C0" w:rsidP="00D3561A">
      <w:pPr>
        <w:autoSpaceDE w:val="0"/>
        <w:autoSpaceDN w:val="0"/>
        <w:adjustRightInd w:val="0"/>
        <w:ind w:left="284" w:right="565" w:firstLine="422"/>
        <w:jc w:val="both"/>
        <w:rPr>
          <w:rFonts w:ascii="Arial" w:eastAsia="Calibri" w:hAnsi="Arial" w:cs="Arial"/>
          <w:color w:val="000000" w:themeColor="text1"/>
          <w:sz w:val="24"/>
          <w:szCs w:val="24"/>
          <w:lang w:val="ru-RU" w:eastAsia="en-US"/>
        </w:rPr>
      </w:pPr>
    </w:p>
    <w:p w:rsidR="00C251C0" w:rsidRPr="00741081" w:rsidRDefault="00C251C0" w:rsidP="00D3561A">
      <w:pPr>
        <w:autoSpaceDE w:val="0"/>
        <w:autoSpaceDN w:val="0"/>
        <w:adjustRightInd w:val="0"/>
        <w:ind w:left="284" w:right="565" w:firstLine="422"/>
        <w:jc w:val="both"/>
        <w:rPr>
          <w:rFonts w:ascii="Arial" w:eastAsia="Calibri" w:hAnsi="Arial" w:cs="Arial"/>
          <w:color w:val="000000" w:themeColor="text1"/>
          <w:sz w:val="24"/>
          <w:szCs w:val="24"/>
          <w:lang w:val="ru-RU" w:eastAsia="en-US"/>
        </w:rPr>
      </w:pPr>
    </w:p>
    <w:p w:rsidR="00E82D8E" w:rsidRPr="00741081" w:rsidRDefault="00E82D8E" w:rsidP="00E82D8E">
      <w:pPr>
        <w:autoSpaceDE w:val="0"/>
        <w:autoSpaceDN w:val="0"/>
        <w:adjustRightInd w:val="0"/>
        <w:ind w:left="284" w:right="565" w:firstLine="422"/>
        <w:jc w:val="both"/>
        <w:rPr>
          <w:rFonts w:ascii="Arial" w:eastAsia="Calibri" w:hAnsi="Arial" w:cs="Arial"/>
          <w:b/>
          <w:color w:val="000000" w:themeColor="text1"/>
          <w:sz w:val="24"/>
          <w:szCs w:val="24"/>
          <w:lang w:val="ru-RU" w:eastAsia="en-US"/>
        </w:rPr>
      </w:pPr>
      <w:bookmarkStart w:id="16" w:name="_Toc141885247"/>
      <w:r w:rsidRPr="00741081">
        <w:rPr>
          <w:rFonts w:ascii="Arial" w:eastAsia="Calibri" w:hAnsi="Arial" w:cs="Arial"/>
          <w:b/>
          <w:color w:val="000000" w:themeColor="text1"/>
          <w:sz w:val="24"/>
          <w:szCs w:val="24"/>
          <w:lang w:val="ru-RU" w:eastAsia="en-US"/>
        </w:rPr>
        <w:t>19.2. Иные требования к использованию земельных участков</w:t>
      </w:r>
      <w:bookmarkEnd w:id="16"/>
      <w:r w:rsidRPr="00741081">
        <w:rPr>
          <w:rFonts w:ascii="Arial" w:eastAsia="Calibri" w:hAnsi="Arial" w:cs="Arial"/>
          <w:b/>
          <w:color w:val="000000" w:themeColor="text1"/>
          <w:sz w:val="24"/>
          <w:szCs w:val="24"/>
          <w:lang w:val="ru-RU" w:eastAsia="en-US"/>
        </w:rPr>
        <w:t>.</w:t>
      </w:r>
    </w:p>
    <w:p w:rsidR="00E82D8E" w:rsidRPr="00741081" w:rsidRDefault="00E82D8E" w:rsidP="00E82D8E">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741081">
        <w:rPr>
          <w:rFonts w:ascii="Arial" w:eastAsia="Calibri" w:hAnsi="Arial" w:cs="Arial"/>
          <w:color w:val="000000" w:themeColor="text1"/>
          <w:sz w:val="24"/>
          <w:szCs w:val="24"/>
          <w:lang w:val="ru-RU" w:eastAsia="en-US"/>
        </w:rPr>
        <w:t> </w:t>
      </w:r>
    </w:p>
    <w:p w:rsidR="00E82D8E" w:rsidRPr="00741081" w:rsidRDefault="00E82D8E" w:rsidP="00E82D8E">
      <w:pPr>
        <w:autoSpaceDE w:val="0"/>
        <w:autoSpaceDN w:val="0"/>
        <w:adjustRightInd w:val="0"/>
        <w:ind w:left="284" w:right="565" w:firstLine="422"/>
        <w:jc w:val="both"/>
        <w:rPr>
          <w:rFonts w:ascii="Arial" w:eastAsia="Calibri" w:hAnsi="Arial" w:cs="Arial"/>
          <w:b/>
          <w:color w:val="000000" w:themeColor="text1"/>
          <w:sz w:val="24"/>
          <w:szCs w:val="24"/>
          <w:lang w:val="ru-RU" w:eastAsia="en-US"/>
        </w:rPr>
      </w:pPr>
      <w:r w:rsidRPr="00741081">
        <w:rPr>
          <w:rFonts w:ascii="Arial" w:eastAsia="Calibri" w:hAnsi="Arial" w:cs="Arial"/>
          <w:b/>
          <w:color w:val="000000" w:themeColor="text1"/>
          <w:sz w:val="24"/>
          <w:szCs w:val="24"/>
          <w:lang w:val="ru-RU" w:eastAsia="en-US"/>
        </w:rPr>
        <w:t>1. Требования к территориям особого градостроительного контроля</w:t>
      </w:r>
      <w:r w:rsidR="002B36FE" w:rsidRPr="00741081">
        <w:rPr>
          <w:rFonts w:ascii="Arial" w:eastAsia="Calibri" w:hAnsi="Arial" w:cs="Arial"/>
          <w:b/>
          <w:color w:val="000000" w:themeColor="text1"/>
          <w:sz w:val="24"/>
          <w:szCs w:val="24"/>
          <w:lang w:val="ru-RU" w:eastAsia="en-US"/>
        </w:rPr>
        <w:t>.</w:t>
      </w:r>
    </w:p>
    <w:p w:rsidR="002B36FE" w:rsidRPr="00741081" w:rsidRDefault="002B36FE" w:rsidP="00E82D8E">
      <w:pPr>
        <w:autoSpaceDE w:val="0"/>
        <w:autoSpaceDN w:val="0"/>
        <w:adjustRightInd w:val="0"/>
        <w:ind w:left="284" w:right="565" w:firstLine="422"/>
        <w:jc w:val="both"/>
        <w:rPr>
          <w:rFonts w:ascii="Arial" w:eastAsia="Calibri" w:hAnsi="Arial" w:cs="Arial"/>
          <w:b/>
          <w:color w:val="000000" w:themeColor="text1"/>
          <w:sz w:val="24"/>
          <w:szCs w:val="24"/>
          <w:lang w:val="ru-RU" w:eastAsia="en-US"/>
        </w:rPr>
      </w:pPr>
    </w:p>
    <w:p w:rsidR="00E82D8E" w:rsidRPr="00741081" w:rsidRDefault="00E82D8E" w:rsidP="00E82D8E">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741081">
        <w:rPr>
          <w:rFonts w:ascii="Arial" w:eastAsia="Calibri" w:hAnsi="Arial" w:cs="Arial"/>
          <w:color w:val="000000" w:themeColor="text1"/>
          <w:sz w:val="24"/>
          <w:szCs w:val="24"/>
          <w:lang w:val="ru-RU" w:eastAsia="en-US"/>
        </w:rPr>
        <w:t xml:space="preserve">На территориях сельского поселения </w:t>
      </w:r>
      <w:r w:rsidR="00F058B0" w:rsidRPr="00741081">
        <w:rPr>
          <w:rFonts w:ascii="Arial" w:eastAsia="Calibri" w:hAnsi="Arial" w:cs="Arial"/>
          <w:color w:val="000000" w:themeColor="text1"/>
          <w:sz w:val="24"/>
          <w:szCs w:val="24"/>
          <w:lang w:val="ru-RU" w:eastAsia="en-US"/>
        </w:rPr>
        <w:t>Метевбашевский</w:t>
      </w:r>
      <w:r w:rsidRPr="00741081">
        <w:rPr>
          <w:rFonts w:ascii="Arial" w:eastAsia="Calibri" w:hAnsi="Arial" w:cs="Arial"/>
          <w:color w:val="000000" w:themeColor="text1"/>
          <w:sz w:val="24"/>
          <w:szCs w:val="24"/>
          <w:lang w:val="ru-RU" w:eastAsia="en-US"/>
        </w:rPr>
        <w:t xml:space="preserve"> сельский совет, имеющих важное градостроительное значение, расположенных в зонах общественно-деловых центров, а также вдоль магистралей внутри сельского значения, при размещении (реконструкции) объектов капитального строительства устанавливаются дополнительные требования к качеству архитектурно-строительного проектирования на конкурсной основе, а также на стадии реализации проекта. К ним относятся  требования, направленные на  обеспечение  архитектурно-выразительного, эстетического и функционально-обоснованного объемно-пространственного решения  градостроительных комплексов.</w:t>
      </w:r>
    </w:p>
    <w:p w:rsidR="00931ED6" w:rsidRPr="00741081" w:rsidRDefault="00931ED6" w:rsidP="00E82D8E">
      <w:pPr>
        <w:autoSpaceDE w:val="0"/>
        <w:autoSpaceDN w:val="0"/>
        <w:adjustRightInd w:val="0"/>
        <w:ind w:left="284" w:right="565" w:firstLine="422"/>
        <w:jc w:val="both"/>
        <w:rPr>
          <w:rFonts w:ascii="Arial" w:eastAsia="Calibri" w:hAnsi="Arial" w:cs="Arial"/>
          <w:color w:val="000000" w:themeColor="text1"/>
          <w:sz w:val="24"/>
          <w:szCs w:val="24"/>
          <w:lang w:val="ru-RU" w:eastAsia="en-US"/>
        </w:rPr>
      </w:pPr>
    </w:p>
    <w:p w:rsidR="00590FF4" w:rsidRPr="00741081" w:rsidRDefault="00590FF4" w:rsidP="00E82D8E">
      <w:pPr>
        <w:autoSpaceDE w:val="0"/>
        <w:autoSpaceDN w:val="0"/>
        <w:adjustRightInd w:val="0"/>
        <w:ind w:left="284" w:right="565" w:firstLine="422"/>
        <w:jc w:val="both"/>
        <w:rPr>
          <w:rFonts w:ascii="Arial" w:eastAsia="Calibri" w:hAnsi="Arial" w:cs="Arial"/>
          <w:color w:val="000000" w:themeColor="text1"/>
          <w:sz w:val="24"/>
          <w:szCs w:val="24"/>
          <w:lang w:val="ru-RU" w:eastAsia="en-US"/>
        </w:rPr>
      </w:pPr>
    </w:p>
    <w:p w:rsidR="00E82D8E" w:rsidRPr="00741081" w:rsidRDefault="00E82D8E" w:rsidP="00E82D8E">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741081">
        <w:rPr>
          <w:rFonts w:ascii="Arial" w:eastAsia="Calibri" w:hAnsi="Arial" w:cs="Arial"/>
          <w:color w:val="000000" w:themeColor="text1"/>
          <w:sz w:val="24"/>
          <w:szCs w:val="24"/>
          <w:lang w:val="ru-RU" w:eastAsia="en-US"/>
        </w:rPr>
        <w:t> </w:t>
      </w:r>
    </w:p>
    <w:p w:rsidR="00E82D8E" w:rsidRPr="00741081" w:rsidRDefault="00E82D8E" w:rsidP="00E82D8E">
      <w:pPr>
        <w:autoSpaceDE w:val="0"/>
        <w:autoSpaceDN w:val="0"/>
        <w:adjustRightInd w:val="0"/>
        <w:ind w:left="284" w:right="565" w:firstLine="422"/>
        <w:jc w:val="both"/>
        <w:rPr>
          <w:rFonts w:ascii="Arial" w:eastAsia="Calibri" w:hAnsi="Arial" w:cs="Arial"/>
          <w:b/>
          <w:color w:val="000000" w:themeColor="text1"/>
          <w:sz w:val="24"/>
          <w:szCs w:val="24"/>
          <w:lang w:val="ru-RU" w:eastAsia="en-US"/>
        </w:rPr>
      </w:pPr>
      <w:bookmarkStart w:id="17" w:name="_Toc141885248"/>
      <w:r w:rsidRPr="00741081">
        <w:rPr>
          <w:rFonts w:ascii="Arial" w:eastAsia="Calibri" w:hAnsi="Arial" w:cs="Arial"/>
          <w:b/>
          <w:color w:val="000000" w:themeColor="text1"/>
          <w:sz w:val="24"/>
          <w:szCs w:val="24"/>
          <w:lang w:val="ru-RU" w:eastAsia="en-US"/>
        </w:rPr>
        <w:t>2. Требования к зеленым насаждениям на границах соответствующих зон</w:t>
      </w:r>
      <w:proofErr w:type="gramStart"/>
      <w:r w:rsidRPr="00741081">
        <w:rPr>
          <w:rFonts w:ascii="Arial" w:eastAsia="Calibri" w:hAnsi="Arial" w:cs="Arial"/>
          <w:b/>
          <w:color w:val="000000" w:themeColor="text1"/>
          <w:sz w:val="24"/>
          <w:szCs w:val="24"/>
          <w:lang w:val="ru-RU" w:eastAsia="en-US"/>
        </w:rPr>
        <w:t xml:space="preserve"> </w:t>
      </w:r>
      <w:bookmarkEnd w:id="17"/>
      <w:r w:rsidR="002B36FE" w:rsidRPr="00741081">
        <w:rPr>
          <w:rFonts w:ascii="Arial" w:eastAsia="Calibri" w:hAnsi="Arial" w:cs="Arial"/>
          <w:b/>
          <w:color w:val="000000" w:themeColor="text1"/>
          <w:sz w:val="24"/>
          <w:szCs w:val="24"/>
          <w:lang w:val="ru-RU" w:eastAsia="en-US"/>
        </w:rPr>
        <w:t>.</w:t>
      </w:r>
      <w:proofErr w:type="gramEnd"/>
    </w:p>
    <w:p w:rsidR="002B36FE" w:rsidRPr="00741081" w:rsidRDefault="002B36FE" w:rsidP="00E82D8E">
      <w:pPr>
        <w:autoSpaceDE w:val="0"/>
        <w:autoSpaceDN w:val="0"/>
        <w:adjustRightInd w:val="0"/>
        <w:ind w:left="284" w:right="565" w:firstLine="422"/>
        <w:jc w:val="both"/>
        <w:rPr>
          <w:rFonts w:ascii="Arial" w:eastAsia="Calibri" w:hAnsi="Arial" w:cs="Arial"/>
          <w:b/>
          <w:color w:val="000000" w:themeColor="text1"/>
          <w:sz w:val="24"/>
          <w:szCs w:val="24"/>
          <w:lang w:val="ru-RU" w:eastAsia="en-US"/>
        </w:rPr>
      </w:pPr>
    </w:p>
    <w:p w:rsidR="00E82D8E" w:rsidRPr="00741081" w:rsidRDefault="00E82D8E" w:rsidP="00E82D8E">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741081">
        <w:rPr>
          <w:rFonts w:ascii="Arial" w:eastAsia="Calibri" w:hAnsi="Arial" w:cs="Arial"/>
          <w:color w:val="000000" w:themeColor="text1"/>
          <w:sz w:val="24"/>
          <w:szCs w:val="24"/>
          <w:lang w:val="ru-RU" w:eastAsia="en-US"/>
        </w:rPr>
        <w:t>На территории участков, расположенных вдоль границ зон, должны устраиваться зеленые насаждения, которые обеспечивают защиту объектов, расположенных в зонах менее интенсивного использования, от негативного воздействия объектов, расположенных в зонах более интенсивного использования;</w:t>
      </w:r>
    </w:p>
    <w:p w:rsidR="00E82D8E" w:rsidRPr="00741081" w:rsidRDefault="00E82D8E" w:rsidP="00E82D8E">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741081">
        <w:rPr>
          <w:rFonts w:ascii="Arial" w:eastAsia="Calibri" w:hAnsi="Arial" w:cs="Arial"/>
          <w:color w:val="000000" w:themeColor="text1"/>
          <w:sz w:val="24"/>
          <w:szCs w:val="24"/>
          <w:lang w:val="ru-RU" w:eastAsia="en-US"/>
        </w:rPr>
        <w:t xml:space="preserve">Определение ответственности за устройство озеленения и собственно их устройство следует обеспечить при застройке участков. </w:t>
      </w:r>
    </w:p>
    <w:p w:rsidR="00643B83" w:rsidRPr="00741081" w:rsidRDefault="00643B83" w:rsidP="00D3561A">
      <w:pPr>
        <w:autoSpaceDE w:val="0"/>
        <w:autoSpaceDN w:val="0"/>
        <w:adjustRightInd w:val="0"/>
        <w:ind w:left="284" w:right="565" w:firstLine="422"/>
        <w:jc w:val="both"/>
        <w:rPr>
          <w:rFonts w:ascii="Arial" w:eastAsia="Calibri" w:hAnsi="Arial" w:cs="Arial"/>
          <w:color w:val="000000" w:themeColor="text1"/>
          <w:sz w:val="24"/>
          <w:szCs w:val="24"/>
          <w:lang w:val="ru-RU" w:eastAsia="en-US"/>
        </w:rPr>
      </w:pPr>
    </w:p>
    <w:p w:rsidR="009E0AF3" w:rsidRPr="00741081" w:rsidRDefault="009E0AF3" w:rsidP="009E0AF3">
      <w:pPr>
        <w:autoSpaceDE w:val="0"/>
        <w:autoSpaceDN w:val="0"/>
        <w:adjustRightInd w:val="0"/>
        <w:ind w:left="284" w:right="565" w:firstLine="422"/>
        <w:jc w:val="both"/>
        <w:rPr>
          <w:rFonts w:ascii="Arial" w:eastAsia="Calibri" w:hAnsi="Arial" w:cs="Arial"/>
          <w:b/>
          <w:color w:val="000000" w:themeColor="text1"/>
          <w:sz w:val="24"/>
          <w:szCs w:val="24"/>
          <w:lang w:val="ru-RU" w:eastAsia="en-US"/>
        </w:rPr>
      </w:pPr>
      <w:r w:rsidRPr="00741081">
        <w:rPr>
          <w:rFonts w:ascii="Arial" w:eastAsia="Calibri" w:hAnsi="Arial" w:cs="Arial"/>
          <w:b/>
          <w:color w:val="000000" w:themeColor="text1"/>
          <w:sz w:val="24"/>
          <w:szCs w:val="24"/>
          <w:lang w:val="ru-RU" w:eastAsia="en-US"/>
        </w:rPr>
        <w:t>3. Автостоянки.</w:t>
      </w:r>
    </w:p>
    <w:p w:rsidR="009E0AF3" w:rsidRPr="00741081" w:rsidRDefault="009E0AF3" w:rsidP="009E0AF3">
      <w:pPr>
        <w:autoSpaceDE w:val="0"/>
        <w:autoSpaceDN w:val="0"/>
        <w:adjustRightInd w:val="0"/>
        <w:ind w:left="284" w:right="565" w:firstLine="422"/>
        <w:jc w:val="both"/>
        <w:rPr>
          <w:rFonts w:ascii="Arial" w:eastAsia="Calibri" w:hAnsi="Arial" w:cs="Arial"/>
          <w:color w:val="000000" w:themeColor="text1"/>
          <w:sz w:val="24"/>
          <w:szCs w:val="24"/>
          <w:lang w:val="ru-RU" w:eastAsia="en-US"/>
        </w:rPr>
      </w:pPr>
    </w:p>
    <w:p w:rsidR="00400171" w:rsidRPr="00741081" w:rsidRDefault="00400171" w:rsidP="00400171">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741081">
        <w:rPr>
          <w:rFonts w:ascii="Arial" w:eastAsia="Calibri" w:hAnsi="Arial" w:cs="Arial"/>
          <w:color w:val="000000" w:themeColor="text1"/>
          <w:sz w:val="24"/>
          <w:szCs w:val="24"/>
          <w:lang w:val="ru-RU" w:eastAsia="en-US"/>
        </w:rPr>
        <w:t xml:space="preserve">Во всех территориальных зонах требуемое согласно </w:t>
      </w:r>
      <w:r w:rsidR="00122CE4" w:rsidRPr="00741081">
        <w:rPr>
          <w:rFonts w:ascii="Arial" w:eastAsia="Calibri" w:hAnsi="Arial" w:cs="Arial"/>
          <w:color w:val="000000" w:themeColor="text1"/>
          <w:sz w:val="24"/>
          <w:szCs w:val="24"/>
          <w:lang w:val="ru-RU" w:eastAsia="en-US"/>
        </w:rPr>
        <w:t>СП 42.13330.2011</w:t>
      </w:r>
      <w:r w:rsidR="003C2F33" w:rsidRPr="00741081">
        <w:rPr>
          <w:rFonts w:ascii="Arial" w:eastAsia="Calibri" w:hAnsi="Arial" w:cs="Arial"/>
          <w:color w:val="000000" w:themeColor="text1"/>
          <w:sz w:val="24"/>
          <w:szCs w:val="24"/>
          <w:lang w:val="ru-RU" w:eastAsia="en-US"/>
        </w:rPr>
        <w:t xml:space="preserve"> "Градостроительство. Планировка и застройка городских и сельских поселений" </w:t>
      </w:r>
      <w:r w:rsidRPr="00741081">
        <w:rPr>
          <w:rFonts w:ascii="Arial" w:eastAsia="Calibri" w:hAnsi="Arial" w:cs="Arial"/>
          <w:color w:val="000000" w:themeColor="text1"/>
          <w:sz w:val="24"/>
          <w:szCs w:val="24"/>
          <w:lang w:val="ru-RU" w:eastAsia="en-US"/>
        </w:rPr>
        <w:t xml:space="preserve">и Республиканским нормативам градостроительного проектирования Республики Башкортостан "Градостроительство. Планировка и застройка городских округов, городских и сельских поселений Республики Башкортостан" количество </w:t>
      </w:r>
      <w:proofErr w:type="spellStart"/>
      <w:r w:rsidRPr="00741081">
        <w:rPr>
          <w:rFonts w:ascii="Arial" w:eastAsia="Calibri" w:hAnsi="Arial" w:cs="Arial"/>
          <w:color w:val="000000" w:themeColor="text1"/>
          <w:sz w:val="24"/>
          <w:szCs w:val="24"/>
          <w:lang w:val="ru-RU" w:eastAsia="en-US"/>
        </w:rPr>
        <w:t>машино-мест</w:t>
      </w:r>
      <w:proofErr w:type="spellEnd"/>
      <w:r w:rsidRPr="00741081">
        <w:rPr>
          <w:rFonts w:ascii="Arial" w:eastAsia="Calibri" w:hAnsi="Arial" w:cs="Arial"/>
          <w:color w:val="000000" w:themeColor="text1"/>
          <w:sz w:val="24"/>
          <w:szCs w:val="24"/>
          <w:lang w:val="ru-RU" w:eastAsia="en-US"/>
        </w:rPr>
        <w:t xml:space="preserve"> на одну расчетную единицу по видам использования для наземных стоянок должно быть обеспечено на территории земельного участка, в границах которого производится градостроительное изменение.</w:t>
      </w:r>
    </w:p>
    <w:p w:rsidR="00400171" w:rsidRPr="00741081" w:rsidRDefault="00400171" w:rsidP="009E0AF3">
      <w:pPr>
        <w:autoSpaceDE w:val="0"/>
        <w:autoSpaceDN w:val="0"/>
        <w:adjustRightInd w:val="0"/>
        <w:ind w:left="284" w:right="565" w:firstLine="422"/>
        <w:jc w:val="both"/>
        <w:rPr>
          <w:rFonts w:ascii="Arial" w:eastAsia="Calibri" w:hAnsi="Arial" w:cs="Arial"/>
          <w:color w:val="000000" w:themeColor="text1"/>
          <w:sz w:val="24"/>
          <w:szCs w:val="24"/>
          <w:lang w:val="ru-RU" w:eastAsia="en-US"/>
        </w:rPr>
      </w:pPr>
    </w:p>
    <w:p w:rsidR="009E0AF3" w:rsidRPr="00741081" w:rsidRDefault="009E0AF3" w:rsidP="009E0AF3">
      <w:pPr>
        <w:autoSpaceDE w:val="0"/>
        <w:autoSpaceDN w:val="0"/>
        <w:adjustRightInd w:val="0"/>
        <w:ind w:left="284" w:right="565" w:firstLine="422"/>
        <w:jc w:val="both"/>
        <w:rPr>
          <w:rFonts w:ascii="Arial" w:eastAsia="Calibri" w:hAnsi="Arial" w:cs="Arial"/>
          <w:b/>
          <w:color w:val="000000" w:themeColor="text1"/>
          <w:sz w:val="24"/>
          <w:szCs w:val="24"/>
          <w:lang w:val="ru-RU" w:eastAsia="en-US"/>
        </w:rPr>
      </w:pPr>
      <w:r w:rsidRPr="00741081">
        <w:rPr>
          <w:rFonts w:ascii="Arial" w:eastAsia="Calibri" w:hAnsi="Arial" w:cs="Arial"/>
          <w:b/>
          <w:color w:val="000000" w:themeColor="text1"/>
          <w:sz w:val="24"/>
          <w:szCs w:val="24"/>
          <w:lang w:val="ru-RU" w:eastAsia="en-US"/>
        </w:rPr>
        <w:t>4. Предельные разрешенные уровни воздействия на окружающую среду и человека в зависимости от назначения территориальных зон</w:t>
      </w:r>
      <w:r w:rsidR="00F1684A" w:rsidRPr="00741081">
        <w:rPr>
          <w:rFonts w:ascii="Arial" w:eastAsia="Calibri" w:hAnsi="Arial" w:cs="Arial"/>
          <w:b/>
          <w:color w:val="000000" w:themeColor="text1"/>
          <w:sz w:val="24"/>
          <w:szCs w:val="24"/>
          <w:lang w:val="ru-RU" w:eastAsia="en-US"/>
        </w:rPr>
        <w:t>.</w:t>
      </w:r>
    </w:p>
    <w:p w:rsidR="009E0AF3" w:rsidRPr="00741081" w:rsidRDefault="009E0AF3" w:rsidP="009E0AF3">
      <w:pPr>
        <w:autoSpaceDE w:val="0"/>
        <w:autoSpaceDN w:val="0"/>
        <w:adjustRightInd w:val="0"/>
        <w:ind w:left="284" w:right="565" w:firstLine="422"/>
        <w:jc w:val="both"/>
        <w:rPr>
          <w:rFonts w:ascii="Arial" w:eastAsia="Calibri" w:hAnsi="Arial" w:cs="Arial"/>
          <w:color w:val="000000" w:themeColor="text1"/>
          <w:sz w:val="24"/>
          <w:szCs w:val="24"/>
          <w:lang w:val="ru-RU" w:eastAsia="en-US"/>
        </w:rPr>
      </w:pPr>
    </w:p>
    <w:p w:rsidR="009E0AF3" w:rsidRPr="00741081" w:rsidRDefault="009E0AF3" w:rsidP="009E0AF3">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741081">
        <w:rPr>
          <w:rFonts w:ascii="Arial" w:eastAsia="Calibri" w:hAnsi="Arial" w:cs="Arial"/>
          <w:color w:val="000000" w:themeColor="text1"/>
          <w:sz w:val="24"/>
          <w:szCs w:val="24"/>
          <w:lang w:val="ru-RU" w:eastAsia="en-US"/>
        </w:rPr>
        <w:t xml:space="preserve">Предельные разрешенные уровни воздействия на окружающую среду и человека в зависимости от назначения территориальных зон приведены в таблице </w:t>
      </w:r>
      <w:r w:rsidR="00A64046" w:rsidRPr="00741081">
        <w:rPr>
          <w:rFonts w:ascii="Arial" w:eastAsia="Calibri" w:hAnsi="Arial" w:cs="Arial"/>
          <w:color w:val="000000" w:themeColor="text1"/>
          <w:sz w:val="24"/>
          <w:szCs w:val="24"/>
          <w:lang w:val="ru-RU" w:eastAsia="en-US"/>
        </w:rPr>
        <w:t>3</w:t>
      </w:r>
      <w:r w:rsidRPr="00741081">
        <w:rPr>
          <w:rFonts w:ascii="Arial" w:eastAsia="Calibri" w:hAnsi="Arial" w:cs="Arial"/>
          <w:color w:val="000000" w:themeColor="text1"/>
          <w:sz w:val="24"/>
          <w:szCs w:val="24"/>
          <w:lang w:val="ru-RU" w:eastAsia="en-US"/>
        </w:rPr>
        <w:t>.</w:t>
      </w:r>
    </w:p>
    <w:p w:rsidR="009E0AF3" w:rsidRPr="00741081" w:rsidRDefault="009E0AF3" w:rsidP="009E0AF3">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741081">
        <w:rPr>
          <w:rFonts w:ascii="Arial" w:eastAsia="Calibri" w:hAnsi="Arial" w:cs="Arial"/>
          <w:color w:val="000000" w:themeColor="text1"/>
          <w:sz w:val="24"/>
          <w:szCs w:val="24"/>
          <w:lang w:val="ru-RU" w:eastAsia="en-US"/>
        </w:rPr>
        <w:t>Разрешенные параметры допустимых уровней воздействия на окружающую среду и человека в зависимости от назначения территориальных зон</w:t>
      </w:r>
      <w:r w:rsidR="00AF0557" w:rsidRPr="00741081">
        <w:rPr>
          <w:rFonts w:ascii="Arial" w:eastAsia="Calibri" w:hAnsi="Arial" w:cs="Arial"/>
          <w:color w:val="000000" w:themeColor="text1"/>
          <w:sz w:val="24"/>
          <w:szCs w:val="24"/>
          <w:lang w:val="ru-RU" w:eastAsia="en-US"/>
        </w:rPr>
        <w:t>.</w:t>
      </w:r>
    </w:p>
    <w:p w:rsidR="005409F8" w:rsidRPr="00741081" w:rsidRDefault="005409F8" w:rsidP="005409F8">
      <w:pPr>
        <w:autoSpaceDE w:val="0"/>
        <w:autoSpaceDN w:val="0"/>
        <w:adjustRightInd w:val="0"/>
        <w:ind w:firstLine="540"/>
        <w:jc w:val="both"/>
        <w:rPr>
          <w:rFonts w:ascii="Arial" w:eastAsiaTheme="minorHAnsi" w:hAnsi="Arial" w:cs="Arial"/>
          <w:color w:val="000000" w:themeColor="text1"/>
          <w:sz w:val="24"/>
          <w:szCs w:val="24"/>
          <w:lang w:val="ru-RU" w:eastAsia="en-US"/>
        </w:rPr>
      </w:pPr>
    </w:p>
    <w:p w:rsidR="00643B83" w:rsidRPr="00741081" w:rsidRDefault="001B0068" w:rsidP="001B0068">
      <w:pPr>
        <w:tabs>
          <w:tab w:val="left" w:pos="8322"/>
        </w:tabs>
        <w:autoSpaceDE w:val="0"/>
        <w:autoSpaceDN w:val="0"/>
        <w:adjustRightInd w:val="0"/>
        <w:ind w:left="284" w:right="565" w:firstLine="422"/>
        <w:jc w:val="right"/>
        <w:rPr>
          <w:rFonts w:ascii="Arial" w:eastAsia="Calibri" w:hAnsi="Arial" w:cs="Arial"/>
          <w:color w:val="000000" w:themeColor="text1"/>
          <w:sz w:val="24"/>
          <w:szCs w:val="24"/>
          <w:lang w:val="ru-RU" w:eastAsia="en-US"/>
        </w:rPr>
      </w:pPr>
      <w:r w:rsidRPr="00741081">
        <w:rPr>
          <w:rFonts w:ascii="Arial" w:eastAsia="Calibri" w:hAnsi="Arial" w:cs="Arial"/>
          <w:color w:val="000000" w:themeColor="text1"/>
          <w:sz w:val="24"/>
          <w:szCs w:val="24"/>
          <w:lang w:val="ru-RU" w:eastAsia="en-US"/>
        </w:rPr>
        <w:tab/>
        <w:t xml:space="preserve">Таблица </w:t>
      </w:r>
      <w:r w:rsidR="00BA7645">
        <w:rPr>
          <w:rFonts w:ascii="Arial" w:eastAsia="Calibri" w:hAnsi="Arial" w:cs="Arial"/>
          <w:color w:val="000000" w:themeColor="text1"/>
          <w:sz w:val="24"/>
          <w:szCs w:val="24"/>
          <w:lang w:val="ru-RU" w:eastAsia="en-US"/>
        </w:rPr>
        <w:t>9</w:t>
      </w:r>
      <w:r w:rsidRPr="00741081">
        <w:rPr>
          <w:rFonts w:ascii="Arial" w:eastAsia="Calibri" w:hAnsi="Arial" w:cs="Arial"/>
          <w:color w:val="000000" w:themeColor="text1"/>
          <w:sz w:val="24"/>
          <w:szCs w:val="24"/>
          <w:lang w:val="ru-RU" w:eastAsia="en-US"/>
        </w:rPr>
        <w:t>.</w:t>
      </w:r>
    </w:p>
    <w:tbl>
      <w:tblPr>
        <w:tblW w:w="4560" w:type="pct"/>
        <w:jc w:val="center"/>
        <w:tblLayout w:type="fixed"/>
        <w:tblCellMar>
          <w:left w:w="0" w:type="dxa"/>
          <w:right w:w="0" w:type="dxa"/>
        </w:tblCellMar>
        <w:tblLook w:val="0000"/>
      </w:tblPr>
      <w:tblGrid>
        <w:gridCol w:w="1289"/>
        <w:gridCol w:w="1733"/>
        <w:gridCol w:w="1815"/>
        <w:gridCol w:w="2032"/>
        <w:gridCol w:w="2891"/>
      </w:tblGrid>
      <w:tr w:rsidR="00B4530F" w:rsidRPr="00741081" w:rsidTr="003347CA">
        <w:trPr>
          <w:trHeight w:val="1413"/>
          <w:jc w:val="center"/>
        </w:trPr>
        <w:tc>
          <w:tcPr>
            <w:tcW w:w="660" w:type="pct"/>
            <w:tcBorders>
              <w:top w:val="single" w:sz="8" w:space="0" w:color="auto"/>
              <w:left w:val="single" w:sz="8" w:space="0" w:color="auto"/>
              <w:bottom w:val="single" w:sz="8" w:space="0" w:color="auto"/>
              <w:right w:val="single" w:sz="8" w:space="0" w:color="auto"/>
            </w:tcBorders>
            <w:shd w:val="clear" w:color="auto" w:fill="auto"/>
            <w:tcMar>
              <w:top w:w="0" w:type="dxa"/>
              <w:left w:w="107" w:type="dxa"/>
              <w:bottom w:w="0" w:type="dxa"/>
              <w:right w:w="107" w:type="dxa"/>
            </w:tcMar>
            <w:vAlign w:val="center"/>
          </w:tcPr>
          <w:p w:rsidR="00A64046" w:rsidRPr="00741081" w:rsidRDefault="00A64046" w:rsidP="0017632F">
            <w:pPr>
              <w:jc w:val="center"/>
              <w:rPr>
                <w:rFonts w:ascii="Arial" w:hAnsi="Arial" w:cs="Arial"/>
                <w:color w:val="000000" w:themeColor="text1"/>
              </w:rPr>
            </w:pPr>
            <w:r w:rsidRPr="00741081">
              <w:rPr>
                <w:rFonts w:ascii="Arial" w:hAnsi="Arial" w:cs="Arial"/>
                <w:color w:val="000000" w:themeColor="text1"/>
              </w:rPr>
              <w:lastRenderedPageBreak/>
              <w:t>Террито-</w:t>
            </w:r>
          </w:p>
          <w:p w:rsidR="00A64046" w:rsidRPr="00741081" w:rsidRDefault="00A64046" w:rsidP="0017632F">
            <w:pPr>
              <w:jc w:val="center"/>
              <w:rPr>
                <w:rFonts w:ascii="Arial" w:hAnsi="Arial" w:cs="Arial"/>
                <w:color w:val="000000" w:themeColor="text1"/>
              </w:rPr>
            </w:pPr>
            <w:r w:rsidRPr="00741081">
              <w:rPr>
                <w:rFonts w:ascii="Arial" w:hAnsi="Arial" w:cs="Arial"/>
                <w:color w:val="000000" w:themeColor="text1"/>
              </w:rPr>
              <w:t>риальные</w:t>
            </w:r>
          </w:p>
          <w:p w:rsidR="00A64046" w:rsidRPr="00741081" w:rsidRDefault="00A64046" w:rsidP="0017632F">
            <w:pPr>
              <w:keepNext/>
              <w:jc w:val="center"/>
              <w:rPr>
                <w:rFonts w:ascii="Arial" w:hAnsi="Arial" w:cs="Arial"/>
                <w:color w:val="000000" w:themeColor="text1"/>
              </w:rPr>
            </w:pPr>
            <w:r w:rsidRPr="00741081">
              <w:rPr>
                <w:rFonts w:ascii="Arial" w:hAnsi="Arial" w:cs="Arial"/>
                <w:color w:val="000000" w:themeColor="text1"/>
              </w:rPr>
              <w:t>зоны</w:t>
            </w:r>
          </w:p>
        </w:tc>
        <w:tc>
          <w:tcPr>
            <w:tcW w:w="888" w:type="pct"/>
            <w:tcBorders>
              <w:top w:val="single" w:sz="8" w:space="0" w:color="auto"/>
              <w:left w:val="nil"/>
              <w:bottom w:val="single" w:sz="8" w:space="0" w:color="auto"/>
              <w:right w:val="single" w:sz="8" w:space="0" w:color="auto"/>
            </w:tcBorders>
            <w:shd w:val="clear" w:color="auto" w:fill="auto"/>
            <w:tcMar>
              <w:top w:w="0" w:type="dxa"/>
              <w:left w:w="107" w:type="dxa"/>
              <w:bottom w:w="0" w:type="dxa"/>
              <w:right w:w="107" w:type="dxa"/>
            </w:tcMar>
            <w:vAlign w:val="center"/>
          </w:tcPr>
          <w:p w:rsidR="00A64046" w:rsidRPr="00741081" w:rsidRDefault="00A64046" w:rsidP="0017632F">
            <w:pPr>
              <w:keepNext/>
              <w:jc w:val="center"/>
              <w:rPr>
                <w:rFonts w:ascii="Arial" w:hAnsi="Arial" w:cs="Arial"/>
                <w:color w:val="000000" w:themeColor="text1"/>
              </w:rPr>
            </w:pPr>
            <w:r w:rsidRPr="00741081">
              <w:rPr>
                <w:rFonts w:ascii="Arial" w:hAnsi="Arial" w:cs="Arial"/>
                <w:color w:val="000000" w:themeColor="text1"/>
              </w:rPr>
              <w:t>Максималь-ный уровень шумового воздействия</w:t>
            </w:r>
          </w:p>
          <w:p w:rsidR="00A64046" w:rsidRPr="00741081" w:rsidRDefault="00A64046" w:rsidP="0017632F">
            <w:pPr>
              <w:keepNext/>
              <w:jc w:val="center"/>
              <w:rPr>
                <w:rFonts w:ascii="Arial" w:hAnsi="Arial" w:cs="Arial"/>
                <w:color w:val="000000" w:themeColor="text1"/>
              </w:rPr>
            </w:pPr>
            <w:r w:rsidRPr="00741081">
              <w:rPr>
                <w:rFonts w:ascii="Arial" w:hAnsi="Arial" w:cs="Arial"/>
                <w:color w:val="000000" w:themeColor="text1"/>
              </w:rPr>
              <w:t>LАэкв (дБА)</w:t>
            </w:r>
          </w:p>
        </w:tc>
        <w:tc>
          <w:tcPr>
            <w:tcW w:w="930" w:type="pct"/>
            <w:tcBorders>
              <w:top w:val="single" w:sz="8" w:space="0" w:color="auto"/>
              <w:left w:val="nil"/>
              <w:bottom w:val="single" w:sz="8" w:space="0" w:color="auto"/>
              <w:right w:val="single" w:sz="8" w:space="0" w:color="auto"/>
            </w:tcBorders>
            <w:shd w:val="clear" w:color="auto" w:fill="auto"/>
            <w:tcMar>
              <w:top w:w="0" w:type="dxa"/>
              <w:left w:w="107" w:type="dxa"/>
              <w:bottom w:w="0" w:type="dxa"/>
              <w:right w:w="107" w:type="dxa"/>
            </w:tcMar>
            <w:vAlign w:val="center"/>
          </w:tcPr>
          <w:p w:rsidR="00A64046" w:rsidRPr="00741081" w:rsidRDefault="00A64046" w:rsidP="0017632F">
            <w:pPr>
              <w:keepNext/>
              <w:jc w:val="center"/>
              <w:rPr>
                <w:rFonts w:ascii="Arial" w:hAnsi="Arial" w:cs="Arial"/>
                <w:color w:val="000000" w:themeColor="text1"/>
              </w:rPr>
            </w:pPr>
            <w:r w:rsidRPr="00741081">
              <w:rPr>
                <w:rFonts w:ascii="Arial" w:hAnsi="Arial" w:cs="Arial"/>
                <w:color w:val="000000" w:themeColor="text1"/>
              </w:rPr>
              <w:t>Максимальный уровень загрязненности атмосферного воздуха</w:t>
            </w:r>
          </w:p>
        </w:tc>
        <w:tc>
          <w:tcPr>
            <w:tcW w:w="1041" w:type="pct"/>
            <w:tcBorders>
              <w:top w:val="single" w:sz="8" w:space="0" w:color="auto"/>
              <w:left w:val="nil"/>
              <w:bottom w:val="single" w:sz="8" w:space="0" w:color="auto"/>
              <w:right w:val="single" w:sz="8" w:space="0" w:color="auto"/>
            </w:tcBorders>
            <w:shd w:val="clear" w:color="auto" w:fill="auto"/>
            <w:tcMar>
              <w:top w:w="0" w:type="dxa"/>
              <w:left w:w="107" w:type="dxa"/>
              <w:bottom w:w="0" w:type="dxa"/>
              <w:right w:w="107" w:type="dxa"/>
            </w:tcMar>
            <w:vAlign w:val="center"/>
          </w:tcPr>
          <w:p w:rsidR="00A64046" w:rsidRPr="00741081" w:rsidRDefault="00A64046" w:rsidP="0017632F">
            <w:pPr>
              <w:keepNext/>
              <w:jc w:val="center"/>
              <w:rPr>
                <w:rFonts w:ascii="Arial" w:hAnsi="Arial" w:cs="Arial"/>
                <w:color w:val="000000" w:themeColor="text1"/>
              </w:rPr>
            </w:pPr>
            <w:r w:rsidRPr="00741081">
              <w:rPr>
                <w:rFonts w:ascii="Arial" w:hAnsi="Arial" w:cs="Arial"/>
                <w:color w:val="000000" w:themeColor="text1"/>
              </w:rPr>
              <w:t>Максимальный уровень электромагнитного излучения от радиотехнических средств</w:t>
            </w:r>
          </w:p>
        </w:tc>
        <w:tc>
          <w:tcPr>
            <w:tcW w:w="1481" w:type="pct"/>
            <w:tcBorders>
              <w:top w:val="single" w:sz="8" w:space="0" w:color="auto"/>
              <w:left w:val="nil"/>
              <w:bottom w:val="single" w:sz="8" w:space="0" w:color="auto"/>
              <w:right w:val="single" w:sz="8" w:space="0" w:color="auto"/>
            </w:tcBorders>
            <w:shd w:val="clear" w:color="auto" w:fill="auto"/>
            <w:tcMar>
              <w:top w:w="0" w:type="dxa"/>
              <w:left w:w="107" w:type="dxa"/>
              <w:bottom w:w="0" w:type="dxa"/>
              <w:right w:w="107" w:type="dxa"/>
            </w:tcMar>
            <w:vAlign w:val="center"/>
          </w:tcPr>
          <w:p w:rsidR="00A64046" w:rsidRPr="00741081" w:rsidRDefault="00A64046" w:rsidP="0017632F">
            <w:pPr>
              <w:keepNext/>
              <w:jc w:val="center"/>
              <w:rPr>
                <w:rFonts w:ascii="Arial" w:hAnsi="Arial" w:cs="Arial"/>
                <w:color w:val="000000" w:themeColor="text1"/>
              </w:rPr>
            </w:pPr>
            <w:r w:rsidRPr="00741081">
              <w:rPr>
                <w:rFonts w:ascii="Arial" w:hAnsi="Arial" w:cs="Arial"/>
                <w:color w:val="000000" w:themeColor="text1"/>
              </w:rPr>
              <w:t>Загрязненность сточных вод</w:t>
            </w:r>
          </w:p>
        </w:tc>
      </w:tr>
      <w:tr w:rsidR="00B4530F" w:rsidRPr="00741081" w:rsidTr="00B4530F">
        <w:trPr>
          <w:trHeight w:val="726"/>
          <w:jc w:val="center"/>
        </w:trPr>
        <w:tc>
          <w:tcPr>
            <w:tcW w:w="660" w:type="pct"/>
            <w:tcBorders>
              <w:top w:val="nil"/>
              <w:left w:val="single" w:sz="8" w:space="0" w:color="auto"/>
              <w:bottom w:val="single" w:sz="8" w:space="0" w:color="auto"/>
              <w:right w:val="single" w:sz="8" w:space="0" w:color="auto"/>
            </w:tcBorders>
            <w:shd w:val="clear" w:color="auto" w:fill="auto"/>
            <w:tcMar>
              <w:top w:w="0" w:type="dxa"/>
              <w:left w:w="107" w:type="dxa"/>
              <w:bottom w:w="0" w:type="dxa"/>
              <w:right w:w="107" w:type="dxa"/>
            </w:tcMar>
            <w:vAlign w:val="center"/>
          </w:tcPr>
          <w:p w:rsidR="00A64046" w:rsidRPr="00741081" w:rsidRDefault="00A64046" w:rsidP="0017632F">
            <w:pPr>
              <w:jc w:val="center"/>
              <w:rPr>
                <w:rFonts w:ascii="Arial" w:hAnsi="Arial" w:cs="Arial"/>
                <w:color w:val="000000" w:themeColor="text1"/>
              </w:rPr>
            </w:pPr>
            <w:r w:rsidRPr="00741081">
              <w:rPr>
                <w:rFonts w:ascii="Arial" w:hAnsi="Arial" w:cs="Arial"/>
                <w:bCs/>
                <w:color w:val="000000" w:themeColor="text1"/>
              </w:rPr>
              <w:t>Ж-1</w:t>
            </w:r>
          </w:p>
        </w:tc>
        <w:tc>
          <w:tcPr>
            <w:tcW w:w="888" w:type="pct"/>
            <w:tcBorders>
              <w:top w:val="nil"/>
              <w:left w:val="nil"/>
              <w:bottom w:val="single" w:sz="8" w:space="0" w:color="auto"/>
              <w:right w:val="single" w:sz="8" w:space="0" w:color="auto"/>
            </w:tcBorders>
            <w:shd w:val="clear" w:color="auto" w:fill="auto"/>
            <w:tcMar>
              <w:top w:w="0" w:type="dxa"/>
              <w:left w:w="107" w:type="dxa"/>
              <w:bottom w:w="0" w:type="dxa"/>
              <w:right w:w="107" w:type="dxa"/>
            </w:tcMar>
            <w:vAlign w:val="center"/>
          </w:tcPr>
          <w:p w:rsidR="00A64046" w:rsidRPr="00741081" w:rsidRDefault="00A64046" w:rsidP="0017632F">
            <w:pPr>
              <w:jc w:val="center"/>
              <w:rPr>
                <w:rFonts w:ascii="Arial" w:hAnsi="Arial" w:cs="Arial"/>
                <w:color w:val="000000" w:themeColor="text1"/>
              </w:rPr>
            </w:pPr>
            <w:r w:rsidRPr="00741081">
              <w:rPr>
                <w:rFonts w:ascii="Arial" w:hAnsi="Arial" w:cs="Arial"/>
                <w:color w:val="000000" w:themeColor="text1"/>
              </w:rPr>
              <w:t>55</w:t>
            </w:r>
          </w:p>
        </w:tc>
        <w:tc>
          <w:tcPr>
            <w:tcW w:w="930" w:type="pct"/>
            <w:tcBorders>
              <w:top w:val="nil"/>
              <w:left w:val="nil"/>
              <w:bottom w:val="single" w:sz="8" w:space="0" w:color="auto"/>
              <w:right w:val="single" w:sz="8" w:space="0" w:color="auto"/>
            </w:tcBorders>
            <w:shd w:val="clear" w:color="auto" w:fill="auto"/>
            <w:tcMar>
              <w:top w:w="0" w:type="dxa"/>
              <w:left w:w="107" w:type="dxa"/>
              <w:bottom w:w="0" w:type="dxa"/>
              <w:right w:w="107" w:type="dxa"/>
            </w:tcMar>
            <w:vAlign w:val="center"/>
          </w:tcPr>
          <w:p w:rsidR="00A64046" w:rsidRPr="00741081" w:rsidRDefault="00F7248E" w:rsidP="0017632F">
            <w:pPr>
              <w:jc w:val="center"/>
              <w:rPr>
                <w:rFonts w:ascii="Arial" w:hAnsi="Arial" w:cs="Arial"/>
                <w:color w:val="000000" w:themeColor="text1"/>
              </w:rPr>
            </w:pPr>
            <w:r w:rsidRPr="00741081">
              <w:rPr>
                <w:rFonts w:ascii="Arial" w:hAnsi="Arial" w:cs="Arial"/>
                <w:color w:val="000000" w:themeColor="text1"/>
                <w:lang w:val="ru-RU"/>
              </w:rPr>
              <w:t>0.8</w:t>
            </w:r>
            <w:r w:rsidR="00A64046" w:rsidRPr="00741081">
              <w:rPr>
                <w:rFonts w:ascii="Arial" w:hAnsi="Arial" w:cs="Arial"/>
                <w:color w:val="000000" w:themeColor="text1"/>
              </w:rPr>
              <w:t xml:space="preserve"> ПДК</w:t>
            </w:r>
          </w:p>
        </w:tc>
        <w:tc>
          <w:tcPr>
            <w:tcW w:w="1041" w:type="pct"/>
            <w:tcBorders>
              <w:top w:val="nil"/>
              <w:left w:val="nil"/>
              <w:bottom w:val="single" w:sz="8" w:space="0" w:color="auto"/>
              <w:right w:val="single" w:sz="8" w:space="0" w:color="auto"/>
            </w:tcBorders>
            <w:shd w:val="clear" w:color="auto" w:fill="auto"/>
            <w:tcMar>
              <w:top w:w="0" w:type="dxa"/>
              <w:left w:w="107" w:type="dxa"/>
              <w:bottom w:w="0" w:type="dxa"/>
              <w:right w:w="107" w:type="dxa"/>
            </w:tcMar>
            <w:vAlign w:val="center"/>
          </w:tcPr>
          <w:p w:rsidR="00A64046" w:rsidRPr="00741081" w:rsidRDefault="00A64046" w:rsidP="0017632F">
            <w:pPr>
              <w:jc w:val="center"/>
              <w:rPr>
                <w:rFonts w:ascii="Arial" w:hAnsi="Arial" w:cs="Arial"/>
                <w:color w:val="000000" w:themeColor="text1"/>
              </w:rPr>
            </w:pPr>
            <w:r w:rsidRPr="00741081">
              <w:rPr>
                <w:rFonts w:ascii="Arial" w:hAnsi="Arial" w:cs="Arial"/>
                <w:color w:val="000000" w:themeColor="text1"/>
              </w:rPr>
              <w:t>1 ПДУ</w:t>
            </w:r>
          </w:p>
        </w:tc>
        <w:tc>
          <w:tcPr>
            <w:tcW w:w="1481" w:type="pct"/>
            <w:tcBorders>
              <w:top w:val="nil"/>
              <w:left w:val="nil"/>
              <w:bottom w:val="single" w:sz="8" w:space="0" w:color="auto"/>
              <w:right w:val="single" w:sz="8" w:space="0" w:color="auto"/>
            </w:tcBorders>
            <w:shd w:val="clear" w:color="auto" w:fill="auto"/>
            <w:tcMar>
              <w:top w:w="0" w:type="dxa"/>
              <w:left w:w="107" w:type="dxa"/>
              <w:bottom w:w="0" w:type="dxa"/>
              <w:right w:w="107" w:type="dxa"/>
            </w:tcMar>
            <w:vAlign w:val="center"/>
          </w:tcPr>
          <w:p w:rsidR="00A64046" w:rsidRPr="00741081" w:rsidRDefault="00A64046" w:rsidP="0017632F">
            <w:pPr>
              <w:jc w:val="center"/>
              <w:rPr>
                <w:rFonts w:ascii="Arial" w:hAnsi="Arial" w:cs="Arial"/>
                <w:color w:val="000000" w:themeColor="text1"/>
              </w:rPr>
            </w:pPr>
            <w:r w:rsidRPr="00741081">
              <w:rPr>
                <w:rFonts w:ascii="Arial" w:hAnsi="Arial" w:cs="Arial"/>
                <w:color w:val="000000" w:themeColor="text1"/>
              </w:rPr>
              <w:t>нормативно очищенные на локальных очистных сооружениях</w:t>
            </w:r>
          </w:p>
        </w:tc>
      </w:tr>
      <w:tr w:rsidR="00B4530F" w:rsidRPr="00741081" w:rsidTr="00B4530F">
        <w:trPr>
          <w:trHeight w:val="242"/>
          <w:jc w:val="center"/>
        </w:trPr>
        <w:tc>
          <w:tcPr>
            <w:tcW w:w="660" w:type="pct"/>
            <w:tcBorders>
              <w:top w:val="nil"/>
              <w:left w:val="single" w:sz="8" w:space="0" w:color="auto"/>
              <w:bottom w:val="single" w:sz="8" w:space="0" w:color="auto"/>
              <w:right w:val="single" w:sz="8" w:space="0" w:color="auto"/>
            </w:tcBorders>
            <w:shd w:val="clear" w:color="auto" w:fill="auto"/>
            <w:tcMar>
              <w:top w:w="0" w:type="dxa"/>
              <w:left w:w="107" w:type="dxa"/>
              <w:bottom w:w="0" w:type="dxa"/>
              <w:right w:w="107" w:type="dxa"/>
            </w:tcMar>
            <w:vAlign w:val="center"/>
          </w:tcPr>
          <w:p w:rsidR="00A64046" w:rsidRPr="00741081" w:rsidRDefault="00A64046" w:rsidP="0017632F">
            <w:pPr>
              <w:jc w:val="center"/>
              <w:rPr>
                <w:rFonts w:ascii="Arial" w:hAnsi="Arial" w:cs="Arial"/>
                <w:color w:val="000000" w:themeColor="text1"/>
              </w:rPr>
            </w:pPr>
            <w:r w:rsidRPr="00741081">
              <w:rPr>
                <w:rFonts w:ascii="Arial" w:hAnsi="Arial" w:cs="Arial"/>
                <w:bCs/>
                <w:color w:val="000000" w:themeColor="text1"/>
              </w:rPr>
              <w:t>ОД-1</w:t>
            </w:r>
          </w:p>
        </w:tc>
        <w:tc>
          <w:tcPr>
            <w:tcW w:w="888" w:type="pct"/>
            <w:tcBorders>
              <w:top w:val="nil"/>
              <w:left w:val="nil"/>
              <w:bottom w:val="single" w:sz="8" w:space="0" w:color="auto"/>
              <w:right w:val="single" w:sz="8" w:space="0" w:color="auto"/>
            </w:tcBorders>
            <w:shd w:val="clear" w:color="auto" w:fill="auto"/>
            <w:tcMar>
              <w:top w:w="0" w:type="dxa"/>
              <w:left w:w="107" w:type="dxa"/>
              <w:bottom w:w="0" w:type="dxa"/>
              <w:right w:w="107" w:type="dxa"/>
            </w:tcMar>
            <w:vAlign w:val="center"/>
          </w:tcPr>
          <w:p w:rsidR="00A60B25" w:rsidRPr="00741081" w:rsidRDefault="00A60B25" w:rsidP="00A60B25">
            <w:pPr>
              <w:jc w:val="center"/>
              <w:rPr>
                <w:rFonts w:ascii="Arial" w:hAnsi="Arial" w:cs="Arial"/>
                <w:color w:val="000000" w:themeColor="text1"/>
              </w:rPr>
            </w:pPr>
            <w:r w:rsidRPr="00741081">
              <w:rPr>
                <w:rFonts w:ascii="Arial" w:hAnsi="Arial" w:cs="Arial"/>
                <w:color w:val="000000" w:themeColor="text1"/>
              </w:rPr>
              <w:t xml:space="preserve">                          60</w:t>
            </w:r>
          </w:p>
          <w:p w:rsidR="00A64046" w:rsidRPr="00741081" w:rsidRDefault="00A64046" w:rsidP="00A60B25">
            <w:pPr>
              <w:jc w:val="center"/>
              <w:rPr>
                <w:rFonts w:ascii="Arial" w:hAnsi="Arial" w:cs="Arial"/>
                <w:color w:val="000000" w:themeColor="text1"/>
              </w:rPr>
            </w:pPr>
          </w:p>
        </w:tc>
        <w:tc>
          <w:tcPr>
            <w:tcW w:w="930" w:type="pct"/>
            <w:tcBorders>
              <w:top w:val="nil"/>
              <w:left w:val="nil"/>
              <w:bottom w:val="single" w:sz="8" w:space="0" w:color="auto"/>
              <w:right w:val="single" w:sz="8" w:space="0" w:color="auto"/>
            </w:tcBorders>
            <w:shd w:val="clear" w:color="auto" w:fill="auto"/>
            <w:tcMar>
              <w:top w:w="0" w:type="dxa"/>
              <w:left w:w="107" w:type="dxa"/>
              <w:bottom w:w="0" w:type="dxa"/>
              <w:right w:w="107" w:type="dxa"/>
            </w:tcMar>
            <w:vAlign w:val="center"/>
          </w:tcPr>
          <w:p w:rsidR="00A60B25" w:rsidRPr="00741081" w:rsidRDefault="00A60B25" w:rsidP="00A60B25">
            <w:pPr>
              <w:jc w:val="center"/>
              <w:rPr>
                <w:rFonts w:ascii="Arial" w:hAnsi="Arial" w:cs="Arial"/>
                <w:color w:val="000000" w:themeColor="text1"/>
              </w:rPr>
            </w:pPr>
            <w:r w:rsidRPr="00741081">
              <w:rPr>
                <w:rFonts w:ascii="Arial" w:hAnsi="Arial" w:cs="Arial"/>
                <w:color w:val="000000" w:themeColor="text1"/>
              </w:rPr>
              <w:t xml:space="preserve">                                       1 ПДК </w:t>
            </w:r>
          </w:p>
          <w:p w:rsidR="00A64046" w:rsidRPr="00741081" w:rsidRDefault="00A64046" w:rsidP="00A60B25">
            <w:pPr>
              <w:jc w:val="center"/>
              <w:rPr>
                <w:rFonts w:ascii="Arial" w:hAnsi="Arial" w:cs="Arial"/>
                <w:color w:val="000000" w:themeColor="text1"/>
              </w:rPr>
            </w:pPr>
          </w:p>
        </w:tc>
        <w:tc>
          <w:tcPr>
            <w:tcW w:w="1041" w:type="pct"/>
            <w:tcBorders>
              <w:top w:val="nil"/>
              <w:left w:val="nil"/>
              <w:bottom w:val="single" w:sz="8" w:space="0" w:color="auto"/>
              <w:right w:val="single" w:sz="8" w:space="0" w:color="auto"/>
            </w:tcBorders>
            <w:shd w:val="clear" w:color="auto" w:fill="auto"/>
            <w:tcMar>
              <w:top w:w="0" w:type="dxa"/>
              <w:left w:w="107" w:type="dxa"/>
              <w:bottom w:w="0" w:type="dxa"/>
              <w:right w:w="107" w:type="dxa"/>
            </w:tcMar>
            <w:vAlign w:val="center"/>
          </w:tcPr>
          <w:p w:rsidR="00A60B25" w:rsidRPr="00741081" w:rsidRDefault="00A60B25" w:rsidP="00A60B25">
            <w:pPr>
              <w:jc w:val="center"/>
              <w:rPr>
                <w:rFonts w:ascii="Arial" w:hAnsi="Arial" w:cs="Arial"/>
                <w:color w:val="000000" w:themeColor="text1"/>
              </w:rPr>
            </w:pPr>
            <w:r w:rsidRPr="00741081">
              <w:rPr>
                <w:rFonts w:ascii="Arial" w:hAnsi="Arial" w:cs="Arial"/>
                <w:color w:val="000000" w:themeColor="text1"/>
              </w:rPr>
              <w:t xml:space="preserve">                                                        1 ПДУ</w:t>
            </w:r>
          </w:p>
          <w:p w:rsidR="00A64046" w:rsidRPr="00741081" w:rsidRDefault="00A64046" w:rsidP="00A60B25">
            <w:pPr>
              <w:jc w:val="center"/>
              <w:rPr>
                <w:rFonts w:ascii="Arial" w:hAnsi="Arial" w:cs="Arial"/>
                <w:color w:val="000000" w:themeColor="text1"/>
              </w:rPr>
            </w:pPr>
          </w:p>
        </w:tc>
        <w:tc>
          <w:tcPr>
            <w:tcW w:w="1481" w:type="pct"/>
            <w:tcBorders>
              <w:top w:val="nil"/>
              <w:left w:val="nil"/>
              <w:bottom w:val="single" w:sz="8" w:space="0" w:color="auto"/>
              <w:right w:val="single" w:sz="8" w:space="0" w:color="auto"/>
            </w:tcBorders>
            <w:shd w:val="clear" w:color="auto" w:fill="auto"/>
            <w:tcMar>
              <w:top w:w="0" w:type="dxa"/>
              <w:left w:w="107" w:type="dxa"/>
              <w:bottom w:w="0" w:type="dxa"/>
              <w:right w:w="107" w:type="dxa"/>
            </w:tcMar>
            <w:vAlign w:val="center"/>
          </w:tcPr>
          <w:p w:rsidR="00A64046" w:rsidRPr="00741081" w:rsidRDefault="00A60B25" w:rsidP="0017632F">
            <w:pPr>
              <w:jc w:val="center"/>
              <w:rPr>
                <w:rFonts w:ascii="Arial" w:hAnsi="Arial" w:cs="Arial"/>
                <w:color w:val="000000" w:themeColor="text1"/>
              </w:rPr>
            </w:pPr>
            <w:r w:rsidRPr="00741081">
              <w:rPr>
                <w:rFonts w:ascii="Arial" w:hAnsi="Arial" w:cs="Arial"/>
                <w:color w:val="000000" w:themeColor="text1"/>
              </w:rPr>
              <w:t>нормативно очищенные на локальных очистных сооружениях</w:t>
            </w:r>
          </w:p>
        </w:tc>
      </w:tr>
      <w:tr w:rsidR="00FB10C1" w:rsidRPr="00741081" w:rsidTr="00FB10C1">
        <w:trPr>
          <w:trHeight w:val="242"/>
          <w:jc w:val="center"/>
        </w:trPr>
        <w:tc>
          <w:tcPr>
            <w:tcW w:w="660" w:type="pct"/>
            <w:tcBorders>
              <w:top w:val="nil"/>
              <w:left w:val="single" w:sz="8" w:space="0" w:color="auto"/>
              <w:bottom w:val="single" w:sz="8" w:space="0" w:color="auto"/>
              <w:right w:val="single" w:sz="8" w:space="0" w:color="auto"/>
            </w:tcBorders>
            <w:shd w:val="clear" w:color="auto" w:fill="auto"/>
            <w:tcMar>
              <w:top w:w="0" w:type="dxa"/>
              <w:left w:w="107" w:type="dxa"/>
              <w:bottom w:w="0" w:type="dxa"/>
              <w:right w:w="107" w:type="dxa"/>
            </w:tcMar>
            <w:vAlign w:val="center"/>
          </w:tcPr>
          <w:p w:rsidR="00FB10C1" w:rsidRPr="00741081" w:rsidRDefault="00FB10C1" w:rsidP="0017632F">
            <w:pPr>
              <w:jc w:val="center"/>
              <w:rPr>
                <w:rFonts w:ascii="Arial" w:hAnsi="Arial" w:cs="Arial"/>
                <w:bCs/>
                <w:color w:val="000000" w:themeColor="text1"/>
              </w:rPr>
            </w:pPr>
            <w:r w:rsidRPr="00741081">
              <w:rPr>
                <w:rFonts w:ascii="Arial" w:hAnsi="Arial" w:cs="Arial"/>
                <w:bCs/>
                <w:color w:val="000000" w:themeColor="text1"/>
              </w:rPr>
              <w:t>П-1</w:t>
            </w:r>
          </w:p>
          <w:p w:rsidR="00FB10C1" w:rsidRPr="00741081" w:rsidRDefault="00FB10C1" w:rsidP="0017632F">
            <w:pPr>
              <w:jc w:val="center"/>
              <w:rPr>
                <w:rFonts w:ascii="Arial" w:hAnsi="Arial" w:cs="Arial"/>
                <w:bCs/>
                <w:color w:val="000000" w:themeColor="text1"/>
              </w:rPr>
            </w:pPr>
          </w:p>
        </w:tc>
        <w:tc>
          <w:tcPr>
            <w:tcW w:w="888" w:type="pct"/>
            <w:tcBorders>
              <w:top w:val="nil"/>
              <w:left w:val="nil"/>
              <w:bottom w:val="single" w:sz="8" w:space="0" w:color="auto"/>
              <w:right w:val="single" w:sz="8" w:space="0" w:color="auto"/>
            </w:tcBorders>
            <w:shd w:val="clear" w:color="auto" w:fill="auto"/>
            <w:tcMar>
              <w:top w:w="0" w:type="dxa"/>
              <w:left w:w="107" w:type="dxa"/>
              <w:bottom w:w="0" w:type="dxa"/>
              <w:right w:w="107" w:type="dxa"/>
            </w:tcMar>
            <w:vAlign w:val="center"/>
          </w:tcPr>
          <w:p w:rsidR="00FB10C1" w:rsidRPr="00741081" w:rsidRDefault="00FB10C1" w:rsidP="0017632F">
            <w:pPr>
              <w:jc w:val="center"/>
              <w:rPr>
                <w:rFonts w:ascii="Arial" w:hAnsi="Arial" w:cs="Arial"/>
                <w:color w:val="000000" w:themeColor="text1"/>
              </w:rPr>
            </w:pPr>
            <w:r w:rsidRPr="00741081">
              <w:rPr>
                <w:rFonts w:ascii="Arial" w:hAnsi="Arial" w:cs="Arial"/>
                <w:color w:val="000000" w:themeColor="text1"/>
              </w:rPr>
              <w:t>Нормируется по границе объединенной СЗЗ</w:t>
            </w:r>
          </w:p>
          <w:p w:rsidR="00FB10C1" w:rsidRPr="00741081" w:rsidRDefault="00D255B6" w:rsidP="0017632F">
            <w:pPr>
              <w:jc w:val="center"/>
              <w:rPr>
                <w:rFonts w:ascii="Arial" w:hAnsi="Arial" w:cs="Arial"/>
                <w:color w:val="000000" w:themeColor="text1"/>
                <w:lang w:val="ru-RU"/>
              </w:rPr>
            </w:pPr>
            <w:r w:rsidRPr="00741081">
              <w:rPr>
                <w:rFonts w:ascii="Arial" w:hAnsi="Arial" w:cs="Arial"/>
                <w:color w:val="000000" w:themeColor="text1"/>
                <w:lang w:val="ru-RU"/>
              </w:rPr>
              <w:t>65</w:t>
            </w:r>
          </w:p>
        </w:tc>
        <w:tc>
          <w:tcPr>
            <w:tcW w:w="930" w:type="pct"/>
            <w:tcBorders>
              <w:top w:val="nil"/>
              <w:left w:val="nil"/>
              <w:bottom w:val="single" w:sz="8" w:space="0" w:color="auto"/>
              <w:right w:val="single" w:sz="8" w:space="0" w:color="auto"/>
            </w:tcBorders>
            <w:shd w:val="clear" w:color="auto" w:fill="auto"/>
            <w:tcMar>
              <w:top w:w="0" w:type="dxa"/>
              <w:left w:w="107" w:type="dxa"/>
              <w:bottom w:w="0" w:type="dxa"/>
              <w:right w:w="107" w:type="dxa"/>
            </w:tcMar>
            <w:vAlign w:val="center"/>
          </w:tcPr>
          <w:p w:rsidR="00FB10C1" w:rsidRPr="00741081" w:rsidRDefault="00FB10C1" w:rsidP="0017632F">
            <w:pPr>
              <w:jc w:val="center"/>
              <w:rPr>
                <w:rFonts w:ascii="Arial" w:hAnsi="Arial" w:cs="Arial"/>
                <w:color w:val="000000" w:themeColor="text1"/>
              </w:rPr>
            </w:pPr>
            <w:r w:rsidRPr="00741081">
              <w:rPr>
                <w:rFonts w:ascii="Arial" w:hAnsi="Arial" w:cs="Arial"/>
                <w:color w:val="000000" w:themeColor="text1"/>
              </w:rPr>
              <w:t>Нормируется</w:t>
            </w:r>
          </w:p>
          <w:p w:rsidR="00FB10C1" w:rsidRPr="00741081" w:rsidRDefault="00FB10C1" w:rsidP="0017632F">
            <w:pPr>
              <w:jc w:val="center"/>
              <w:rPr>
                <w:rFonts w:ascii="Arial" w:hAnsi="Arial" w:cs="Arial"/>
                <w:color w:val="000000" w:themeColor="text1"/>
              </w:rPr>
            </w:pPr>
            <w:r w:rsidRPr="00741081">
              <w:rPr>
                <w:rFonts w:ascii="Arial" w:hAnsi="Arial" w:cs="Arial"/>
                <w:color w:val="000000" w:themeColor="text1"/>
              </w:rPr>
              <w:t>по границе объединенной СЗЗ</w:t>
            </w:r>
          </w:p>
          <w:p w:rsidR="00FB10C1" w:rsidRPr="00741081" w:rsidRDefault="00FB10C1" w:rsidP="0017632F">
            <w:pPr>
              <w:jc w:val="center"/>
              <w:rPr>
                <w:rFonts w:ascii="Arial" w:hAnsi="Arial" w:cs="Arial"/>
                <w:color w:val="000000" w:themeColor="text1"/>
              </w:rPr>
            </w:pPr>
            <w:r w:rsidRPr="00741081">
              <w:rPr>
                <w:rFonts w:ascii="Arial" w:hAnsi="Arial" w:cs="Arial"/>
                <w:color w:val="000000" w:themeColor="text1"/>
              </w:rPr>
              <w:t>1 ПДК</w:t>
            </w:r>
          </w:p>
        </w:tc>
        <w:tc>
          <w:tcPr>
            <w:tcW w:w="1041" w:type="pct"/>
            <w:tcBorders>
              <w:top w:val="nil"/>
              <w:left w:val="nil"/>
              <w:bottom w:val="single" w:sz="8" w:space="0" w:color="auto"/>
              <w:right w:val="single" w:sz="8" w:space="0" w:color="auto"/>
            </w:tcBorders>
            <w:shd w:val="clear" w:color="auto" w:fill="auto"/>
            <w:tcMar>
              <w:top w:w="0" w:type="dxa"/>
              <w:left w:w="107" w:type="dxa"/>
              <w:bottom w:w="0" w:type="dxa"/>
              <w:right w:w="107" w:type="dxa"/>
            </w:tcMar>
            <w:vAlign w:val="center"/>
          </w:tcPr>
          <w:p w:rsidR="00FB10C1" w:rsidRPr="00741081" w:rsidRDefault="00FB10C1" w:rsidP="0017632F">
            <w:pPr>
              <w:jc w:val="center"/>
              <w:rPr>
                <w:rFonts w:ascii="Arial" w:hAnsi="Arial" w:cs="Arial"/>
                <w:color w:val="000000" w:themeColor="text1"/>
              </w:rPr>
            </w:pPr>
            <w:r w:rsidRPr="00741081">
              <w:rPr>
                <w:rFonts w:ascii="Arial" w:hAnsi="Arial" w:cs="Arial"/>
                <w:color w:val="000000" w:themeColor="text1"/>
              </w:rPr>
              <w:t>Нормируется</w:t>
            </w:r>
          </w:p>
          <w:p w:rsidR="00FB10C1" w:rsidRPr="00741081" w:rsidRDefault="00FB10C1" w:rsidP="0017632F">
            <w:pPr>
              <w:jc w:val="center"/>
              <w:rPr>
                <w:rFonts w:ascii="Arial" w:hAnsi="Arial" w:cs="Arial"/>
                <w:color w:val="000000" w:themeColor="text1"/>
              </w:rPr>
            </w:pPr>
            <w:r w:rsidRPr="00741081">
              <w:rPr>
                <w:rFonts w:ascii="Arial" w:hAnsi="Arial" w:cs="Arial"/>
                <w:color w:val="000000" w:themeColor="text1"/>
              </w:rPr>
              <w:t>по границе объединен</w:t>
            </w:r>
            <w:r w:rsidR="003B17D0" w:rsidRPr="00741081">
              <w:rPr>
                <w:rFonts w:ascii="Arial" w:hAnsi="Arial" w:cs="Arial"/>
                <w:color w:val="000000" w:themeColor="text1"/>
              </w:rPr>
              <w:t xml:space="preserve">ной СЗЗ </w:t>
            </w:r>
            <w:r w:rsidRPr="00741081">
              <w:rPr>
                <w:rFonts w:ascii="Arial" w:hAnsi="Arial" w:cs="Arial"/>
                <w:color w:val="000000" w:themeColor="text1"/>
              </w:rPr>
              <w:t>1 ПДУ</w:t>
            </w:r>
          </w:p>
        </w:tc>
        <w:tc>
          <w:tcPr>
            <w:tcW w:w="1481" w:type="pct"/>
            <w:tcBorders>
              <w:top w:val="nil"/>
              <w:left w:val="nil"/>
              <w:bottom w:val="single" w:sz="8" w:space="0" w:color="auto"/>
              <w:right w:val="single" w:sz="8" w:space="0" w:color="auto"/>
            </w:tcBorders>
            <w:shd w:val="clear" w:color="auto" w:fill="auto"/>
            <w:tcMar>
              <w:top w:w="0" w:type="dxa"/>
              <w:left w:w="107" w:type="dxa"/>
              <w:bottom w:w="0" w:type="dxa"/>
              <w:right w:w="107" w:type="dxa"/>
            </w:tcMar>
            <w:vAlign w:val="center"/>
          </w:tcPr>
          <w:p w:rsidR="00FB10C1" w:rsidRPr="00741081" w:rsidRDefault="00FB10C1" w:rsidP="0017632F">
            <w:pPr>
              <w:jc w:val="center"/>
              <w:rPr>
                <w:rFonts w:ascii="Arial" w:hAnsi="Arial" w:cs="Arial"/>
                <w:color w:val="000000" w:themeColor="text1"/>
              </w:rPr>
            </w:pPr>
            <w:r w:rsidRPr="00741081">
              <w:rPr>
                <w:rFonts w:ascii="Arial" w:hAnsi="Arial" w:cs="Arial"/>
                <w:color w:val="000000" w:themeColor="text1"/>
              </w:rPr>
              <w:t>нормативно очищенные стоки на локальных очистных сооружениях с самостоятельным или централизованным выпуском</w:t>
            </w:r>
          </w:p>
        </w:tc>
      </w:tr>
      <w:tr w:rsidR="00FB10C1" w:rsidRPr="00741081" w:rsidTr="00FB10C1">
        <w:trPr>
          <w:trHeight w:val="242"/>
          <w:jc w:val="center"/>
        </w:trPr>
        <w:tc>
          <w:tcPr>
            <w:tcW w:w="660" w:type="pct"/>
            <w:tcBorders>
              <w:top w:val="nil"/>
              <w:left w:val="single" w:sz="8" w:space="0" w:color="auto"/>
              <w:bottom w:val="single" w:sz="8" w:space="0" w:color="auto"/>
              <w:right w:val="single" w:sz="8" w:space="0" w:color="auto"/>
            </w:tcBorders>
            <w:shd w:val="clear" w:color="auto" w:fill="auto"/>
            <w:tcMar>
              <w:top w:w="0" w:type="dxa"/>
              <w:left w:w="107" w:type="dxa"/>
              <w:bottom w:w="0" w:type="dxa"/>
              <w:right w:w="107" w:type="dxa"/>
            </w:tcMar>
            <w:vAlign w:val="center"/>
          </w:tcPr>
          <w:p w:rsidR="00FB10C1" w:rsidRPr="00741081" w:rsidRDefault="00FB10C1" w:rsidP="0017632F">
            <w:pPr>
              <w:jc w:val="center"/>
              <w:rPr>
                <w:rFonts w:ascii="Arial" w:hAnsi="Arial" w:cs="Arial"/>
                <w:bCs/>
                <w:color w:val="000000" w:themeColor="text1"/>
              </w:rPr>
            </w:pPr>
            <w:r w:rsidRPr="00741081">
              <w:rPr>
                <w:rFonts w:ascii="Arial" w:hAnsi="Arial" w:cs="Arial"/>
                <w:bCs/>
                <w:color w:val="000000" w:themeColor="text1"/>
              </w:rPr>
              <w:t>Р-1</w:t>
            </w:r>
          </w:p>
        </w:tc>
        <w:tc>
          <w:tcPr>
            <w:tcW w:w="888" w:type="pct"/>
            <w:tcBorders>
              <w:top w:val="nil"/>
              <w:left w:val="nil"/>
              <w:bottom w:val="single" w:sz="8" w:space="0" w:color="auto"/>
              <w:right w:val="single" w:sz="8" w:space="0" w:color="auto"/>
            </w:tcBorders>
            <w:shd w:val="clear" w:color="auto" w:fill="auto"/>
            <w:tcMar>
              <w:top w:w="0" w:type="dxa"/>
              <w:left w:w="107" w:type="dxa"/>
              <w:bottom w:w="0" w:type="dxa"/>
              <w:right w:w="107" w:type="dxa"/>
            </w:tcMar>
            <w:vAlign w:val="center"/>
          </w:tcPr>
          <w:p w:rsidR="00FB10C1" w:rsidRPr="00741081" w:rsidRDefault="00917FF9" w:rsidP="0017632F">
            <w:pPr>
              <w:jc w:val="center"/>
              <w:rPr>
                <w:rFonts w:ascii="Arial" w:hAnsi="Arial" w:cs="Arial"/>
                <w:color w:val="000000" w:themeColor="text1"/>
                <w:lang w:val="ru-RU"/>
              </w:rPr>
            </w:pPr>
            <w:r w:rsidRPr="00741081">
              <w:rPr>
                <w:rFonts w:ascii="Arial" w:hAnsi="Arial" w:cs="Arial"/>
                <w:color w:val="000000" w:themeColor="text1"/>
                <w:lang w:val="ru-RU"/>
              </w:rPr>
              <w:t>65</w:t>
            </w:r>
          </w:p>
        </w:tc>
        <w:tc>
          <w:tcPr>
            <w:tcW w:w="930" w:type="pct"/>
            <w:tcBorders>
              <w:top w:val="nil"/>
              <w:left w:val="nil"/>
              <w:bottom w:val="single" w:sz="8" w:space="0" w:color="auto"/>
              <w:right w:val="single" w:sz="8" w:space="0" w:color="auto"/>
            </w:tcBorders>
            <w:shd w:val="clear" w:color="auto" w:fill="auto"/>
            <w:tcMar>
              <w:top w:w="0" w:type="dxa"/>
              <w:left w:w="107" w:type="dxa"/>
              <w:bottom w:w="0" w:type="dxa"/>
              <w:right w:w="107" w:type="dxa"/>
            </w:tcMar>
            <w:vAlign w:val="center"/>
          </w:tcPr>
          <w:p w:rsidR="00FB10C1" w:rsidRPr="00741081" w:rsidRDefault="00FB10C1" w:rsidP="0017632F">
            <w:pPr>
              <w:jc w:val="center"/>
              <w:rPr>
                <w:rFonts w:ascii="Arial" w:hAnsi="Arial" w:cs="Arial"/>
                <w:color w:val="000000" w:themeColor="text1"/>
              </w:rPr>
            </w:pPr>
            <w:r w:rsidRPr="00741081">
              <w:rPr>
                <w:rFonts w:ascii="Arial" w:hAnsi="Arial" w:cs="Arial"/>
                <w:color w:val="000000" w:themeColor="text1"/>
              </w:rPr>
              <w:t>0.8 ПДК</w:t>
            </w:r>
          </w:p>
        </w:tc>
        <w:tc>
          <w:tcPr>
            <w:tcW w:w="1041" w:type="pct"/>
            <w:tcBorders>
              <w:top w:val="nil"/>
              <w:left w:val="nil"/>
              <w:bottom w:val="single" w:sz="8" w:space="0" w:color="auto"/>
              <w:right w:val="single" w:sz="8" w:space="0" w:color="auto"/>
            </w:tcBorders>
            <w:shd w:val="clear" w:color="auto" w:fill="auto"/>
            <w:tcMar>
              <w:top w:w="0" w:type="dxa"/>
              <w:left w:w="107" w:type="dxa"/>
              <w:bottom w:w="0" w:type="dxa"/>
              <w:right w:w="107" w:type="dxa"/>
            </w:tcMar>
            <w:vAlign w:val="center"/>
          </w:tcPr>
          <w:p w:rsidR="00FB10C1" w:rsidRPr="00741081" w:rsidRDefault="00FB10C1" w:rsidP="0017632F">
            <w:pPr>
              <w:jc w:val="center"/>
              <w:rPr>
                <w:rFonts w:ascii="Arial" w:hAnsi="Arial" w:cs="Arial"/>
                <w:color w:val="000000" w:themeColor="text1"/>
              </w:rPr>
            </w:pPr>
            <w:r w:rsidRPr="00741081">
              <w:rPr>
                <w:rFonts w:ascii="Arial" w:hAnsi="Arial" w:cs="Arial"/>
                <w:color w:val="000000" w:themeColor="text1"/>
              </w:rPr>
              <w:t>1 ПДУ</w:t>
            </w:r>
          </w:p>
        </w:tc>
        <w:tc>
          <w:tcPr>
            <w:tcW w:w="1481" w:type="pct"/>
            <w:tcBorders>
              <w:top w:val="nil"/>
              <w:left w:val="nil"/>
              <w:bottom w:val="single" w:sz="8" w:space="0" w:color="auto"/>
              <w:right w:val="single" w:sz="8" w:space="0" w:color="auto"/>
            </w:tcBorders>
            <w:shd w:val="clear" w:color="auto" w:fill="auto"/>
            <w:tcMar>
              <w:top w:w="0" w:type="dxa"/>
              <w:left w:w="107" w:type="dxa"/>
              <w:bottom w:w="0" w:type="dxa"/>
              <w:right w:w="107" w:type="dxa"/>
            </w:tcMar>
            <w:vAlign w:val="center"/>
          </w:tcPr>
          <w:p w:rsidR="00FB10C1" w:rsidRPr="00741081" w:rsidRDefault="005E6FA4" w:rsidP="005E6FA4">
            <w:pPr>
              <w:jc w:val="center"/>
              <w:rPr>
                <w:rFonts w:ascii="Arial" w:hAnsi="Arial" w:cs="Arial"/>
                <w:color w:val="000000" w:themeColor="text1"/>
              </w:rPr>
            </w:pPr>
            <w:r w:rsidRPr="00741081">
              <w:rPr>
                <w:rFonts w:ascii="Arial" w:hAnsi="Arial" w:cs="Arial"/>
                <w:color w:val="000000" w:themeColor="text1"/>
              </w:rPr>
              <w:t xml:space="preserve">нормативно очищенные стоки на локальных очистных сооружениях с </w:t>
            </w:r>
            <w:r w:rsidRPr="00741081">
              <w:rPr>
                <w:rFonts w:ascii="Arial" w:hAnsi="Arial" w:cs="Arial"/>
                <w:color w:val="000000" w:themeColor="text1"/>
                <w:lang w:val="ru-RU"/>
              </w:rPr>
              <w:t xml:space="preserve">возможным </w:t>
            </w:r>
            <w:r w:rsidRPr="00741081">
              <w:rPr>
                <w:rFonts w:ascii="Arial" w:hAnsi="Arial" w:cs="Arial"/>
                <w:color w:val="000000" w:themeColor="text1"/>
              </w:rPr>
              <w:t>самостоятельным выпуском</w:t>
            </w:r>
          </w:p>
        </w:tc>
      </w:tr>
      <w:tr w:rsidR="00FB10C1" w:rsidRPr="00741081" w:rsidTr="00FB10C1">
        <w:trPr>
          <w:trHeight w:val="242"/>
          <w:jc w:val="center"/>
        </w:trPr>
        <w:tc>
          <w:tcPr>
            <w:tcW w:w="660" w:type="pct"/>
            <w:tcBorders>
              <w:top w:val="nil"/>
              <w:left w:val="single" w:sz="8" w:space="0" w:color="auto"/>
              <w:bottom w:val="single" w:sz="8" w:space="0" w:color="auto"/>
              <w:right w:val="single" w:sz="8" w:space="0" w:color="auto"/>
            </w:tcBorders>
            <w:shd w:val="clear" w:color="auto" w:fill="auto"/>
            <w:tcMar>
              <w:top w:w="0" w:type="dxa"/>
              <w:left w:w="107" w:type="dxa"/>
              <w:bottom w:w="0" w:type="dxa"/>
              <w:right w:w="107" w:type="dxa"/>
            </w:tcMar>
            <w:vAlign w:val="center"/>
          </w:tcPr>
          <w:p w:rsidR="00FB10C1" w:rsidRPr="00741081" w:rsidRDefault="00FB10C1" w:rsidP="0017632F">
            <w:pPr>
              <w:jc w:val="center"/>
              <w:rPr>
                <w:rFonts w:ascii="Arial" w:hAnsi="Arial" w:cs="Arial"/>
                <w:bCs/>
                <w:color w:val="000000" w:themeColor="text1"/>
              </w:rPr>
            </w:pPr>
            <w:r w:rsidRPr="00741081">
              <w:rPr>
                <w:rFonts w:ascii="Arial" w:hAnsi="Arial" w:cs="Arial"/>
                <w:bCs/>
                <w:color w:val="000000" w:themeColor="text1"/>
              </w:rPr>
              <w:t>С-1, С-2</w:t>
            </w:r>
          </w:p>
        </w:tc>
        <w:tc>
          <w:tcPr>
            <w:tcW w:w="888" w:type="pct"/>
            <w:tcBorders>
              <w:top w:val="nil"/>
              <w:left w:val="nil"/>
              <w:bottom w:val="single" w:sz="8" w:space="0" w:color="auto"/>
              <w:right w:val="single" w:sz="8" w:space="0" w:color="auto"/>
            </w:tcBorders>
            <w:shd w:val="clear" w:color="auto" w:fill="auto"/>
            <w:tcMar>
              <w:top w:w="0" w:type="dxa"/>
              <w:left w:w="107" w:type="dxa"/>
              <w:bottom w:w="0" w:type="dxa"/>
              <w:right w:w="107" w:type="dxa"/>
            </w:tcMar>
            <w:vAlign w:val="center"/>
          </w:tcPr>
          <w:p w:rsidR="00FB10C1" w:rsidRPr="00741081" w:rsidRDefault="00B70A9F" w:rsidP="0017632F">
            <w:pPr>
              <w:jc w:val="center"/>
              <w:rPr>
                <w:rFonts w:ascii="Arial" w:hAnsi="Arial" w:cs="Arial"/>
                <w:color w:val="000000" w:themeColor="text1"/>
                <w:lang w:val="ru-RU"/>
              </w:rPr>
            </w:pPr>
            <w:r w:rsidRPr="00741081">
              <w:rPr>
                <w:rFonts w:ascii="Arial" w:hAnsi="Arial" w:cs="Arial"/>
                <w:color w:val="000000" w:themeColor="text1"/>
                <w:lang w:val="ru-RU"/>
              </w:rPr>
              <w:t>70</w:t>
            </w:r>
          </w:p>
        </w:tc>
        <w:tc>
          <w:tcPr>
            <w:tcW w:w="930" w:type="pct"/>
            <w:tcBorders>
              <w:top w:val="nil"/>
              <w:left w:val="nil"/>
              <w:bottom w:val="single" w:sz="8" w:space="0" w:color="auto"/>
              <w:right w:val="single" w:sz="8" w:space="0" w:color="auto"/>
            </w:tcBorders>
            <w:shd w:val="clear" w:color="auto" w:fill="auto"/>
            <w:tcMar>
              <w:top w:w="0" w:type="dxa"/>
              <w:left w:w="107" w:type="dxa"/>
              <w:bottom w:w="0" w:type="dxa"/>
              <w:right w:w="107" w:type="dxa"/>
            </w:tcMar>
            <w:vAlign w:val="center"/>
          </w:tcPr>
          <w:p w:rsidR="00FB10C1" w:rsidRPr="00741081" w:rsidRDefault="00444350" w:rsidP="0017632F">
            <w:pPr>
              <w:jc w:val="center"/>
              <w:rPr>
                <w:rFonts w:ascii="Arial" w:hAnsi="Arial" w:cs="Arial"/>
                <w:color w:val="000000" w:themeColor="text1"/>
                <w:lang w:val="ru-RU"/>
              </w:rPr>
            </w:pPr>
            <w:r w:rsidRPr="00741081">
              <w:rPr>
                <w:rFonts w:ascii="Arial" w:hAnsi="Arial" w:cs="Arial"/>
                <w:color w:val="000000" w:themeColor="text1"/>
              </w:rPr>
              <w:t>0.8 ПДК</w:t>
            </w:r>
            <w:r w:rsidR="00B70A9F" w:rsidRPr="00741081">
              <w:rPr>
                <w:rFonts w:ascii="Arial" w:hAnsi="Arial" w:cs="Arial"/>
                <w:color w:val="000000" w:themeColor="text1"/>
                <w:lang w:val="ru-RU"/>
              </w:rPr>
              <w:t xml:space="preserve"> - дачные хозяйства, садоводство</w:t>
            </w:r>
          </w:p>
          <w:p w:rsidR="00B70A9F" w:rsidRPr="00741081" w:rsidRDefault="00B70A9F" w:rsidP="0017632F">
            <w:pPr>
              <w:jc w:val="center"/>
              <w:rPr>
                <w:rFonts w:ascii="Arial" w:hAnsi="Arial" w:cs="Arial"/>
                <w:color w:val="000000" w:themeColor="text1"/>
                <w:lang w:val="ru-RU"/>
              </w:rPr>
            </w:pPr>
            <w:r w:rsidRPr="00741081">
              <w:rPr>
                <w:rFonts w:ascii="Arial" w:hAnsi="Arial" w:cs="Arial"/>
                <w:color w:val="000000" w:themeColor="text1"/>
              </w:rPr>
              <w:t>1 ПДК</w:t>
            </w:r>
            <w:r w:rsidRPr="00741081">
              <w:rPr>
                <w:rFonts w:ascii="Arial" w:hAnsi="Arial" w:cs="Arial"/>
                <w:color w:val="000000" w:themeColor="text1"/>
                <w:lang w:val="ru-RU"/>
              </w:rPr>
              <w:t xml:space="preserve"> – зоны занятые объектами сельскохозяйственного назначения</w:t>
            </w:r>
          </w:p>
        </w:tc>
        <w:tc>
          <w:tcPr>
            <w:tcW w:w="1041" w:type="pct"/>
            <w:tcBorders>
              <w:top w:val="nil"/>
              <w:left w:val="nil"/>
              <w:bottom w:val="single" w:sz="8" w:space="0" w:color="auto"/>
              <w:right w:val="single" w:sz="8" w:space="0" w:color="auto"/>
            </w:tcBorders>
            <w:shd w:val="clear" w:color="auto" w:fill="auto"/>
            <w:tcMar>
              <w:top w:w="0" w:type="dxa"/>
              <w:left w:w="107" w:type="dxa"/>
              <w:bottom w:w="0" w:type="dxa"/>
              <w:right w:w="107" w:type="dxa"/>
            </w:tcMar>
            <w:vAlign w:val="center"/>
          </w:tcPr>
          <w:p w:rsidR="00FB10C1" w:rsidRPr="00741081" w:rsidRDefault="00444350" w:rsidP="0017632F">
            <w:pPr>
              <w:jc w:val="center"/>
              <w:rPr>
                <w:rFonts w:ascii="Arial" w:hAnsi="Arial" w:cs="Arial"/>
                <w:color w:val="000000" w:themeColor="text1"/>
              </w:rPr>
            </w:pPr>
            <w:r w:rsidRPr="00741081">
              <w:rPr>
                <w:rFonts w:ascii="Arial" w:hAnsi="Arial" w:cs="Arial"/>
                <w:color w:val="000000" w:themeColor="text1"/>
              </w:rPr>
              <w:t>1 ПДУ</w:t>
            </w:r>
          </w:p>
        </w:tc>
        <w:tc>
          <w:tcPr>
            <w:tcW w:w="1481" w:type="pct"/>
            <w:tcBorders>
              <w:top w:val="nil"/>
              <w:left w:val="nil"/>
              <w:bottom w:val="single" w:sz="8" w:space="0" w:color="auto"/>
              <w:right w:val="single" w:sz="8" w:space="0" w:color="auto"/>
            </w:tcBorders>
            <w:shd w:val="clear" w:color="auto" w:fill="auto"/>
            <w:tcMar>
              <w:top w:w="0" w:type="dxa"/>
              <w:left w:w="107" w:type="dxa"/>
              <w:bottom w:w="0" w:type="dxa"/>
              <w:right w:w="107" w:type="dxa"/>
            </w:tcMar>
            <w:vAlign w:val="center"/>
          </w:tcPr>
          <w:p w:rsidR="00FB10C1" w:rsidRPr="00741081" w:rsidRDefault="00685E8C" w:rsidP="0017632F">
            <w:pPr>
              <w:jc w:val="center"/>
              <w:rPr>
                <w:rFonts w:ascii="Arial" w:hAnsi="Arial" w:cs="Arial"/>
                <w:color w:val="000000" w:themeColor="text1"/>
              </w:rPr>
            </w:pPr>
            <w:r w:rsidRPr="00741081">
              <w:rPr>
                <w:rFonts w:ascii="Arial" w:hAnsi="Arial" w:cs="Arial"/>
                <w:color w:val="000000" w:themeColor="text1"/>
              </w:rPr>
              <w:t xml:space="preserve">нормативно очищенные стоки на локальных очистных сооружениях с </w:t>
            </w:r>
            <w:r w:rsidRPr="00741081">
              <w:rPr>
                <w:rFonts w:ascii="Arial" w:hAnsi="Arial" w:cs="Arial"/>
                <w:color w:val="000000" w:themeColor="text1"/>
                <w:lang w:val="ru-RU"/>
              </w:rPr>
              <w:t xml:space="preserve">возможным </w:t>
            </w:r>
            <w:r w:rsidRPr="00741081">
              <w:rPr>
                <w:rFonts w:ascii="Arial" w:hAnsi="Arial" w:cs="Arial"/>
                <w:color w:val="000000" w:themeColor="text1"/>
              </w:rPr>
              <w:t>самостоятельным выпуском</w:t>
            </w:r>
          </w:p>
        </w:tc>
      </w:tr>
      <w:tr w:rsidR="00FB10C1" w:rsidRPr="00741081" w:rsidTr="00FB10C1">
        <w:trPr>
          <w:trHeight w:val="242"/>
          <w:jc w:val="center"/>
        </w:trPr>
        <w:tc>
          <w:tcPr>
            <w:tcW w:w="660" w:type="pct"/>
            <w:tcBorders>
              <w:top w:val="nil"/>
              <w:left w:val="single" w:sz="8" w:space="0" w:color="auto"/>
              <w:bottom w:val="single" w:sz="8" w:space="0" w:color="auto"/>
              <w:right w:val="single" w:sz="8" w:space="0" w:color="auto"/>
            </w:tcBorders>
            <w:shd w:val="clear" w:color="auto" w:fill="auto"/>
            <w:tcMar>
              <w:top w:w="0" w:type="dxa"/>
              <w:left w:w="107" w:type="dxa"/>
              <w:bottom w:w="0" w:type="dxa"/>
              <w:right w:w="107" w:type="dxa"/>
            </w:tcMar>
            <w:vAlign w:val="center"/>
          </w:tcPr>
          <w:p w:rsidR="00FB10C1" w:rsidRPr="00741081" w:rsidRDefault="00FB10C1" w:rsidP="0017632F">
            <w:pPr>
              <w:jc w:val="center"/>
              <w:rPr>
                <w:rFonts w:ascii="Arial" w:hAnsi="Arial" w:cs="Arial"/>
                <w:bCs/>
                <w:color w:val="000000" w:themeColor="text1"/>
              </w:rPr>
            </w:pPr>
            <w:r w:rsidRPr="00741081">
              <w:rPr>
                <w:rFonts w:ascii="Arial" w:hAnsi="Arial" w:cs="Arial"/>
                <w:bCs/>
                <w:color w:val="000000" w:themeColor="text1"/>
              </w:rPr>
              <w:t>СП-1</w:t>
            </w:r>
          </w:p>
        </w:tc>
        <w:tc>
          <w:tcPr>
            <w:tcW w:w="888" w:type="pct"/>
            <w:tcBorders>
              <w:top w:val="nil"/>
              <w:left w:val="nil"/>
              <w:bottom w:val="single" w:sz="8" w:space="0" w:color="auto"/>
              <w:right w:val="single" w:sz="8" w:space="0" w:color="auto"/>
            </w:tcBorders>
            <w:shd w:val="clear" w:color="auto" w:fill="auto"/>
            <w:tcMar>
              <w:top w:w="0" w:type="dxa"/>
              <w:left w:w="107" w:type="dxa"/>
              <w:bottom w:w="0" w:type="dxa"/>
              <w:right w:w="107" w:type="dxa"/>
            </w:tcMar>
            <w:vAlign w:val="center"/>
          </w:tcPr>
          <w:p w:rsidR="006F25CB" w:rsidRPr="00741081" w:rsidRDefault="006F25CB" w:rsidP="006F25CB">
            <w:pPr>
              <w:jc w:val="center"/>
              <w:rPr>
                <w:rFonts w:ascii="Arial" w:hAnsi="Arial" w:cs="Arial"/>
                <w:color w:val="000000" w:themeColor="text1"/>
              </w:rPr>
            </w:pPr>
            <w:r w:rsidRPr="00741081">
              <w:rPr>
                <w:rFonts w:ascii="Arial" w:hAnsi="Arial" w:cs="Arial"/>
                <w:color w:val="000000" w:themeColor="text1"/>
              </w:rPr>
              <w:t>Нормируется по границе объединенной СЗЗ</w:t>
            </w:r>
          </w:p>
          <w:p w:rsidR="00FB10C1" w:rsidRPr="00741081" w:rsidRDefault="006F25CB" w:rsidP="006F25CB">
            <w:pPr>
              <w:jc w:val="center"/>
              <w:rPr>
                <w:rFonts w:ascii="Arial" w:hAnsi="Arial" w:cs="Arial"/>
                <w:color w:val="000000" w:themeColor="text1"/>
              </w:rPr>
            </w:pPr>
            <w:r w:rsidRPr="00741081">
              <w:rPr>
                <w:rFonts w:ascii="Arial" w:hAnsi="Arial" w:cs="Arial"/>
                <w:color w:val="000000" w:themeColor="text1"/>
              </w:rPr>
              <w:t>65</w:t>
            </w:r>
          </w:p>
        </w:tc>
        <w:tc>
          <w:tcPr>
            <w:tcW w:w="930" w:type="pct"/>
            <w:tcBorders>
              <w:top w:val="nil"/>
              <w:left w:val="nil"/>
              <w:bottom w:val="single" w:sz="8" w:space="0" w:color="auto"/>
              <w:right w:val="single" w:sz="8" w:space="0" w:color="auto"/>
            </w:tcBorders>
            <w:shd w:val="clear" w:color="auto" w:fill="auto"/>
            <w:tcMar>
              <w:top w:w="0" w:type="dxa"/>
              <w:left w:w="107" w:type="dxa"/>
              <w:bottom w:w="0" w:type="dxa"/>
              <w:right w:w="107" w:type="dxa"/>
            </w:tcMar>
            <w:vAlign w:val="center"/>
          </w:tcPr>
          <w:p w:rsidR="00FB10C1" w:rsidRPr="00741081" w:rsidRDefault="00FB10C1" w:rsidP="0017632F">
            <w:pPr>
              <w:jc w:val="center"/>
              <w:rPr>
                <w:rFonts w:ascii="Arial" w:hAnsi="Arial" w:cs="Arial"/>
                <w:color w:val="000000" w:themeColor="text1"/>
              </w:rPr>
            </w:pPr>
            <w:r w:rsidRPr="00741081">
              <w:rPr>
                <w:rFonts w:ascii="Arial" w:hAnsi="Arial" w:cs="Arial"/>
                <w:color w:val="000000" w:themeColor="text1"/>
              </w:rPr>
              <w:t>Нормируется</w:t>
            </w:r>
          </w:p>
          <w:p w:rsidR="00FB10C1" w:rsidRPr="00741081" w:rsidRDefault="00FB10C1" w:rsidP="0017632F">
            <w:pPr>
              <w:jc w:val="center"/>
              <w:rPr>
                <w:rFonts w:ascii="Arial" w:hAnsi="Arial" w:cs="Arial"/>
                <w:color w:val="000000" w:themeColor="text1"/>
              </w:rPr>
            </w:pPr>
            <w:r w:rsidRPr="00741081">
              <w:rPr>
                <w:rFonts w:ascii="Arial" w:hAnsi="Arial" w:cs="Arial"/>
                <w:color w:val="000000" w:themeColor="text1"/>
              </w:rPr>
              <w:t>по границе объединенной СЗЗ</w:t>
            </w:r>
          </w:p>
          <w:p w:rsidR="00FB10C1" w:rsidRPr="00741081" w:rsidRDefault="00FB10C1" w:rsidP="0017632F">
            <w:pPr>
              <w:jc w:val="center"/>
              <w:rPr>
                <w:rFonts w:ascii="Arial" w:hAnsi="Arial" w:cs="Arial"/>
                <w:color w:val="000000" w:themeColor="text1"/>
              </w:rPr>
            </w:pPr>
            <w:r w:rsidRPr="00741081">
              <w:rPr>
                <w:rFonts w:ascii="Arial" w:hAnsi="Arial" w:cs="Arial"/>
                <w:color w:val="000000" w:themeColor="text1"/>
              </w:rPr>
              <w:t>1 ПДК</w:t>
            </w:r>
          </w:p>
        </w:tc>
        <w:tc>
          <w:tcPr>
            <w:tcW w:w="1041" w:type="pct"/>
            <w:tcBorders>
              <w:top w:val="nil"/>
              <w:left w:val="nil"/>
              <w:bottom w:val="single" w:sz="8" w:space="0" w:color="auto"/>
              <w:right w:val="single" w:sz="8" w:space="0" w:color="auto"/>
            </w:tcBorders>
            <w:shd w:val="clear" w:color="auto" w:fill="auto"/>
            <w:tcMar>
              <w:top w:w="0" w:type="dxa"/>
              <w:left w:w="107" w:type="dxa"/>
              <w:bottom w:w="0" w:type="dxa"/>
              <w:right w:w="107" w:type="dxa"/>
            </w:tcMar>
            <w:vAlign w:val="center"/>
          </w:tcPr>
          <w:p w:rsidR="00FB10C1" w:rsidRPr="00741081" w:rsidRDefault="00FB10C1" w:rsidP="0017632F">
            <w:pPr>
              <w:jc w:val="center"/>
              <w:rPr>
                <w:rFonts w:ascii="Arial" w:hAnsi="Arial" w:cs="Arial"/>
                <w:color w:val="000000" w:themeColor="text1"/>
              </w:rPr>
            </w:pPr>
            <w:r w:rsidRPr="00741081">
              <w:rPr>
                <w:rFonts w:ascii="Arial" w:hAnsi="Arial" w:cs="Arial"/>
                <w:color w:val="000000" w:themeColor="text1"/>
              </w:rPr>
              <w:t>Нормируется</w:t>
            </w:r>
          </w:p>
          <w:p w:rsidR="00FB10C1" w:rsidRPr="00741081" w:rsidRDefault="00FB10C1" w:rsidP="0017632F">
            <w:pPr>
              <w:jc w:val="center"/>
              <w:rPr>
                <w:rFonts w:ascii="Arial" w:hAnsi="Arial" w:cs="Arial"/>
                <w:color w:val="000000" w:themeColor="text1"/>
              </w:rPr>
            </w:pPr>
            <w:r w:rsidRPr="00741081">
              <w:rPr>
                <w:rFonts w:ascii="Arial" w:hAnsi="Arial" w:cs="Arial"/>
                <w:color w:val="000000" w:themeColor="text1"/>
              </w:rPr>
              <w:t>по границе объе</w:t>
            </w:r>
            <w:r w:rsidR="006F25CB" w:rsidRPr="00741081">
              <w:rPr>
                <w:rFonts w:ascii="Arial" w:hAnsi="Arial" w:cs="Arial"/>
                <w:color w:val="000000" w:themeColor="text1"/>
              </w:rPr>
              <w:t xml:space="preserve">диненной СЗЗ </w:t>
            </w:r>
            <w:r w:rsidRPr="00741081">
              <w:rPr>
                <w:rFonts w:ascii="Arial" w:hAnsi="Arial" w:cs="Arial"/>
                <w:color w:val="000000" w:themeColor="text1"/>
              </w:rPr>
              <w:t>1 ПДУ</w:t>
            </w:r>
          </w:p>
        </w:tc>
        <w:tc>
          <w:tcPr>
            <w:tcW w:w="1481" w:type="pct"/>
            <w:tcBorders>
              <w:top w:val="nil"/>
              <w:left w:val="nil"/>
              <w:bottom w:val="single" w:sz="8" w:space="0" w:color="auto"/>
              <w:right w:val="single" w:sz="8" w:space="0" w:color="auto"/>
            </w:tcBorders>
            <w:shd w:val="clear" w:color="auto" w:fill="auto"/>
            <w:tcMar>
              <w:top w:w="0" w:type="dxa"/>
              <w:left w:w="107" w:type="dxa"/>
              <w:bottom w:w="0" w:type="dxa"/>
              <w:right w:w="107" w:type="dxa"/>
            </w:tcMar>
            <w:vAlign w:val="center"/>
          </w:tcPr>
          <w:p w:rsidR="00FB10C1" w:rsidRPr="00741081" w:rsidRDefault="00FB10C1" w:rsidP="0017632F">
            <w:pPr>
              <w:jc w:val="center"/>
              <w:rPr>
                <w:rFonts w:ascii="Arial" w:hAnsi="Arial" w:cs="Arial"/>
                <w:color w:val="000000" w:themeColor="text1"/>
              </w:rPr>
            </w:pPr>
            <w:r w:rsidRPr="00741081">
              <w:rPr>
                <w:rFonts w:ascii="Arial" w:hAnsi="Arial" w:cs="Arial"/>
                <w:color w:val="000000" w:themeColor="text1"/>
              </w:rPr>
              <w:t>нормативно очищенные стоки на локальных очистных сооружениях с самостоятельным или централизованным выпуском</w:t>
            </w:r>
          </w:p>
        </w:tc>
      </w:tr>
      <w:tr w:rsidR="00FB10C1" w:rsidRPr="00741081" w:rsidTr="00FB10C1">
        <w:trPr>
          <w:trHeight w:val="242"/>
          <w:jc w:val="center"/>
        </w:trPr>
        <w:tc>
          <w:tcPr>
            <w:tcW w:w="660" w:type="pct"/>
            <w:tcBorders>
              <w:top w:val="nil"/>
              <w:left w:val="single" w:sz="8" w:space="0" w:color="auto"/>
              <w:bottom w:val="single" w:sz="8" w:space="0" w:color="auto"/>
              <w:right w:val="single" w:sz="8" w:space="0" w:color="auto"/>
            </w:tcBorders>
            <w:shd w:val="clear" w:color="auto" w:fill="auto"/>
            <w:tcMar>
              <w:top w:w="0" w:type="dxa"/>
              <w:left w:w="107" w:type="dxa"/>
              <w:bottom w:w="0" w:type="dxa"/>
              <w:right w:w="107" w:type="dxa"/>
            </w:tcMar>
            <w:vAlign w:val="center"/>
          </w:tcPr>
          <w:p w:rsidR="00FB10C1" w:rsidRPr="00741081" w:rsidRDefault="00FB10C1" w:rsidP="0017632F">
            <w:pPr>
              <w:jc w:val="center"/>
              <w:rPr>
                <w:rFonts w:ascii="Arial" w:hAnsi="Arial" w:cs="Arial"/>
                <w:bCs/>
                <w:color w:val="000000" w:themeColor="text1"/>
              </w:rPr>
            </w:pPr>
            <w:r w:rsidRPr="00741081">
              <w:rPr>
                <w:rFonts w:ascii="Arial" w:hAnsi="Arial" w:cs="Arial"/>
                <w:bCs/>
                <w:color w:val="000000" w:themeColor="text1"/>
              </w:rPr>
              <w:t>СП-3</w:t>
            </w:r>
          </w:p>
        </w:tc>
        <w:tc>
          <w:tcPr>
            <w:tcW w:w="888" w:type="pct"/>
            <w:tcBorders>
              <w:top w:val="nil"/>
              <w:left w:val="nil"/>
              <w:bottom w:val="single" w:sz="8" w:space="0" w:color="auto"/>
              <w:right w:val="single" w:sz="8" w:space="0" w:color="auto"/>
            </w:tcBorders>
            <w:shd w:val="clear" w:color="auto" w:fill="auto"/>
            <w:tcMar>
              <w:top w:w="0" w:type="dxa"/>
              <w:left w:w="107" w:type="dxa"/>
              <w:bottom w:w="0" w:type="dxa"/>
              <w:right w:w="107" w:type="dxa"/>
            </w:tcMar>
            <w:vAlign w:val="center"/>
          </w:tcPr>
          <w:p w:rsidR="00FB10C1" w:rsidRPr="00741081" w:rsidRDefault="00FB10C1" w:rsidP="0017632F">
            <w:pPr>
              <w:jc w:val="center"/>
              <w:rPr>
                <w:rFonts w:ascii="Arial" w:hAnsi="Arial" w:cs="Arial"/>
                <w:color w:val="000000" w:themeColor="text1"/>
              </w:rPr>
            </w:pPr>
            <w:r w:rsidRPr="00741081">
              <w:rPr>
                <w:rFonts w:ascii="Arial" w:hAnsi="Arial" w:cs="Arial"/>
                <w:color w:val="000000" w:themeColor="text1"/>
              </w:rPr>
              <w:t>Нормируется по границе объединенной СЗЗ</w:t>
            </w:r>
          </w:p>
          <w:p w:rsidR="00FB10C1" w:rsidRPr="00741081" w:rsidRDefault="00FB10C1" w:rsidP="0017632F">
            <w:pPr>
              <w:jc w:val="center"/>
              <w:rPr>
                <w:rFonts w:ascii="Arial" w:hAnsi="Arial" w:cs="Arial"/>
                <w:color w:val="000000" w:themeColor="text1"/>
              </w:rPr>
            </w:pPr>
            <w:r w:rsidRPr="00741081">
              <w:rPr>
                <w:rFonts w:ascii="Arial" w:hAnsi="Arial" w:cs="Arial"/>
                <w:color w:val="000000" w:themeColor="text1"/>
              </w:rPr>
              <w:t>65</w:t>
            </w:r>
          </w:p>
        </w:tc>
        <w:tc>
          <w:tcPr>
            <w:tcW w:w="930" w:type="pct"/>
            <w:tcBorders>
              <w:top w:val="nil"/>
              <w:left w:val="nil"/>
              <w:bottom w:val="single" w:sz="8" w:space="0" w:color="auto"/>
              <w:right w:val="single" w:sz="8" w:space="0" w:color="auto"/>
            </w:tcBorders>
            <w:shd w:val="clear" w:color="auto" w:fill="auto"/>
            <w:tcMar>
              <w:top w:w="0" w:type="dxa"/>
              <w:left w:w="107" w:type="dxa"/>
              <w:bottom w:w="0" w:type="dxa"/>
              <w:right w:w="107" w:type="dxa"/>
            </w:tcMar>
            <w:vAlign w:val="center"/>
          </w:tcPr>
          <w:p w:rsidR="00FB10C1" w:rsidRPr="00741081" w:rsidRDefault="00FB10C1" w:rsidP="0017632F">
            <w:pPr>
              <w:jc w:val="center"/>
              <w:rPr>
                <w:rFonts w:ascii="Arial" w:hAnsi="Arial" w:cs="Arial"/>
                <w:color w:val="000000" w:themeColor="text1"/>
              </w:rPr>
            </w:pPr>
            <w:r w:rsidRPr="00741081">
              <w:rPr>
                <w:rFonts w:ascii="Arial" w:hAnsi="Arial" w:cs="Arial"/>
                <w:color w:val="000000" w:themeColor="text1"/>
              </w:rPr>
              <w:t>Нормируется</w:t>
            </w:r>
          </w:p>
          <w:p w:rsidR="00FB10C1" w:rsidRPr="00741081" w:rsidRDefault="00FB10C1" w:rsidP="0017632F">
            <w:pPr>
              <w:jc w:val="center"/>
              <w:rPr>
                <w:rFonts w:ascii="Arial" w:hAnsi="Arial" w:cs="Arial"/>
                <w:color w:val="000000" w:themeColor="text1"/>
              </w:rPr>
            </w:pPr>
            <w:r w:rsidRPr="00741081">
              <w:rPr>
                <w:rFonts w:ascii="Arial" w:hAnsi="Arial" w:cs="Arial"/>
                <w:color w:val="000000" w:themeColor="text1"/>
              </w:rPr>
              <w:t>по границе объединенной СЗЗ</w:t>
            </w:r>
          </w:p>
          <w:p w:rsidR="00FB10C1" w:rsidRPr="00741081" w:rsidRDefault="00FB10C1" w:rsidP="0017632F">
            <w:pPr>
              <w:jc w:val="center"/>
              <w:rPr>
                <w:rFonts w:ascii="Arial" w:hAnsi="Arial" w:cs="Arial"/>
                <w:color w:val="000000" w:themeColor="text1"/>
              </w:rPr>
            </w:pPr>
            <w:r w:rsidRPr="00741081">
              <w:rPr>
                <w:rFonts w:ascii="Arial" w:hAnsi="Arial" w:cs="Arial"/>
                <w:color w:val="000000" w:themeColor="text1"/>
              </w:rPr>
              <w:t>1 ПДК</w:t>
            </w:r>
          </w:p>
        </w:tc>
        <w:tc>
          <w:tcPr>
            <w:tcW w:w="1041" w:type="pct"/>
            <w:tcBorders>
              <w:top w:val="nil"/>
              <w:left w:val="nil"/>
              <w:bottom w:val="single" w:sz="8" w:space="0" w:color="auto"/>
              <w:right w:val="single" w:sz="8" w:space="0" w:color="auto"/>
            </w:tcBorders>
            <w:shd w:val="clear" w:color="auto" w:fill="auto"/>
            <w:tcMar>
              <w:top w:w="0" w:type="dxa"/>
              <w:left w:w="107" w:type="dxa"/>
              <w:bottom w:w="0" w:type="dxa"/>
              <w:right w:w="107" w:type="dxa"/>
            </w:tcMar>
            <w:vAlign w:val="center"/>
          </w:tcPr>
          <w:p w:rsidR="00FB10C1" w:rsidRPr="00741081" w:rsidRDefault="00FB10C1" w:rsidP="0017632F">
            <w:pPr>
              <w:jc w:val="center"/>
              <w:rPr>
                <w:rFonts w:ascii="Arial" w:hAnsi="Arial" w:cs="Arial"/>
                <w:color w:val="000000" w:themeColor="text1"/>
              </w:rPr>
            </w:pPr>
            <w:r w:rsidRPr="00741081">
              <w:rPr>
                <w:rFonts w:ascii="Arial" w:hAnsi="Arial" w:cs="Arial"/>
                <w:color w:val="000000" w:themeColor="text1"/>
              </w:rPr>
              <w:t>Нормируется</w:t>
            </w:r>
          </w:p>
          <w:p w:rsidR="00FB10C1" w:rsidRPr="00741081" w:rsidRDefault="00FB10C1" w:rsidP="0017632F">
            <w:pPr>
              <w:jc w:val="center"/>
              <w:rPr>
                <w:rFonts w:ascii="Arial" w:hAnsi="Arial" w:cs="Arial"/>
                <w:color w:val="000000" w:themeColor="text1"/>
              </w:rPr>
            </w:pPr>
            <w:r w:rsidRPr="00741081">
              <w:rPr>
                <w:rFonts w:ascii="Arial" w:hAnsi="Arial" w:cs="Arial"/>
                <w:color w:val="000000" w:themeColor="text1"/>
              </w:rPr>
              <w:t>по границе объе</w:t>
            </w:r>
            <w:r w:rsidR="00DA54CA" w:rsidRPr="00741081">
              <w:rPr>
                <w:rFonts w:ascii="Arial" w:hAnsi="Arial" w:cs="Arial"/>
                <w:color w:val="000000" w:themeColor="text1"/>
              </w:rPr>
              <w:t xml:space="preserve">диненной СЗЗ </w:t>
            </w:r>
            <w:r w:rsidRPr="00741081">
              <w:rPr>
                <w:rFonts w:ascii="Arial" w:hAnsi="Arial" w:cs="Arial"/>
                <w:color w:val="000000" w:themeColor="text1"/>
              </w:rPr>
              <w:t>1 ПДУ</w:t>
            </w:r>
          </w:p>
        </w:tc>
        <w:tc>
          <w:tcPr>
            <w:tcW w:w="1481" w:type="pct"/>
            <w:tcBorders>
              <w:top w:val="nil"/>
              <w:left w:val="nil"/>
              <w:bottom w:val="single" w:sz="8" w:space="0" w:color="auto"/>
              <w:right w:val="single" w:sz="8" w:space="0" w:color="auto"/>
            </w:tcBorders>
            <w:shd w:val="clear" w:color="auto" w:fill="auto"/>
            <w:tcMar>
              <w:top w:w="0" w:type="dxa"/>
              <w:left w:w="107" w:type="dxa"/>
              <w:bottom w:w="0" w:type="dxa"/>
              <w:right w:w="107" w:type="dxa"/>
            </w:tcMar>
            <w:vAlign w:val="center"/>
          </w:tcPr>
          <w:p w:rsidR="00FB10C1" w:rsidRPr="00741081" w:rsidRDefault="00FB10C1" w:rsidP="0017632F">
            <w:pPr>
              <w:jc w:val="center"/>
              <w:rPr>
                <w:rFonts w:ascii="Arial" w:hAnsi="Arial" w:cs="Arial"/>
                <w:color w:val="000000" w:themeColor="text1"/>
              </w:rPr>
            </w:pPr>
            <w:r w:rsidRPr="00741081">
              <w:rPr>
                <w:rFonts w:ascii="Arial" w:hAnsi="Arial" w:cs="Arial"/>
                <w:color w:val="000000" w:themeColor="text1"/>
              </w:rPr>
              <w:t>нормативно очищенные стоки на локальных очистных сооружениях с самостоятельным или централизованным выпуском</w:t>
            </w:r>
          </w:p>
        </w:tc>
      </w:tr>
      <w:tr w:rsidR="00FB10C1" w:rsidRPr="00741081" w:rsidTr="00FB10C1">
        <w:trPr>
          <w:trHeight w:val="242"/>
          <w:jc w:val="center"/>
        </w:trPr>
        <w:tc>
          <w:tcPr>
            <w:tcW w:w="660" w:type="pct"/>
            <w:tcBorders>
              <w:top w:val="nil"/>
              <w:left w:val="single" w:sz="8" w:space="0" w:color="auto"/>
              <w:bottom w:val="single" w:sz="8" w:space="0" w:color="auto"/>
              <w:right w:val="single" w:sz="8" w:space="0" w:color="auto"/>
            </w:tcBorders>
            <w:shd w:val="clear" w:color="auto" w:fill="auto"/>
            <w:tcMar>
              <w:top w:w="0" w:type="dxa"/>
              <w:left w:w="107" w:type="dxa"/>
              <w:bottom w:w="0" w:type="dxa"/>
              <w:right w:w="107" w:type="dxa"/>
            </w:tcMar>
            <w:vAlign w:val="center"/>
          </w:tcPr>
          <w:p w:rsidR="00FB10C1" w:rsidRPr="00741081" w:rsidRDefault="00FB10C1" w:rsidP="0017632F">
            <w:pPr>
              <w:jc w:val="center"/>
              <w:rPr>
                <w:rFonts w:ascii="Arial" w:hAnsi="Arial" w:cs="Arial"/>
                <w:bCs/>
                <w:color w:val="000000" w:themeColor="text1"/>
              </w:rPr>
            </w:pPr>
            <w:r w:rsidRPr="00741081">
              <w:rPr>
                <w:rFonts w:ascii="Arial" w:hAnsi="Arial" w:cs="Arial"/>
                <w:bCs/>
                <w:color w:val="000000" w:themeColor="text1"/>
              </w:rPr>
              <w:t>Т-1</w:t>
            </w:r>
          </w:p>
        </w:tc>
        <w:tc>
          <w:tcPr>
            <w:tcW w:w="888" w:type="pct"/>
            <w:tcBorders>
              <w:top w:val="nil"/>
              <w:left w:val="nil"/>
              <w:bottom w:val="single" w:sz="8" w:space="0" w:color="auto"/>
              <w:right w:val="single" w:sz="8" w:space="0" w:color="auto"/>
            </w:tcBorders>
            <w:shd w:val="clear" w:color="auto" w:fill="auto"/>
            <w:tcMar>
              <w:top w:w="0" w:type="dxa"/>
              <w:left w:w="107" w:type="dxa"/>
              <w:bottom w:w="0" w:type="dxa"/>
              <w:right w:w="107" w:type="dxa"/>
            </w:tcMar>
            <w:vAlign w:val="center"/>
          </w:tcPr>
          <w:p w:rsidR="00FB10C1" w:rsidRPr="00741081" w:rsidRDefault="00FB10C1" w:rsidP="0017632F">
            <w:pPr>
              <w:jc w:val="center"/>
              <w:rPr>
                <w:rFonts w:ascii="Arial" w:hAnsi="Arial" w:cs="Arial"/>
                <w:color w:val="000000" w:themeColor="text1"/>
              </w:rPr>
            </w:pPr>
            <w:r w:rsidRPr="00741081">
              <w:rPr>
                <w:rFonts w:ascii="Arial" w:hAnsi="Arial" w:cs="Arial"/>
                <w:color w:val="000000" w:themeColor="text1"/>
              </w:rPr>
              <w:t>-«-</w:t>
            </w:r>
          </w:p>
        </w:tc>
        <w:tc>
          <w:tcPr>
            <w:tcW w:w="930" w:type="pct"/>
            <w:tcBorders>
              <w:top w:val="nil"/>
              <w:left w:val="nil"/>
              <w:bottom w:val="single" w:sz="8" w:space="0" w:color="auto"/>
              <w:right w:val="single" w:sz="8" w:space="0" w:color="auto"/>
            </w:tcBorders>
            <w:shd w:val="clear" w:color="auto" w:fill="auto"/>
            <w:tcMar>
              <w:top w:w="0" w:type="dxa"/>
              <w:left w:w="107" w:type="dxa"/>
              <w:bottom w:w="0" w:type="dxa"/>
              <w:right w:w="107" w:type="dxa"/>
            </w:tcMar>
            <w:vAlign w:val="center"/>
          </w:tcPr>
          <w:p w:rsidR="00FB10C1" w:rsidRPr="00741081" w:rsidRDefault="00FB10C1" w:rsidP="0017632F">
            <w:pPr>
              <w:jc w:val="center"/>
              <w:rPr>
                <w:rFonts w:ascii="Arial" w:hAnsi="Arial" w:cs="Arial"/>
                <w:color w:val="000000" w:themeColor="text1"/>
              </w:rPr>
            </w:pPr>
            <w:r w:rsidRPr="00741081">
              <w:rPr>
                <w:rFonts w:ascii="Arial" w:hAnsi="Arial" w:cs="Arial"/>
                <w:color w:val="000000" w:themeColor="text1"/>
              </w:rPr>
              <w:t>0.8 ПДК</w:t>
            </w:r>
          </w:p>
        </w:tc>
        <w:tc>
          <w:tcPr>
            <w:tcW w:w="1041" w:type="pct"/>
            <w:tcBorders>
              <w:top w:val="nil"/>
              <w:left w:val="nil"/>
              <w:bottom w:val="single" w:sz="8" w:space="0" w:color="auto"/>
              <w:right w:val="single" w:sz="8" w:space="0" w:color="auto"/>
            </w:tcBorders>
            <w:shd w:val="clear" w:color="auto" w:fill="auto"/>
            <w:tcMar>
              <w:top w:w="0" w:type="dxa"/>
              <w:left w:w="107" w:type="dxa"/>
              <w:bottom w:w="0" w:type="dxa"/>
              <w:right w:w="107" w:type="dxa"/>
            </w:tcMar>
            <w:vAlign w:val="center"/>
          </w:tcPr>
          <w:p w:rsidR="00FB10C1" w:rsidRPr="00741081" w:rsidRDefault="00FB10C1" w:rsidP="0017632F">
            <w:pPr>
              <w:jc w:val="center"/>
              <w:rPr>
                <w:rFonts w:ascii="Arial" w:hAnsi="Arial" w:cs="Arial"/>
                <w:color w:val="000000" w:themeColor="text1"/>
              </w:rPr>
            </w:pPr>
            <w:r w:rsidRPr="00741081">
              <w:rPr>
                <w:rFonts w:ascii="Arial" w:hAnsi="Arial" w:cs="Arial"/>
                <w:color w:val="000000" w:themeColor="text1"/>
              </w:rPr>
              <w:t>1 ПДУ</w:t>
            </w:r>
          </w:p>
        </w:tc>
        <w:tc>
          <w:tcPr>
            <w:tcW w:w="1481" w:type="pct"/>
            <w:tcBorders>
              <w:top w:val="nil"/>
              <w:left w:val="nil"/>
              <w:bottom w:val="single" w:sz="8" w:space="0" w:color="auto"/>
              <w:right w:val="single" w:sz="8" w:space="0" w:color="auto"/>
            </w:tcBorders>
            <w:shd w:val="clear" w:color="auto" w:fill="auto"/>
            <w:tcMar>
              <w:top w:w="0" w:type="dxa"/>
              <w:left w:w="107" w:type="dxa"/>
              <w:bottom w:w="0" w:type="dxa"/>
              <w:right w:w="107" w:type="dxa"/>
            </w:tcMar>
            <w:vAlign w:val="center"/>
          </w:tcPr>
          <w:p w:rsidR="00FB10C1" w:rsidRPr="00741081" w:rsidRDefault="00744195" w:rsidP="0017632F">
            <w:pPr>
              <w:jc w:val="center"/>
              <w:rPr>
                <w:rFonts w:ascii="Arial" w:hAnsi="Arial" w:cs="Arial"/>
                <w:color w:val="000000" w:themeColor="text1"/>
              </w:rPr>
            </w:pPr>
            <w:r w:rsidRPr="00741081">
              <w:rPr>
                <w:rFonts w:ascii="Arial" w:hAnsi="Arial" w:cs="Arial"/>
                <w:color w:val="000000" w:themeColor="text1"/>
              </w:rPr>
              <w:t>нормативно очищенные стоки на локальных очистных сооружениях с самостоятельным или централизованным выпуском</w:t>
            </w:r>
          </w:p>
        </w:tc>
      </w:tr>
    </w:tbl>
    <w:p w:rsidR="00C07C06" w:rsidRPr="00741081" w:rsidRDefault="00C07C06" w:rsidP="003222AD">
      <w:pPr>
        <w:autoSpaceDE w:val="0"/>
        <w:autoSpaceDN w:val="0"/>
        <w:adjustRightInd w:val="0"/>
        <w:ind w:left="284" w:right="565" w:firstLine="422"/>
        <w:jc w:val="both"/>
        <w:rPr>
          <w:rFonts w:ascii="Arial" w:eastAsia="Calibri" w:hAnsi="Arial" w:cs="Arial"/>
          <w:b/>
          <w:color w:val="000000" w:themeColor="text1"/>
          <w:sz w:val="24"/>
          <w:szCs w:val="24"/>
          <w:lang w:val="ru-RU" w:eastAsia="en-US"/>
        </w:rPr>
      </w:pPr>
    </w:p>
    <w:p w:rsidR="00C07C06" w:rsidRPr="00741081" w:rsidRDefault="00C07C06" w:rsidP="003222AD">
      <w:pPr>
        <w:autoSpaceDE w:val="0"/>
        <w:autoSpaceDN w:val="0"/>
        <w:adjustRightInd w:val="0"/>
        <w:ind w:left="284" w:right="565" w:firstLine="422"/>
        <w:jc w:val="both"/>
        <w:rPr>
          <w:rFonts w:ascii="Arial" w:eastAsia="Calibri" w:hAnsi="Arial" w:cs="Arial"/>
          <w:b/>
          <w:color w:val="000000" w:themeColor="text1"/>
          <w:sz w:val="24"/>
          <w:szCs w:val="24"/>
          <w:lang w:val="ru-RU" w:eastAsia="en-US"/>
        </w:rPr>
      </w:pPr>
    </w:p>
    <w:p w:rsidR="003222AD" w:rsidRPr="00741081" w:rsidRDefault="003222AD" w:rsidP="003222AD">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741081">
        <w:rPr>
          <w:rFonts w:ascii="Arial" w:eastAsia="Calibri" w:hAnsi="Arial" w:cs="Arial"/>
          <w:b/>
          <w:color w:val="000000" w:themeColor="text1"/>
          <w:sz w:val="24"/>
          <w:szCs w:val="24"/>
          <w:lang w:val="ru-RU" w:eastAsia="en-US"/>
        </w:rPr>
        <w:t>Глава 20. Градостроительные регламенты в части ограничений использования земельных участков и объектов капитального строительства</w:t>
      </w:r>
      <w:r w:rsidRPr="00741081">
        <w:rPr>
          <w:rFonts w:ascii="Arial" w:eastAsia="Calibri" w:hAnsi="Arial" w:cs="Arial"/>
          <w:color w:val="000000" w:themeColor="text1"/>
          <w:sz w:val="24"/>
          <w:szCs w:val="24"/>
          <w:lang w:val="ru-RU" w:eastAsia="en-US"/>
        </w:rPr>
        <w:t xml:space="preserve">. </w:t>
      </w:r>
    </w:p>
    <w:p w:rsidR="003222AD" w:rsidRPr="00741081" w:rsidRDefault="003222AD" w:rsidP="003222AD">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741081">
        <w:rPr>
          <w:rFonts w:ascii="Arial" w:eastAsia="Calibri" w:hAnsi="Arial" w:cs="Arial"/>
          <w:color w:val="000000" w:themeColor="text1"/>
          <w:sz w:val="24"/>
          <w:szCs w:val="24"/>
          <w:lang w:val="ru-RU" w:eastAsia="en-US"/>
        </w:rPr>
        <w:t> </w:t>
      </w:r>
    </w:p>
    <w:p w:rsidR="003222AD" w:rsidRPr="00741081" w:rsidRDefault="003222AD" w:rsidP="003222AD">
      <w:pPr>
        <w:autoSpaceDE w:val="0"/>
        <w:autoSpaceDN w:val="0"/>
        <w:adjustRightInd w:val="0"/>
        <w:ind w:left="284" w:right="565" w:firstLine="422"/>
        <w:jc w:val="both"/>
        <w:rPr>
          <w:rFonts w:ascii="Arial" w:eastAsia="Calibri" w:hAnsi="Arial" w:cs="Arial"/>
          <w:b/>
          <w:color w:val="000000" w:themeColor="text1"/>
          <w:sz w:val="24"/>
          <w:szCs w:val="24"/>
          <w:lang w:val="ru-RU" w:eastAsia="en-US"/>
        </w:rPr>
      </w:pPr>
      <w:r w:rsidRPr="00741081">
        <w:rPr>
          <w:rFonts w:ascii="Arial" w:eastAsia="Calibri" w:hAnsi="Arial" w:cs="Arial"/>
          <w:b/>
          <w:color w:val="000000" w:themeColor="text1"/>
          <w:sz w:val="24"/>
          <w:szCs w:val="24"/>
          <w:lang w:val="ru-RU" w:eastAsia="en-US"/>
        </w:rPr>
        <w:t xml:space="preserve">20.1. Ограничения использования земельных участков и объектов капитального строительства, на территории зон  с особыми условиями </w:t>
      </w:r>
      <w:r w:rsidRPr="00741081">
        <w:rPr>
          <w:rFonts w:ascii="Arial" w:eastAsia="Calibri" w:hAnsi="Arial" w:cs="Arial"/>
          <w:b/>
          <w:color w:val="000000" w:themeColor="text1"/>
          <w:sz w:val="24"/>
          <w:szCs w:val="24"/>
          <w:lang w:val="ru-RU" w:eastAsia="en-US"/>
        </w:rPr>
        <w:lastRenderedPageBreak/>
        <w:t>использования территорий по санитарно-гигиеническим и природно-экологическим требованиям.</w:t>
      </w:r>
    </w:p>
    <w:p w:rsidR="003222AD" w:rsidRPr="00741081" w:rsidRDefault="003222AD" w:rsidP="003222AD">
      <w:pPr>
        <w:autoSpaceDE w:val="0"/>
        <w:autoSpaceDN w:val="0"/>
        <w:adjustRightInd w:val="0"/>
        <w:ind w:left="284" w:right="565" w:firstLine="422"/>
        <w:jc w:val="both"/>
        <w:rPr>
          <w:rFonts w:ascii="Arial" w:eastAsia="Calibri" w:hAnsi="Arial" w:cs="Arial"/>
          <w:b/>
          <w:color w:val="000000" w:themeColor="text1"/>
          <w:sz w:val="24"/>
          <w:szCs w:val="24"/>
          <w:lang w:val="ru-RU" w:eastAsia="en-US"/>
        </w:rPr>
      </w:pPr>
      <w:r w:rsidRPr="00741081">
        <w:rPr>
          <w:rFonts w:ascii="Arial" w:eastAsia="Calibri" w:hAnsi="Arial" w:cs="Arial"/>
          <w:b/>
          <w:color w:val="000000" w:themeColor="text1"/>
          <w:sz w:val="24"/>
          <w:szCs w:val="24"/>
          <w:lang w:val="ru-RU" w:eastAsia="en-US"/>
        </w:rPr>
        <w:t> </w:t>
      </w:r>
    </w:p>
    <w:p w:rsidR="003222AD" w:rsidRPr="00741081" w:rsidRDefault="003222AD" w:rsidP="003222AD">
      <w:pPr>
        <w:autoSpaceDE w:val="0"/>
        <w:autoSpaceDN w:val="0"/>
        <w:adjustRightInd w:val="0"/>
        <w:ind w:left="284" w:right="565" w:firstLine="422"/>
        <w:jc w:val="both"/>
        <w:rPr>
          <w:rFonts w:ascii="Arial" w:eastAsia="Calibri" w:hAnsi="Arial" w:cs="Arial"/>
          <w:b/>
          <w:color w:val="000000" w:themeColor="text1"/>
          <w:sz w:val="24"/>
          <w:szCs w:val="24"/>
          <w:lang w:val="ru-RU" w:eastAsia="en-US"/>
        </w:rPr>
      </w:pPr>
      <w:bookmarkStart w:id="18" w:name="_Toc141885253"/>
      <w:r w:rsidRPr="00741081">
        <w:rPr>
          <w:rFonts w:ascii="Arial" w:eastAsia="Calibri" w:hAnsi="Arial" w:cs="Arial"/>
          <w:b/>
          <w:color w:val="000000" w:themeColor="text1"/>
          <w:sz w:val="24"/>
          <w:szCs w:val="24"/>
          <w:lang w:val="ru-RU" w:eastAsia="en-US"/>
        </w:rPr>
        <w:t>20.1.1.Ограничения градостроительных изменений на территории зон охраны водоемов</w:t>
      </w:r>
      <w:bookmarkEnd w:id="18"/>
      <w:r w:rsidRPr="00741081">
        <w:rPr>
          <w:rFonts w:ascii="Arial" w:eastAsia="Calibri" w:hAnsi="Arial" w:cs="Arial"/>
          <w:b/>
          <w:color w:val="000000" w:themeColor="text1"/>
          <w:sz w:val="24"/>
          <w:szCs w:val="24"/>
          <w:lang w:val="ru-RU" w:eastAsia="en-US"/>
        </w:rPr>
        <w:t>.</w:t>
      </w:r>
    </w:p>
    <w:p w:rsidR="003222AD" w:rsidRPr="00741081" w:rsidRDefault="003222AD" w:rsidP="003222AD">
      <w:pPr>
        <w:autoSpaceDE w:val="0"/>
        <w:autoSpaceDN w:val="0"/>
        <w:adjustRightInd w:val="0"/>
        <w:ind w:left="284" w:right="565" w:firstLine="422"/>
        <w:jc w:val="both"/>
        <w:rPr>
          <w:rFonts w:ascii="Arial" w:eastAsia="Calibri" w:hAnsi="Arial" w:cs="Arial"/>
          <w:color w:val="000000" w:themeColor="text1"/>
          <w:sz w:val="24"/>
          <w:szCs w:val="24"/>
          <w:lang w:val="ru-RU" w:eastAsia="en-US"/>
        </w:rPr>
      </w:pPr>
    </w:p>
    <w:p w:rsidR="003222AD" w:rsidRPr="00741081" w:rsidRDefault="003222AD" w:rsidP="003222AD">
      <w:pPr>
        <w:autoSpaceDE w:val="0"/>
        <w:autoSpaceDN w:val="0"/>
        <w:adjustRightInd w:val="0"/>
        <w:ind w:left="284" w:right="565" w:firstLine="422"/>
        <w:jc w:val="both"/>
        <w:rPr>
          <w:rFonts w:ascii="Arial" w:eastAsia="Calibri" w:hAnsi="Arial" w:cs="Arial"/>
          <w:b/>
          <w:color w:val="000000" w:themeColor="text1"/>
          <w:sz w:val="24"/>
          <w:szCs w:val="24"/>
          <w:lang w:val="ru-RU" w:eastAsia="en-US"/>
        </w:rPr>
      </w:pPr>
      <w:r w:rsidRPr="00741081">
        <w:rPr>
          <w:rFonts w:ascii="Arial" w:eastAsia="Calibri" w:hAnsi="Arial" w:cs="Arial"/>
          <w:b/>
          <w:color w:val="000000" w:themeColor="text1"/>
          <w:sz w:val="24"/>
          <w:szCs w:val="24"/>
          <w:lang w:val="ru-RU" w:eastAsia="en-US"/>
        </w:rPr>
        <w:t>Ограничения на территории прибрежной защитной полосы</w:t>
      </w:r>
      <w:r w:rsidR="007A5174" w:rsidRPr="00741081">
        <w:rPr>
          <w:rFonts w:ascii="Arial" w:eastAsia="Calibri" w:hAnsi="Arial" w:cs="Arial"/>
          <w:b/>
          <w:color w:val="000000" w:themeColor="text1"/>
          <w:sz w:val="24"/>
          <w:szCs w:val="24"/>
          <w:lang w:val="ru-RU" w:eastAsia="en-US"/>
        </w:rPr>
        <w:t>.</w:t>
      </w:r>
    </w:p>
    <w:p w:rsidR="003222AD" w:rsidRPr="00741081" w:rsidRDefault="003222AD" w:rsidP="003222AD">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741081">
        <w:rPr>
          <w:rFonts w:ascii="Arial" w:eastAsia="Calibri" w:hAnsi="Arial" w:cs="Arial"/>
          <w:color w:val="000000" w:themeColor="text1"/>
          <w:sz w:val="24"/>
          <w:szCs w:val="24"/>
          <w:lang w:val="ru-RU" w:eastAsia="en-US"/>
        </w:rPr>
        <w:t>При применении разрешенных видов использования запрещается включение в их состав в качестве вспомогательных следующих видов использова</w:t>
      </w:r>
      <w:r w:rsidR="00200B79" w:rsidRPr="00741081">
        <w:rPr>
          <w:rFonts w:ascii="Arial" w:eastAsia="Calibri" w:hAnsi="Arial" w:cs="Arial"/>
          <w:color w:val="000000" w:themeColor="text1"/>
          <w:sz w:val="24"/>
          <w:szCs w:val="24"/>
          <w:lang w:val="ru-RU" w:eastAsia="en-US"/>
        </w:rPr>
        <w:t>ния.</w:t>
      </w:r>
    </w:p>
    <w:p w:rsidR="00200B79" w:rsidRPr="00741081" w:rsidRDefault="00200B79" w:rsidP="00200B79">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741081">
        <w:rPr>
          <w:rFonts w:ascii="Arial" w:eastAsia="Calibri" w:hAnsi="Arial" w:cs="Arial"/>
          <w:color w:val="000000" w:themeColor="text1"/>
          <w:sz w:val="24"/>
          <w:szCs w:val="24"/>
          <w:lang w:val="ru-RU" w:eastAsia="en-US"/>
        </w:rPr>
        <w:t xml:space="preserve">В границах прибрежных защитных полос наряду с установленными </w:t>
      </w:r>
      <w:hyperlink r:id="rId8" w:history="1">
        <w:r w:rsidRPr="00741081">
          <w:rPr>
            <w:rFonts w:ascii="Arial" w:eastAsia="Calibri" w:hAnsi="Arial" w:cs="Arial"/>
            <w:color w:val="000000" w:themeColor="text1"/>
            <w:sz w:val="24"/>
            <w:szCs w:val="24"/>
            <w:lang w:val="ru-RU" w:eastAsia="en-US"/>
          </w:rPr>
          <w:t>частью 15</w:t>
        </w:r>
      </w:hyperlink>
      <w:r w:rsidRPr="00741081">
        <w:rPr>
          <w:rFonts w:ascii="Arial" w:eastAsia="Calibri" w:hAnsi="Arial" w:cs="Arial"/>
          <w:color w:val="000000" w:themeColor="text1"/>
          <w:sz w:val="24"/>
          <w:szCs w:val="24"/>
          <w:lang w:val="ru-RU" w:eastAsia="en-US"/>
        </w:rPr>
        <w:t xml:space="preserve"> статьи 65 Водного кодекса РФ ограничениями запрещаются:</w:t>
      </w:r>
    </w:p>
    <w:p w:rsidR="00200B79" w:rsidRPr="00741081" w:rsidRDefault="00200B79" w:rsidP="00200B79">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741081">
        <w:rPr>
          <w:rFonts w:ascii="Arial" w:eastAsia="Calibri" w:hAnsi="Arial" w:cs="Arial"/>
          <w:color w:val="000000" w:themeColor="text1"/>
          <w:sz w:val="24"/>
          <w:szCs w:val="24"/>
          <w:lang w:val="ru-RU" w:eastAsia="en-US"/>
        </w:rPr>
        <w:t>1) распашка земель;</w:t>
      </w:r>
    </w:p>
    <w:p w:rsidR="00200B79" w:rsidRPr="00741081" w:rsidRDefault="00200B79" w:rsidP="00200B79">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741081">
        <w:rPr>
          <w:rFonts w:ascii="Arial" w:eastAsia="Calibri" w:hAnsi="Arial" w:cs="Arial"/>
          <w:color w:val="000000" w:themeColor="text1"/>
          <w:sz w:val="24"/>
          <w:szCs w:val="24"/>
          <w:lang w:val="ru-RU" w:eastAsia="en-US"/>
        </w:rPr>
        <w:t>2) размещение отвалов размываемых грунтов;</w:t>
      </w:r>
    </w:p>
    <w:p w:rsidR="00200B79" w:rsidRPr="00741081" w:rsidRDefault="00200B79" w:rsidP="00200B79">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741081">
        <w:rPr>
          <w:rFonts w:ascii="Arial" w:eastAsia="Calibri" w:hAnsi="Arial" w:cs="Arial"/>
          <w:color w:val="000000" w:themeColor="text1"/>
          <w:sz w:val="24"/>
          <w:szCs w:val="24"/>
          <w:lang w:val="ru-RU" w:eastAsia="en-US"/>
        </w:rPr>
        <w:t>3) выпас сельскохозяйственных животных и организация для них летних лагерей, ванн.</w:t>
      </w:r>
    </w:p>
    <w:p w:rsidR="00200B79" w:rsidRPr="00741081" w:rsidRDefault="00200B79" w:rsidP="003222AD">
      <w:pPr>
        <w:autoSpaceDE w:val="0"/>
        <w:autoSpaceDN w:val="0"/>
        <w:adjustRightInd w:val="0"/>
        <w:ind w:left="284" w:right="565" w:firstLine="422"/>
        <w:jc w:val="both"/>
        <w:rPr>
          <w:rFonts w:ascii="Arial" w:eastAsia="Calibri" w:hAnsi="Arial" w:cs="Arial"/>
          <w:color w:val="000000" w:themeColor="text1"/>
          <w:sz w:val="24"/>
          <w:szCs w:val="24"/>
          <w:lang w:val="ru-RU" w:eastAsia="en-US"/>
        </w:rPr>
      </w:pPr>
    </w:p>
    <w:p w:rsidR="003222AD" w:rsidRPr="00741081" w:rsidRDefault="003222AD" w:rsidP="003222AD">
      <w:pPr>
        <w:autoSpaceDE w:val="0"/>
        <w:autoSpaceDN w:val="0"/>
        <w:adjustRightInd w:val="0"/>
        <w:ind w:left="284" w:right="565" w:firstLine="422"/>
        <w:jc w:val="both"/>
        <w:rPr>
          <w:rFonts w:ascii="Arial" w:eastAsia="Calibri" w:hAnsi="Arial" w:cs="Arial"/>
          <w:b/>
          <w:color w:val="000000" w:themeColor="text1"/>
          <w:sz w:val="24"/>
          <w:szCs w:val="24"/>
          <w:lang w:val="ru-RU" w:eastAsia="en-US"/>
        </w:rPr>
      </w:pPr>
      <w:r w:rsidRPr="00741081">
        <w:rPr>
          <w:rFonts w:ascii="Arial" w:eastAsia="Calibri" w:hAnsi="Arial" w:cs="Arial"/>
          <w:b/>
          <w:color w:val="000000" w:themeColor="text1"/>
          <w:sz w:val="24"/>
          <w:szCs w:val="24"/>
          <w:lang w:val="ru-RU" w:eastAsia="en-US"/>
        </w:rPr>
        <w:t xml:space="preserve">Ограничения на территории </w:t>
      </w:r>
      <w:proofErr w:type="spellStart"/>
      <w:r w:rsidRPr="00741081">
        <w:rPr>
          <w:rFonts w:ascii="Arial" w:eastAsia="Calibri" w:hAnsi="Arial" w:cs="Arial"/>
          <w:b/>
          <w:color w:val="000000" w:themeColor="text1"/>
          <w:sz w:val="24"/>
          <w:szCs w:val="24"/>
          <w:lang w:val="ru-RU" w:eastAsia="en-US"/>
        </w:rPr>
        <w:t>водоохранной</w:t>
      </w:r>
      <w:proofErr w:type="spellEnd"/>
      <w:r w:rsidRPr="00741081">
        <w:rPr>
          <w:rFonts w:ascii="Arial" w:eastAsia="Calibri" w:hAnsi="Arial" w:cs="Arial"/>
          <w:b/>
          <w:color w:val="000000" w:themeColor="text1"/>
          <w:sz w:val="24"/>
          <w:szCs w:val="24"/>
          <w:lang w:val="ru-RU" w:eastAsia="en-US"/>
        </w:rPr>
        <w:t xml:space="preserve"> зоны</w:t>
      </w:r>
      <w:r w:rsidR="007A5174" w:rsidRPr="00741081">
        <w:rPr>
          <w:rFonts w:ascii="Arial" w:eastAsia="Calibri" w:hAnsi="Arial" w:cs="Arial"/>
          <w:b/>
          <w:color w:val="000000" w:themeColor="text1"/>
          <w:sz w:val="24"/>
          <w:szCs w:val="24"/>
          <w:lang w:val="ru-RU" w:eastAsia="en-US"/>
        </w:rPr>
        <w:t>.</w:t>
      </w:r>
    </w:p>
    <w:p w:rsidR="00200B79" w:rsidRPr="00741081" w:rsidRDefault="00200B79" w:rsidP="00200B79">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741081">
        <w:rPr>
          <w:rFonts w:ascii="Arial" w:eastAsia="Calibri" w:hAnsi="Arial" w:cs="Arial"/>
          <w:color w:val="000000" w:themeColor="text1"/>
          <w:sz w:val="24"/>
          <w:szCs w:val="24"/>
          <w:lang w:val="ru-RU" w:eastAsia="en-US"/>
        </w:rPr>
        <w:t>При применении разрешенных видов использования запрещается включение в их состав в качестве вспомогательных следующих видов использования.</w:t>
      </w:r>
    </w:p>
    <w:p w:rsidR="00DF7AA3" w:rsidRPr="00741081" w:rsidRDefault="00DF7AA3" w:rsidP="00DF7AA3">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741081">
        <w:rPr>
          <w:rFonts w:ascii="Arial" w:eastAsia="Calibri" w:hAnsi="Arial" w:cs="Arial"/>
          <w:color w:val="000000" w:themeColor="text1"/>
          <w:sz w:val="24"/>
          <w:szCs w:val="24"/>
          <w:lang w:val="ru-RU" w:eastAsia="en-US"/>
        </w:rPr>
        <w:t xml:space="preserve">В границах </w:t>
      </w:r>
      <w:proofErr w:type="spellStart"/>
      <w:r w:rsidRPr="00741081">
        <w:rPr>
          <w:rFonts w:ascii="Arial" w:eastAsia="Calibri" w:hAnsi="Arial" w:cs="Arial"/>
          <w:color w:val="000000" w:themeColor="text1"/>
          <w:sz w:val="24"/>
          <w:szCs w:val="24"/>
          <w:lang w:val="ru-RU" w:eastAsia="en-US"/>
        </w:rPr>
        <w:t>водоохранных</w:t>
      </w:r>
      <w:proofErr w:type="spellEnd"/>
      <w:r w:rsidRPr="00741081">
        <w:rPr>
          <w:rFonts w:ascii="Arial" w:eastAsia="Calibri" w:hAnsi="Arial" w:cs="Arial"/>
          <w:color w:val="000000" w:themeColor="text1"/>
          <w:sz w:val="24"/>
          <w:szCs w:val="24"/>
          <w:lang w:val="ru-RU" w:eastAsia="en-US"/>
        </w:rPr>
        <w:t xml:space="preserve"> зон запрещаются:</w:t>
      </w:r>
    </w:p>
    <w:p w:rsidR="00DF7AA3" w:rsidRPr="00741081" w:rsidRDefault="00DF7AA3" w:rsidP="00DF7AA3">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741081">
        <w:rPr>
          <w:rFonts w:ascii="Arial" w:eastAsia="Calibri" w:hAnsi="Arial" w:cs="Arial"/>
          <w:color w:val="000000" w:themeColor="text1"/>
          <w:sz w:val="24"/>
          <w:szCs w:val="24"/>
          <w:lang w:val="ru-RU" w:eastAsia="en-US"/>
        </w:rPr>
        <w:t>1) использование сточных вод в целях регулирования плодородия почв;</w:t>
      </w:r>
    </w:p>
    <w:p w:rsidR="000447B7" w:rsidRPr="00741081" w:rsidRDefault="00DF7AA3" w:rsidP="000447B7">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741081">
        <w:rPr>
          <w:rFonts w:ascii="Arial" w:eastAsia="Calibri" w:hAnsi="Arial" w:cs="Arial"/>
          <w:color w:val="000000" w:themeColor="text1"/>
          <w:sz w:val="24"/>
          <w:szCs w:val="24"/>
          <w:lang w:val="ru-RU" w:eastAsia="en-US"/>
        </w:rPr>
        <w:t>2)</w:t>
      </w:r>
      <w:r w:rsidR="000447B7" w:rsidRPr="00741081">
        <w:rPr>
          <w:rFonts w:ascii="Arial" w:eastAsia="Calibri" w:hAnsi="Arial" w:cs="Arial"/>
          <w:color w:val="000000" w:themeColor="text1"/>
          <w:sz w:val="24"/>
          <w:szCs w:val="24"/>
          <w:lang w:val="ru-RU" w:eastAsia="en-US"/>
        </w:rPr>
        <w:t xml:space="preserve">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захоронения радиоактивных отходов;</w:t>
      </w:r>
    </w:p>
    <w:p w:rsidR="00DF7AA3" w:rsidRPr="00741081" w:rsidRDefault="00DF7AA3" w:rsidP="00DF7AA3">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741081">
        <w:rPr>
          <w:rFonts w:ascii="Arial" w:eastAsia="Calibri" w:hAnsi="Arial" w:cs="Arial"/>
          <w:color w:val="000000" w:themeColor="text1"/>
          <w:sz w:val="24"/>
          <w:szCs w:val="24"/>
          <w:lang w:val="ru-RU" w:eastAsia="en-US"/>
        </w:rPr>
        <w:t>3) осуществление авиационных мер по борьбе с вредными организмами;</w:t>
      </w:r>
    </w:p>
    <w:p w:rsidR="00DF7AA3" w:rsidRPr="00741081" w:rsidRDefault="00DF7AA3" w:rsidP="00DF7AA3">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741081">
        <w:rPr>
          <w:rFonts w:ascii="Arial" w:eastAsia="Calibri" w:hAnsi="Arial" w:cs="Arial"/>
          <w:color w:val="000000" w:themeColor="text1"/>
          <w:sz w:val="24"/>
          <w:szCs w:val="24"/>
          <w:lang w:val="ru-RU" w:eastAsia="en-US"/>
        </w:rPr>
        <w:t>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DF7AA3" w:rsidRPr="00741081" w:rsidRDefault="00DF7AA3" w:rsidP="00DF7AA3">
      <w:pPr>
        <w:autoSpaceDE w:val="0"/>
        <w:autoSpaceDN w:val="0"/>
        <w:adjustRightInd w:val="0"/>
        <w:ind w:left="284" w:right="565" w:firstLine="422"/>
        <w:jc w:val="both"/>
        <w:rPr>
          <w:rFonts w:ascii="Arial" w:eastAsia="Calibri" w:hAnsi="Arial" w:cs="Arial"/>
          <w:color w:val="000000" w:themeColor="text1"/>
          <w:sz w:val="24"/>
          <w:szCs w:val="24"/>
          <w:lang w:val="ru-RU" w:eastAsia="en-US"/>
        </w:rPr>
      </w:pPr>
      <w:proofErr w:type="gramStart"/>
      <w:r w:rsidRPr="00741081">
        <w:rPr>
          <w:rFonts w:ascii="Arial" w:eastAsia="Calibri" w:hAnsi="Arial" w:cs="Arial"/>
          <w:color w:val="000000" w:themeColor="text1"/>
          <w:sz w:val="24"/>
          <w:szCs w:val="24"/>
          <w:lang w:val="ru-RU" w:eastAsia="en-US"/>
        </w:rPr>
        <w:t>5) размещение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судостроительных и судоремонтных организаций, инфраструктуры внутренних водных путей при условии соблюдения требований законодательства в области охраны окружающей среды и настоящего Кодекса),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roofErr w:type="gramEnd"/>
    </w:p>
    <w:p w:rsidR="00DF7AA3" w:rsidRPr="00741081" w:rsidRDefault="00DF7AA3" w:rsidP="00DF7AA3">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741081">
        <w:rPr>
          <w:rFonts w:ascii="Arial" w:eastAsia="Calibri" w:hAnsi="Arial" w:cs="Arial"/>
          <w:color w:val="000000" w:themeColor="text1"/>
          <w:sz w:val="24"/>
          <w:szCs w:val="24"/>
          <w:lang w:val="ru-RU" w:eastAsia="en-US"/>
        </w:rPr>
        <w:t xml:space="preserve">6) размещение специализированных хранилищ пестицидов и </w:t>
      </w:r>
      <w:proofErr w:type="spellStart"/>
      <w:r w:rsidRPr="00741081">
        <w:rPr>
          <w:rFonts w:ascii="Arial" w:eastAsia="Calibri" w:hAnsi="Arial" w:cs="Arial"/>
          <w:color w:val="000000" w:themeColor="text1"/>
          <w:sz w:val="24"/>
          <w:szCs w:val="24"/>
          <w:lang w:val="ru-RU" w:eastAsia="en-US"/>
        </w:rPr>
        <w:t>агрохимикатов</w:t>
      </w:r>
      <w:proofErr w:type="spellEnd"/>
      <w:r w:rsidRPr="00741081">
        <w:rPr>
          <w:rFonts w:ascii="Arial" w:eastAsia="Calibri" w:hAnsi="Arial" w:cs="Arial"/>
          <w:color w:val="000000" w:themeColor="text1"/>
          <w:sz w:val="24"/>
          <w:szCs w:val="24"/>
          <w:lang w:val="ru-RU" w:eastAsia="en-US"/>
        </w:rPr>
        <w:t xml:space="preserve">, применение пестицидов и </w:t>
      </w:r>
      <w:proofErr w:type="spellStart"/>
      <w:r w:rsidRPr="00741081">
        <w:rPr>
          <w:rFonts w:ascii="Arial" w:eastAsia="Calibri" w:hAnsi="Arial" w:cs="Arial"/>
          <w:color w:val="000000" w:themeColor="text1"/>
          <w:sz w:val="24"/>
          <w:szCs w:val="24"/>
          <w:lang w:val="ru-RU" w:eastAsia="en-US"/>
        </w:rPr>
        <w:t>агрохимикатов</w:t>
      </w:r>
      <w:proofErr w:type="spellEnd"/>
      <w:r w:rsidRPr="00741081">
        <w:rPr>
          <w:rFonts w:ascii="Arial" w:eastAsia="Calibri" w:hAnsi="Arial" w:cs="Arial"/>
          <w:color w:val="000000" w:themeColor="text1"/>
          <w:sz w:val="24"/>
          <w:szCs w:val="24"/>
          <w:lang w:val="ru-RU" w:eastAsia="en-US"/>
        </w:rPr>
        <w:t>;</w:t>
      </w:r>
    </w:p>
    <w:p w:rsidR="00DF7AA3" w:rsidRPr="00741081" w:rsidRDefault="00DF7AA3" w:rsidP="00DF7AA3">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741081">
        <w:rPr>
          <w:rFonts w:ascii="Arial" w:eastAsia="Calibri" w:hAnsi="Arial" w:cs="Arial"/>
          <w:color w:val="000000" w:themeColor="text1"/>
          <w:sz w:val="24"/>
          <w:szCs w:val="24"/>
          <w:lang w:val="ru-RU" w:eastAsia="en-US"/>
        </w:rPr>
        <w:t>7) сброс сточных, в том числе дренажных, вод;</w:t>
      </w:r>
    </w:p>
    <w:p w:rsidR="00DF7AA3" w:rsidRPr="00741081" w:rsidRDefault="00DF7AA3" w:rsidP="00DF7AA3">
      <w:pPr>
        <w:autoSpaceDE w:val="0"/>
        <w:autoSpaceDN w:val="0"/>
        <w:adjustRightInd w:val="0"/>
        <w:ind w:left="284" w:right="565" w:firstLine="422"/>
        <w:jc w:val="both"/>
        <w:rPr>
          <w:rFonts w:ascii="Arial" w:eastAsia="Calibri" w:hAnsi="Arial" w:cs="Arial"/>
          <w:color w:val="000000" w:themeColor="text1"/>
          <w:sz w:val="24"/>
          <w:szCs w:val="24"/>
          <w:lang w:val="ru-RU" w:eastAsia="en-US"/>
        </w:rPr>
      </w:pPr>
      <w:proofErr w:type="gramStart"/>
      <w:r w:rsidRPr="00741081">
        <w:rPr>
          <w:rFonts w:ascii="Arial" w:eastAsia="Calibri" w:hAnsi="Arial" w:cs="Arial"/>
          <w:color w:val="000000" w:themeColor="text1"/>
          <w:sz w:val="24"/>
          <w:szCs w:val="24"/>
          <w:lang w:val="ru-RU" w:eastAsia="en-US"/>
        </w:rPr>
        <w:t xml:space="preserve">8) 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w:t>
      </w:r>
      <w:hyperlink r:id="rId9" w:history="1">
        <w:r w:rsidRPr="00741081">
          <w:rPr>
            <w:rFonts w:ascii="Arial" w:eastAsia="Calibri" w:hAnsi="Arial" w:cs="Arial"/>
            <w:color w:val="000000" w:themeColor="text1"/>
            <w:sz w:val="24"/>
            <w:szCs w:val="24"/>
            <w:lang w:val="ru-RU" w:eastAsia="en-US"/>
          </w:rPr>
          <w:t>статьей 19.1</w:t>
        </w:r>
      </w:hyperlink>
      <w:r w:rsidRPr="00741081">
        <w:rPr>
          <w:rFonts w:ascii="Arial" w:eastAsia="Calibri" w:hAnsi="Arial" w:cs="Arial"/>
          <w:color w:val="000000" w:themeColor="text1"/>
          <w:sz w:val="24"/>
          <w:szCs w:val="24"/>
          <w:lang w:val="ru-RU" w:eastAsia="en-US"/>
        </w:rPr>
        <w:t xml:space="preserve"> Закона Российской Федерации от</w:t>
      </w:r>
      <w:proofErr w:type="gramEnd"/>
      <w:r w:rsidRPr="00741081">
        <w:rPr>
          <w:rFonts w:ascii="Arial" w:eastAsia="Calibri" w:hAnsi="Arial" w:cs="Arial"/>
          <w:color w:val="000000" w:themeColor="text1"/>
          <w:sz w:val="24"/>
          <w:szCs w:val="24"/>
          <w:lang w:val="ru-RU" w:eastAsia="en-US"/>
        </w:rPr>
        <w:t xml:space="preserve"> </w:t>
      </w:r>
      <w:proofErr w:type="gramStart"/>
      <w:r w:rsidRPr="00741081">
        <w:rPr>
          <w:rFonts w:ascii="Arial" w:eastAsia="Calibri" w:hAnsi="Arial" w:cs="Arial"/>
          <w:color w:val="000000" w:themeColor="text1"/>
          <w:sz w:val="24"/>
          <w:szCs w:val="24"/>
          <w:lang w:val="ru-RU" w:eastAsia="en-US"/>
        </w:rPr>
        <w:t>21 февраля 1992 года N 2395-1 "О недрах").</w:t>
      </w:r>
      <w:proofErr w:type="gramEnd"/>
    </w:p>
    <w:p w:rsidR="00CA4297" w:rsidRPr="00741081" w:rsidRDefault="00CA4297" w:rsidP="00CA4297">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741081">
        <w:rPr>
          <w:rFonts w:ascii="Arial" w:eastAsia="Calibri" w:hAnsi="Arial" w:cs="Arial"/>
          <w:color w:val="000000" w:themeColor="text1"/>
          <w:sz w:val="24"/>
          <w:szCs w:val="24"/>
          <w:lang w:val="ru-RU" w:eastAsia="en-US"/>
        </w:rPr>
        <w:t xml:space="preserve">В границах </w:t>
      </w:r>
      <w:proofErr w:type="spellStart"/>
      <w:r w:rsidRPr="00741081">
        <w:rPr>
          <w:rFonts w:ascii="Arial" w:eastAsia="Calibri" w:hAnsi="Arial" w:cs="Arial"/>
          <w:color w:val="000000" w:themeColor="text1"/>
          <w:sz w:val="24"/>
          <w:szCs w:val="24"/>
          <w:lang w:val="ru-RU" w:eastAsia="en-US"/>
        </w:rPr>
        <w:t>водоохранных</w:t>
      </w:r>
      <w:proofErr w:type="spellEnd"/>
      <w:r w:rsidRPr="00741081">
        <w:rPr>
          <w:rFonts w:ascii="Arial" w:eastAsia="Calibri" w:hAnsi="Arial" w:cs="Arial"/>
          <w:color w:val="000000" w:themeColor="text1"/>
          <w:sz w:val="24"/>
          <w:szCs w:val="24"/>
          <w:lang w:val="ru-RU" w:eastAsia="en-US"/>
        </w:rPr>
        <w:t xml:space="preserve"> зон допускаются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заиления и истощения вод в </w:t>
      </w:r>
      <w:r w:rsidRPr="00741081">
        <w:rPr>
          <w:rFonts w:ascii="Arial" w:eastAsia="Calibri" w:hAnsi="Arial" w:cs="Arial"/>
          <w:color w:val="000000" w:themeColor="text1"/>
          <w:sz w:val="24"/>
          <w:szCs w:val="24"/>
          <w:lang w:val="ru-RU" w:eastAsia="en-US"/>
        </w:rPr>
        <w:lastRenderedPageBreak/>
        <w:t>соответствии с водным законодательством и законодательством в области охраны окружающей среды. Выбор типа сооружения, обеспечивающего охрану водного объекта от загрязнения, засорения, заиления и истощения вод, осуществляется с учетом необходимости соблюдения установленных в соответствии с законодательством в области охраны окружающей среды нормативов допустимых сбросов загрязняющих веществ, иных веществ и микроорганизмов. В целях настоящей статьи под сооружениями, обеспечивающими охрану водных объектов от загрязнения, засорения, заиления и истощения вод, понимаются:</w:t>
      </w:r>
    </w:p>
    <w:p w:rsidR="00CA4297" w:rsidRPr="00741081" w:rsidRDefault="00CA4297" w:rsidP="00CA4297">
      <w:pPr>
        <w:autoSpaceDE w:val="0"/>
        <w:autoSpaceDN w:val="0"/>
        <w:adjustRightInd w:val="0"/>
        <w:ind w:left="284" w:right="565" w:firstLine="422"/>
        <w:jc w:val="both"/>
        <w:rPr>
          <w:rFonts w:ascii="Arial" w:eastAsia="Calibri" w:hAnsi="Arial" w:cs="Arial"/>
          <w:color w:val="000000" w:themeColor="text1"/>
          <w:sz w:val="24"/>
          <w:szCs w:val="24"/>
          <w:lang w:val="ru-RU" w:eastAsia="en-US"/>
        </w:rPr>
      </w:pPr>
      <w:bookmarkStart w:id="19" w:name="Par1"/>
      <w:bookmarkEnd w:id="19"/>
      <w:r w:rsidRPr="00741081">
        <w:rPr>
          <w:rFonts w:ascii="Arial" w:eastAsia="Calibri" w:hAnsi="Arial" w:cs="Arial"/>
          <w:color w:val="000000" w:themeColor="text1"/>
          <w:sz w:val="24"/>
          <w:szCs w:val="24"/>
          <w:lang w:val="ru-RU" w:eastAsia="en-US"/>
        </w:rPr>
        <w:t>1) централизованные системы водоотведения (канализации), централизованные ливневые системы водоотведения;</w:t>
      </w:r>
    </w:p>
    <w:p w:rsidR="00CA4297" w:rsidRPr="00741081" w:rsidRDefault="00CA4297" w:rsidP="00CA4297">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741081">
        <w:rPr>
          <w:rFonts w:ascii="Arial" w:eastAsia="Calibri" w:hAnsi="Arial" w:cs="Arial"/>
          <w:color w:val="000000" w:themeColor="text1"/>
          <w:sz w:val="24"/>
          <w:szCs w:val="24"/>
          <w:lang w:val="ru-RU" w:eastAsia="en-US"/>
        </w:rPr>
        <w:t>2) сооружения и системы для отведения (сброса) сточных вод в централизованные системы водоотведения (в том числе дождевых, талых, инфильтрационных, поливомоечных и дренажных вод), если они предназначены для приема таких вод;</w:t>
      </w:r>
    </w:p>
    <w:p w:rsidR="00CA4297" w:rsidRPr="00741081" w:rsidRDefault="00CA4297" w:rsidP="00CA4297">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741081">
        <w:rPr>
          <w:rFonts w:ascii="Arial" w:eastAsia="Calibri" w:hAnsi="Arial" w:cs="Arial"/>
          <w:color w:val="000000" w:themeColor="text1"/>
          <w:sz w:val="24"/>
          <w:szCs w:val="24"/>
          <w:lang w:val="ru-RU" w:eastAsia="en-US"/>
        </w:rPr>
        <w:t>3) локальные очистные сооружения для очистки сточных вод (в том числе дождевых, талых, инфильтрационных, поливомоечных и дренажных вод), обеспечивающие их очистку исходя из нормативов, установленных в соответствии с требованиями законодательства в области охраны окружающей среды и настоящего Кодекса;</w:t>
      </w:r>
    </w:p>
    <w:p w:rsidR="00CA4297" w:rsidRPr="00741081" w:rsidRDefault="00CA4297" w:rsidP="00CA4297">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741081">
        <w:rPr>
          <w:rFonts w:ascii="Arial" w:eastAsia="Calibri" w:hAnsi="Arial" w:cs="Arial"/>
          <w:color w:val="000000" w:themeColor="text1"/>
          <w:sz w:val="24"/>
          <w:szCs w:val="24"/>
          <w:lang w:val="ru-RU" w:eastAsia="en-US"/>
        </w:rPr>
        <w:t>4) сооружения для сбора отходов производства и потребления, а также сооружения и системы для отведения (сброса) сточных вод (в том числе дождевых, талых, инфильтрационных, поливомоечных и дренажных вод) в приемники, изготовленные из водонепроницаемых материалов.</w:t>
      </w:r>
    </w:p>
    <w:p w:rsidR="00CA4297" w:rsidRPr="00741081" w:rsidRDefault="00CA4297" w:rsidP="00CA4297">
      <w:pPr>
        <w:autoSpaceDE w:val="0"/>
        <w:autoSpaceDN w:val="0"/>
        <w:adjustRightInd w:val="0"/>
        <w:ind w:left="284" w:right="565" w:firstLine="422"/>
        <w:jc w:val="both"/>
        <w:rPr>
          <w:rFonts w:ascii="Arial" w:eastAsia="Calibri" w:hAnsi="Arial" w:cs="Arial"/>
          <w:color w:val="000000" w:themeColor="text1"/>
          <w:sz w:val="24"/>
          <w:szCs w:val="24"/>
          <w:lang w:val="ru-RU" w:eastAsia="en-US"/>
        </w:rPr>
      </w:pPr>
      <w:proofErr w:type="gramStart"/>
      <w:r w:rsidRPr="00741081">
        <w:rPr>
          <w:rFonts w:ascii="Arial" w:eastAsia="Calibri" w:hAnsi="Arial" w:cs="Arial"/>
          <w:color w:val="000000" w:themeColor="text1"/>
          <w:sz w:val="24"/>
          <w:szCs w:val="24"/>
          <w:lang w:val="ru-RU" w:eastAsia="en-US"/>
        </w:rPr>
        <w:t xml:space="preserve">В отношении территорий садоводческих, огороднических или дачных некоммерческих объединений граждан, размещенных в границах </w:t>
      </w:r>
      <w:proofErr w:type="spellStart"/>
      <w:r w:rsidRPr="00741081">
        <w:rPr>
          <w:rFonts w:ascii="Arial" w:eastAsia="Calibri" w:hAnsi="Arial" w:cs="Arial"/>
          <w:color w:val="000000" w:themeColor="text1"/>
          <w:sz w:val="24"/>
          <w:szCs w:val="24"/>
          <w:lang w:val="ru-RU" w:eastAsia="en-US"/>
        </w:rPr>
        <w:t>водоохранных</w:t>
      </w:r>
      <w:proofErr w:type="spellEnd"/>
      <w:r w:rsidRPr="00741081">
        <w:rPr>
          <w:rFonts w:ascii="Arial" w:eastAsia="Calibri" w:hAnsi="Arial" w:cs="Arial"/>
          <w:color w:val="000000" w:themeColor="text1"/>
          <w:sz w:val="24"/>
          <w:szCs w:val="24"/>
          <w:lang w:val="ru-RU" w:eastAsia="en-US"/>
        </w:rPr>
        <w:t xml:space="preserve"> зон и не оборудованных сооружениями для очистки сточных вод, до момента их оборудования такими сооружениями и (или) подключения к системам, указанным в </w:t>
      </w:r>
      <w:hyperlink w:anchor="Par1" w:history="1">
        <w:r w:rsidRPr="00741081">
          <w:rPr>
            <w:rFonts w:ascii="Arial" w:eastAsia="Calibri" w:hAnsi="Arial" w:cs="Arial"/>
            <w:color w:val="000000" w:themeColor="text1"/>
            <w:sz w:val="24"/>
            <w:szCs w:val="24"/>
            <w:lang w:val="ru-RU" w:eastAsia="en-US"/>
          </w:rPr>
          <w:t>пункте 1 части 16</w:t>
        </w:r>
      </w:hyperlink>
      <w:r w:rsidRPr="00741081">
        <w:rPr>
          <w:rFonts w:ascii="Arial" w:eastAsia="Calibri" w:hAnsi="Arial" w:cs="Arial"/>
          <w:color w:val="000000" w:themeColor="text1"/>
          <w:sz w:val="24"/>
          <w:szCs w:val="24"/>
          <w:lang w:val="ru-RU" w:eastAsia="en-US"/>
        </w:rPr>
        <w:t xml:space="preserve"> статьи 65 Водного кодекса РФ, допускается применение приемников, изготовленных из водонепроницаемых материалов, предотвращающих поступление загрязняющих веществ, иных веществ и микроорганизмов</w:t>
      </w:r>
      <w:proofErr w:type="gramEnd"/>
      <w:r w:rsidRPr="00741081">
        <w:rPr>
          <w:rFonts w:ascii="Arial" w:eastAsia="Calibri" w:hAnsi="Arial" w:cs="Arial"/>
          <w:color w:val="000000" w:themeColor="text1"/>
          <w:sz w:val="24"/>
          <w:szCs w:val="24"/>
          <w:lang w:val="ru-RU" w:eastAsia="en-US"/>
        </w:rPr>
        <w:t xml:space="preserve"> в окружающую среду.</w:t>
      </w:r>
    </w:p>
    <w:p w:rsidR="003222AD" w:rsidRPr="00741081" w:rsidRDefault="003222AD" w:rsidP="00CA4297">
      <w:pPr>
        <w:autoSpaceDE w:val="0"/>
        <w:autoSpaceDN w:val="0"/>
        <w:adjustRightInd w:val="0"/>
        <w:ind w:left="284" w:right="565" w:firstLine="422"/>
        <w:jc w:val="both"/>
        <w:rPr>
          <w:rFonts w:ascii="Arial" w:eastAsia="Calibri" w:hAnsi="Arial" w:cs="Arial"/>
          <w:color w:val="000000" w:themeColor="text1"/>
          <w:sz w:val="24"/>
          <w:szCs w:val="24"/>
          <w:lang w:val="ru-RU" w:eastAsia="en-US"/>
        </w:rPr>
      </w:pPr>
    </w:p>
    <w:p w:rsidR="007A5174" w:rsidRPr="00741081" w:rsidRDefault="007A5174" w:rsidP="007A5174">
      <w:pPr>
        <w:autoSpaceDE w:val="0"/>
        <w:autoSpaceDN w:val="0"/>
        <w:adjustRightInd w:val="0"/>
        <w:ind w:left="284" w:right="565" w:firstLine="422"/>
        <w:jc w:val="both"/>
        <w:rPr>
          <w:rFonts w:ascii="Arial" w:eastAsia="Calibri" w:hAnsi="Arial" w:cs="Arial"/>
          <w:b/>
          <w:color w:val="000000" w:themeColor="text1"/>
          <w:sz w:val="24"/>
          <w:szCs w:val="24"/>
          <w:lang w:val="ru-RU" w:eastAsia="en-US"/>
        </w:rPr>
      </w:pPr>
      <w:r w:rsidRPr="00741081">
        <w:rPr>
          <w:rFonts w:ascii="Arial" w:eastAsia="Calibri" w:hAnsi="Arial" w:cs="Arial"/>
          <w:b/>
          <w:color w:val="000000" w:themeColor="text1"/>
          <w:sz w:val="24"/>
          <w:szCs w:val="24"/>
          <w:lang w:val="ru-RU" w:eastAsia="en-US"/>
        </w:rPr>
        <w:t>20.1.2.Ограничения градостроительных изменений на территории зон санитарной охраны водозаборов.</w:t>
      </w:r>
    </w:p>
    <w:p w:rsidR="007A5174" w:rsidRPr="00741081" w:rsidRDefault="007A5174" w:rsidP="007A5174">
      <w:pPr>
        <w:autoSpaceDE w:val="0"/>
        <w:autoSpaceDN w:val="0"/>
        <w:adjustRightInd w:val="0"/>
        <w:ind w:left="284" w:right="565" w:firstLine="422"/>
        <w:jc w:val="both"/>
        <w:rPr>
          <w:rFonts w:ascii="Arial" w:eastAsia="Calibri" w:hAnsi="Arial" w:cs="Arial"/>
          <w:color w:val="000000" w:themeColor="text1"/>
          <w:sz w:val="24"/>
          <w:szCs w:val="24"/>
          <w:lang w:val="ru-RU" w:eastAsia="en-US"/>
        </w:rPr>
      </w:pPr>
    </w:p>
    <w:p w:rsidR="007A5174" w:rsidRPr="00741081" w:rsidRDefault="007A5174" w:rsidP="007A5174">
      <w:pPr>
        <w:autoSpaceDE w:val="0"/>
        <w:autoSpaceDN w:val="0"/>
        <w:adjustRightInd w:val="0"/>
        <w:ind w:left="284" w:right="565" w:firstLine="422"/>
        <w:jc w:val="both"/>
        <w:rPr>
          <w:rFonts w:ascii="Arial" w:eastAsia="Calibri" w:hAnsi="Arial" w:cs="Arial"/>
          <w:b/>
          <w:color w:val="000000" w:themeColor="text1"/>
          <w:sz w:val="24"/>
          <w:szCs w:val="24"/>
          <w:lang w:val="ru-RU" w:eastAsia="en-US"/>
        </w:rPr>
      </w:pPr>
      <w:r w:rsidRPr="00741081">
        <w:rPr>
          <w:rFonts w:ascii="Arial" w:eastAsia="Calibri" w:hAnsi="Arial" w:cs="Arial"/>
          <w:b/>
          <w:color w:val="000000" w:themeColor="text1"/>
          <w:sz w:val="24"/>
          <w:szCs w:val="24"/>
          <w:lang w:val="ru-RU" w:eastAsia="en-US"/>
        </w:rPr>
        <w:t>Ограничения на территории I пояса санитарной охраны водозаборов.</w:t>
      </w:r>
    </w:p>
    <w:p w:rsidR="006E0308" w:rsidRPr="00741081" w:rsidRDefault="006E0308" w:rsidP="006E0308">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741081">
        <w:rPr>
          <w:rFonts w:ascii="Arial" w:eastAsia="Calibri" w:hAnsi="Arial" w:cs="Arial"/>
          <w:color w:val="000000" w:themeColor="text1"/>
          <w:sz w:val="24"/>
          <w:szCs w:val="24"/>
          <w:lang w:val="ru-RU" w:eastAsia="en-US"/>
        </w:rPr>
        <w:t xml:space="preserve">Территория первого пояса зон санитарной охраны должна быть спланирована для отвода поверхностного стока за ее пределы, озеленена, </w:t>
      </w:r>
      <w:proofErr w:type="gramStart"/>
      <w:r w:rsidRPr="00741081">
        <w:rPr>
          <w:rFonts w:ascii="Arial" w:eastAsia="Calibri" w:hAnsi="Arial" w:cs="Arial"/>
          <w:color w:val="000000" w:themeColor="text1"/>
          <w:sz w:val="24"/>
          <w:szCs w:val="24"/>
          <w:lang w:val="ru-RU" w:eastAsia="en-US"/>
        </w:rPr>
        <w:t>ограждена и обеспечена</w:t>
      </w:r>
      <w:proofErr w:type="gramEnd"/>
      <w:r w:rsidRPr="00741081">
        <w:rPr>
          <w:rFonts w:ascii="Arial" w:eastAsia="Calibri" w:hAnsi="Arial" w:cs="Arial"/>
          <w:color w:val="000000" w:themeColor="text1"/>
          <w:sz w:val="24"/>
          <w:szCs w:val="24"/>
          <w:lang w:val="ru-RU" w:eastAsia="en-US"/>
        </w:rPr>
        <w:t xml:space="preserve"> охраной.</w:t>
      </w:r>
    </w:p>
    <w:p w:rsidR="006E0308" w:rsidRPr="00741081" w:rsidRDefault="006E0308" w:rsidP="006E0308">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741081">
        <w:rPr>
          <w:rFonts w:ascii="Arial" w:eastAsia="Calibri" w:hAnsi="Arial" w:cs="Arial"/>
          <w:color w:val="000000" w:themeColor="text1"/>
          <w:sz w:val="24"/>
          <w:szCs w:val="24"/>
          <w:lang w:val="ru-RU" w:eastAsia="en-US"/>
        </w:rPr>
        <w:t>На территории первого пояса запрещается:</w:t>
      </w:r>
    </w:p>
    <w:p w:rsidR="006E0308" w:rsidRPr="00741081" w:rsidRDefault="006E0308" w:rsidP="006E0308">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741081">
        <w:rPr>
          <w:rFonts w:ascii="Arial" w:eastAsia="Calibri" w:hAnsi="Arial" w:cs="Arial"/>
          <w:color w:val="000000" w:themeColor="text1"/>
          <w:sz w:val="24"/>
          <w:szCs w:val="24"/>
          <w:lang w:val="ru-RU" w:eastAsia="en-US"/>
        </w:rPr>
        <w:t>- посадка высокоствольных деревьев;</w:t>
      </w:r>
    </w:p>
    <w:p w:rsidR="006E0308" w:rsidRPr="00741081" w:rsidRDefault="006E0308" w:rsidP="006E0308">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741081">
        <w:rPr>
          <w:rFonts w:ascii="Arial" w:eastAsia="Calibri" w:hAnsi="Arial" w:cs="Arial"/>
          <w:color w:val="000000" w:themeColor="text1"/>
          <w:sz w:val="24"/>
          <w:szCs w:val="24"/>
          <w:lang w:val="ru-RU" w:eastAsia="en-US"/>
        </w:rPr>
        <w:t>- все виды строительства, не имеющие непосредственного отношения к эксплуатации, реконструкции и расширению водопроводных сооружений, в том числе прокладка трубопроводов различного назначения;</w:t>
      </w:r>
    </w:p>
    <w:p w:rsidR="006E0308" w:rsidRPr="00741081" w:rsidRDefault="006E0308" w:rsidP="006E0308">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741081">
        <w:rPr>
          <w:rFonts w:ascii="Arial" w:eastAsia="Calibri" w:hAnsi="Arial" w:cs="Arial"/>
          <w:color w:val="000000" w:themeColor="text1"/>
          <w:sz w:val="24"/>
          <w:szCs w:val="24"/>
          <w:lang w:val="ru-RU" w:eastAsia="en-US"/>
        </w:rPr>
        <w:t>- размещение жилых и общественных зданий, проживание людей;</w:t>
      </w:r>
    </w:p>
    <w:p w:rsidR="006E0308" w:rsidRPr="00741081" w:rsidRDefault="006E0308" w:rsidP="006E0308">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741081">
        <w:rPr>
          <w:rFonts w:ascii="Arial" w:eastAsia="Calibri" w:hAnsi="Arial" w:cs="Arial"/>
          <w:color w:val="000000" w:themeColor="text1"/>
          <w:sz w:val="24"/>
          <w:szCs w:val="24"/>
          <w:lang w:val="ru-RU" w:eastAsia="en-US"/>
        </w:rPr>
        <w:t>- выпуск в поверхностные источники сточных вод, купание, водопой и выпас скота, стирка белья, рыбная ловля, применение ядохимикатов, удобрений и другие виды водопользования, оказывающие влияние на качество воды.</w:t>
      </w:r>
    </w:p>
    <w:p w:rsidR="006E0308" w:rsidRPr="00741081" w:rsidRDefault="006E0308" w:rsidP="006E0308">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741081">
        <w:rPr>
          <w:rFonts w:ascii="Arial" w:eastAsia="Calibri" w:hAnsi="Arial" w:cs="Arial"/>
          <w:color w:val="000000" w:themeColor="text1"/>
          <w:sz w:val="24"/>
          <w:szCs w:val="24"/>
          <w:lang w:val="ru-RU" w:eastAsia="en-US"/>
        </w:rPr>
        <w:t xml:space="preserve">На территории первого пояса здания должны быть оборудованы канализацией с отведением сточных вод в ближайшую систему бытовой или производственной канализации или на местные станции очистных сооружений, расположенные за </w:t>
      </w:r>
      <w:r w:rsidRPr="00741081">
        <w:rPr>
          <w:rFonts w:ascii="Arial" w:eastAsia="Calibri" w:hAnsi="Arial" w:cs="Arial"/>
          <w:color w:val="000000" w:themeColor="text1"/>
          <w:sz w:val="24"/>
          <w:szCs w:val="24"/>
          <w:lang w:val="ru-RU" w:eastAsia="en-US"/>
        </w:rPr>
        <w:lastRenderedPageBreak/>
        <w:t>пределами первого пояса зоны санитарной охраны с учетом санитарного режима на территории второго пояса. В исключительных случаях при отсутствии канализации должны устраиваться водонепроницаемые приемники нечистот и бытовых отходов, расположенные в местах, исключающих загрязнение территории первого пояса при их вывозе.</w:t>
      </w:r>
    </w:p>
    <w:p w:rsidR="006E0308" w:rsidRPr="00741081" w:rsidRDefault="006E0308" w:rsidP="006E0308">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741081">
        <w:rPr>
          <w:rFonts w:ascii="Arial" w:eastAsia="Calibri" w:hAnsi="Arial" w:cs="Arial"/>
          <w:color w:val="000000" w:themeColor="text1"/>
          <w:sz w:val="24"/>
          <w:szCs w:val="24"/>
          <w:lang w:val="ru-RU" w:eastAsia="en-US"/>
        </w:rPr>
        <w:t>Допускаются рубки ухода за лесом и санитарные рубки леса.</w:t>
      </w:r>
    </w:p>
    <w:p w:rsidR="007A5174" w:rsidRPr="00741081" w:rsidRDefault="007A5174" w:rsidP="007A5174">
      <w:pPr>
        <w:autoSpaceDE w:val="0"/>
        <w:autoSpaceDN w:val="0"/>
        <w:adjustRightInd w:val="0"/>
        <w:ind w:left="284" w:right="565" w:firstLine="422"/>
        <w:jc w:val="both"/>
        <w:rPr>
          <w:rFonts w:ascii="Arial" w:eastAsia="Calibri" w:hAnsi="Arial" w:cs="Arial"/>
          <w:color w:val="000000" w:themeColor="text1"/>
          <w:sz w:val="24"/>
          <w:szCs w:val="24"/>
          <w:lang w:val="ru-RU" w:eastAsia="en-US"/>
        </w:rPr>
      </w:pPr>
    </w:p>
    <w:p w:rsidR="007A5174" w:rsidRPr="00741081" w:rsidRDefault="007A5174" w:rsidP="007A5174">
      <w:pPr>
        <w:autoSpaceDE w:val="0"/>
        <w:autoSpaceDN w:val="0"/>
        <w:adjustRightInd w:val="0"/>
        <w:ind w:left="284" w:right="565" w:firstLine="422"/>
        <w:jc w:val="both"/>
        <w:rPr>
          <w:rFonts w:ascii="Arial" w:eastAsia="Calibri" w:hAnsi="Arial" w:cs="Arial"/>
          <w:b/>
          <w:color w:val="000000" w:themeColor="text1"/>
          <w:sz w:val="24"/>
          <w:szCs w:val="24"/>
          <w:lang w:val="ru-RU" w:eastAsia="en-US"/>
        </w:rPr>
      </w:pPr>
      <w:r w:rsidRPr="00741081">
        <w:rPr>
          <w:rFonts w:ascii="Arial" w:eastAsia="Calibri" w:hAnsi="Arial" w:cs="Arial"/>
          <w:b/>
          <w:color w:val="000000" w:themeColor="text1"/>
          <w:sz w:val="24"/>
          <w:szCs w:val="24"/>
          <w:lang w:val="ru-RU" w:eastAsia="en-US"/>
        </w:rPr>
        <w:t xml:space="preserve">Ограничения на территории II </w:t>
      </w:r>
      <w:r w:rsidR="00020A29" w:rsidRPr="00741081">
        <w:rPr>
          <w:rFonts w:ascii="Arial" w:eastAsia="Calibri" w:hAnsi="Arial" w:cs="Arial"/>
          <w:b/>
          <w:color w:val="000000" w:themeColor="text1"/>
          <w:sz w:val="24"/>
          <w:szCs w:val="24"/>
          <w:lang w:val="ru-RU" w:eastAsia="en-US"/>
        </w:rPr>
        <w:t xml:space="preserve">и III </w:t>
      </w:r>
      <w:r w:rsidRPr="00741081">
        <w:rPr>
          <w:rFonts w:ascii="Arial" w:eastAsia="Calibri" w:hAnsi="Arial" w:cs="Arial"/>
          <w:b/>
          <w:color w:val="000000" w:themeColor="text1"/>
          <w:sz w:val="24"/>
          <w:szCs w:val="24"/>
          <w:lang w:val="ru-RU" w:eastAsia="en-US"/>
        </w:rPr>
        <w:t>пояса санитарной охраны водозаборов.</w:t>
      </w:r>
    </w:p>
    <w:p w:rsidR="00803C7D" w:rsidRPr="00741081" w:rsidRDefault="00803C7D" w:rsidP="00803C7D">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741081">
        <w:rPr>
          <w:rFonts w:ascii="Arial" w:eastAsia="Calibri" w:hAnsi="Arial" w:cs="Arial"/>
          <w:color w:val="000000" w:themeColor="text1"/>
          <w:sz w:val="24"/>
          <w:szCs w:val="24"/>
          <w:lang w:val="ru-RU" w:eastAsia="en-US"/>
        </w:rPr>
        <w:t>На территории второго и третьего пояса зоны санитарной охраны поверхностных источников водоснабжения запрещается:</w:t>
      </w:r>
    </w:p>
    <w:p w:rsidR="00803C7D" w:rsidRPr="00741081" w:rsidRDefault="00803C7D" w:rsidP="00803C7D">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741081">
        <w:rPr>
          <w:rFonts w:ascii="Arial" w:eastAsia="Calibri" w:hAnsi="Arial" w:cs="Arial"/>
          <w:color w:val="000000" w:themeColor="text1"/>
          <w:sz w:val="24"/>
          <w:szCs w:val="24"/>
          <w:lang w:val="ru-RU" w:eastAsia="en-US"/>
        </w:rPr>
        <w:t>- отведение сточных вод в зоне водосбора источника водоснабжения, включая его притоки, не отвечающих гигиеническим требованиям к охране поверхностных вод;</w:t>
      </w:r>
    </w:p>
    <w:p w:rsidR="00803C7D" w:rsidRPr="00741081" w:rsidRDefault="00803C7D" w:rsidP="00803C7D">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741081">
        <w:rPr>
          <w:rFonts w:ascii="Arial" w:eastAsia="Calibri" w:hAnsi="Arial" w:cs="Arial"/>
          <w:color w:val="000000" w:themeColor="text1"/>
          <w:sz w:val="24"/>
          <w:szCs w:val="24"/>
          <w:lang w:val="ru-RU" w:eastAsia="en-US"/>
        </w:rPr>
        <w:t>- загрязнение территории нечистотами, мусором, навозом, промышленными отходами и др.;</w:t>
      </w:r>
    </w:p>
    <w:p w:rsidR="00803C7D" w:rsidRPr="00741081" w:rsidRDefault="00803C7D" w:rsidP="00803C7D">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741081">
        <w:rPr>
          <w:rFonts w:ascii="Arial" w:eastAsia="Calibri" w:hAnsi="Arial" w:cs="Arial"/>
          <w:color w:val="000000" w:themeColor="text1"/>
          <w:sz w:val="24"/>
          <w:szCs w:val="24"/>
          <w:lang w:val="ru-RU" w:eastAsia="en-US"/>
        </w:rPr>
        <w:t xml:space="preserve">- размещение складов горюче-смазочных материалов, ядохимикатов и минеральных удобрений, накопителей, </w:t>
      </w:r>
      <w:proofErr w:type="spellStart"/>
      <w:r w:rsidRPr="00741081">
        <w:rPr>
          <w:rFonts w:ascii="Arial" w:eastAsia="Calibri" w:hAnsi="Arial" w:cs="Arial"/>
          <w:color w:val="000000" w:themeColor="text1"/>
          <w:sz w:val="24"/>
          <w:szCs w:val="24"/>
          <w:lang w:val="ru-RU" w:eastAsia="en-US"/>
        </w:rPr>
        <w:t>шламохранилищ</w:t>
      </w:r>
      <w:proofErr w:type="spellEnd"/>
      <w:r w:rsidRPr="00741081">
        <w:rPr>
          <w:rFonts w:ascii="Arial" w:eastAsia="Calibri" w:hAnsi="Arial" w:cs="Arial"/>
          <w:color w:val="000000" w:themeColor="text1"/>
          <w:sz w:val="24"/>
          <w:szCs w:val="24"/>
          <w:lang w:val="ru-RU" w:eastAsia="en-US"/>
        </w:rPr>
        <w:t xml:space="preserve"> и других объектов, которые могут вызвать химические загрязнения источников водоснабжения;</w:t>
      </w:r>
    </w:p>
    <w:p w:rsidR="00803C7D" w:rsidRPr="00741081" w:rsidRDefault="00803C7D" w:rsidP="00803C7D">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741081">
        <w:rPr>
          <w:rFonts w:ascii="Arial" w:eastAsia="Calibri" w:hAnsi="Arial" w:cs="Arial"/>
          <w:color w:val="000000" w:themeColor="text1"/>
          <w:sz w:val="24"/>
          <w:szCs w:val="24"/>
          <w:lang w:val="ru-RU" w:eastAsia="en-US"/>
        </w:rPr>
        <w:t>- размещение кладбищ, скотомогильников, полей ассенизации, полей фильтрации, земледельческих полей орошения, животноводческих и птицеводческих предприятий и других объектов, которые могут вызвать микробные загрязнения источников водоснабжения;</w:t>
      </w:r>
    </w:p>
    <w:p w:rsidR="00803C7D" w:rsidRPr="00741081" w:rsidRDefault="00803C7D" w:rsidP="00803C7D">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741081">
        <w:rPr>
          <w:rFonts w:ascii="Arial" w:eastAsia="Calibri" w:hAnsi="Arial" w:cs="Arial"/>
          <w:color w:val="000000" w:themeColor="text1"/>
          <w:sz w:val="24"/>
          <w:szCs w:val="24"/>
          <w:lang w:val="ru-RU" w:eastAsia="en-US"/>
        </w:rPr>
        <w:t>- применение удобрений и ядохимикатов;</w:t>
      </w:r>
    </w:p>
    <w:p w:rsidR="00803C7D" w:rsidRPr="00741081" w:rsidRDefault="00803C7D" w:rsidP="00803C7D">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741081">
        <w:rPr>
          <w:rFonts w:ascii="Arial" w:eastAsia="Calibri" w:hAnsi="Arial" w:cs="Arial"/>
          <w:color w:val="000000" w:themeColor="text1"/>
          <w:sz w:val="24"/>
          <w:szCs w:val="24"/>
          <w:lang w:val="ru-RU" w:eastAsia="en-US"/>
        </w:rPr>
        <w:t>- добыча песка и гравия из водотока или водоема, а также дноуглубительные работы;</w:t>
      </w:r>
    </w:p>
    <w:p w:rsidR="00803C7D" w:rsidRPr="00741081" w:rsidRDefault="00803C7D" w:rsidP="00803C7D">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741081">
        <w:rPr>
          <w:rFonts w:ascii="Arial" w:eastAsia="Calibri" w:hAnsi="Arial" w:cs="Arial"/>
          <w:color w:val="000000" w:themeColor="text1"/>
          <w:sz w:val="24"/>
          <w:szCs w:val="24"/>
          <w:lang w:val="ru-RU" w:eastAsia="en-US"/>
        </w:rPr>
        <w:t>- расположение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w:t>
      </w:r>
    </w:p>
    <w:p w:rsidR="00803C7D" w:rsidRPr="00741081" w:rsidRDefault="00803C7D" w:rsidP="00803C7D">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741081">
        <w:rPr>
          <w:rFonts w:ascii="Arial" w:eastAsia="Calibri" w:hAnsi="Arial" w:cs="Arial"/>
          <w:color w:val="000000" w:themeColor="text1"/>
          <w:sz w:val="24"/>
          <w:szCs w:val="24"/>
          <w:lang w:val="ru-RU" w:eastAsia="en-US"/>
        </w:rPr>
        <w:t>- на территории третьего пояса рубка леса главного пользования и реконструкции. Допускаются только рубки ухода и санитарные рубки леса.</w:t>
      </w:r>
    </w:p>
    <w:p w:rsidR="00803C7D" w:rsidRPr="00741081" w:rsidRDefault="00803C7D" w:rsidP="00803C7D">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741081">
        <w:rPr>
          <w:rFonts w:ascii="Arial" w:eastAsia="Calibri" w:hAnsi="Arial" w:cs="Arial"/>
          <w:color w:val="000000" w:themeColor="text1"/>
          <w:sz w:val="24"/>
          <w:szCs w:val="24"/>
          <w:lang w:val="ru-RU" w:eastAsia="en-US"/>
        </w:rPr>
        <w:t xml:space="preserve">В пределах второго пояса зоны поверхностного источника водоснабжения допускаются птицеразведение, стирка белья, купание, туризм, водный спорт, устройство пляжей и рыбная ловля в установленных местах при обеспечении специального режима, согласованного с органами Федеральной службы </w:t>
      </w:r>
      <w:proofErr w:type="spellStart"/>
      <w:r w:rsidRPr="00741081">
        <w:rPr>
          <w:rFonts w:ascii="Arial" w:eastAsia="Calibri" w:hAnsi="Arial" w:cs="Arial"/>
          <w:color w:val="000000" w:themeColor="text1"/>
          <w:sz w:val="24"/>
          <w:szCs w:val="24"/>
          <w:lang w:val="ru-RU" w:eastAsia="en-US"/>
        </w:rPr>
        <w:t>Роспотребнадзора</w:t>
      </w:r>
      <w:proofErr w:type="spellEnd"/>
      <w:r w:rsidRPr="00741081">
        <w:rPr>
          <w:rFonts w:ascii="Arial" w:eastAsia="Calibri" w:hAnsi="Arial" w:cs="Arial"/>
          <w:color w:val="000000" w:themeColor="text1"/>
          <w:sz w:val="24"/>
          <w:szCs w:val="24"/>
          <w:lang w:val="ru-RU" w:eastAsia="en-US"/>
        </w:rPr>
        <w:t>.</w:t>
      </w:r>
    </w:p>
    <w:p w:rsidR="00803C7D" w:rsidRPr="00741081" w:rsidRDefault="00803C7D" w:rsidP="00803C7D">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741081">
        <w:rPr>
          <w:rFonts w:ascii="Arial" w:eastAsia="Calibri" w:hAnsi="Arial" w:cs="Arial"/>
          <w:color w:val="000000" w:themeColor="text1"/>
          <w:sz w:val="24"/>
          <w:szCs w:val="24"/>
          <w:lang w:val="ru-RU" w:eastAsia="en-US"/>
        </w:rPr>
        <w:t>На территории второго и третьего пояса зоны санитарной охраны подземных источников водоснабжения запрещается:</w:t>
      </w:r>
    </w:p>
    <w:p w:rsidR="00803C7D" w:rsidRPr="00741081" w:rsidRDefault="00803C7D" w:rsidP="00803C7D">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741081">
        <w:rPr>
          <w:rFonts w:ascii="Arial" w:eastAsia="Calibri" w:hAnsi="Arial" w:cs="Arial"/>
          <w:color w:val="000000" w:themeColor="text1"/>
          <w:sz w:val="24"/>
          <w:szCs w:val="24"/>
          <w:lang w:val="ru-RU" w:eastAsia="en-US"/>
        </w:rPr>
        <w:t>- закачка отработанных вод в подземные горизонты;</w:t>
      </w:r>
    </w:p>
    <w:p w:rsidR="00803C7D" w:rsidRPr="00741081" w:rsidRDefault="00803C7D" w:rsidP="00803C7D">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741081">
        <w:rPr>
          <w:rFonts w:ascii="Arial" w:eastAsia="Calibri" w:hAnsi="Arial" w:cs="Arial"/>
          <w:color w:val="000000" w:themeColor="text1"/>
          <w:sz w:val="24"/>
          <w:szCs w:val="24"/>
          <w:lang w:val="ru-RU" w:eastAsia="en-US"/>
        </w:rPr>
        <w:t>- подземное складирование твердых отходов;</w:t>
      </w:r>
    </w:p>
    <w:p w:rsidR="00803C7D" w:rsidRPr="00741081" w:rsidRDefault="00803C7D" w:rsidP="00803C7D">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741081">
        <w:rPr>
          <w:rFonts w:ascii="Arial" w:eastAsia="Calibri" w:hAnsi="Arial" w:cs="Arial"/>
          <w:color w:val="000000" w:themeColor="text1"/>
          <w:sz w:val="24"/>
          <w:szCs w:val="24"/>
          <w:lang w:val="ru-RU" w:eastAsia="en-US"/>
        </w:rPr>
        <w:t>- разработка недр земли;</w:t>
      </w:r>
    </w:p>
    <w:p w:rsidR="00803C7D" w:rsidRPr="00741081" w:rsidRDefault="00803C7D" w:rsidP="00803C7D">
      <w:pPr>
        <w:autoSpaceDE w:val="0"/>
        <w:autoSpaceDN w:val="0"/>
        <w:adjustRightInd w:val="0"/>
        <w:ind w:left="284" w:right="565" w:firstLine="422"/>
        <w:jc w:val="both"/>
        <w:rPr>
          <w:rFonts w:ascii="Arial" w:eastAsia="Calibri" w:hAnsi="Arial" w:cs="Arial"/>
          <w:color w:val="000000" w:themeColor="text1"/>
          <w:sz w:val="24"/>
          <w:szCs w:val="24"/>
          <w:lang w:val="ru-RU" w:eastAsia="en-US"/>
        </w:rPr>
      </w:pPr>
      <w:proofErr w:type="gramStart"/>
      <w:r w:rsidRPr="00741081">
        <w:rPr>
          <w:rFonts w:ascii="Arial" w:eastAsia="Calibri" w:hAnsi="Arial" w:cs="Arial"/>
          <w:color w:val="000000" w:themeColor="text1"/>
          <w:sz w:val="24"/>
          <w:szCs w:val="24"/>
          <w:lang w:val="ru-RU" w:eastAsia="en-US"/>
        </w:rPr>
        <w:t xml:space="preserve">- размещение складов горюче-смазочных материалов, ядохимикатов и минеральных удобрений, накопителей </w:t>
      </w:r>
      <w:proofErr w:type="spellStart"/>
      <w:r w:rsidRPr="00741081">
        <w:rPr>
          <w:rFonts w:ascii="Arial" w:eastAsia="Calibri" w:hAnsi="Arial" w:cs="Arial"/>
          <w:color w:val="000000" w:themeColor="text1"/>
          <w:sz w:val="24"/>
          <w:szCs w:val="24"/>
          <w:lang w:val="ru-RU" w:eastAsia="en-US"/>
        </w:rPr>
        <w:t>промстоков</w:t>
      </w:r>
      <w:proofErr w:type="spellEnd"/>
      <w:r w:rsidRPr="00741081">
        <w:rPr>
          <w:rFonts w:ascii="Arial" w:eastAsia="Calibri" w:hAnsi="Arial" w:cs="Arial"/>
          <w:color w:val="000000" w:themeColor="text1"/>
          <w:sz w:val="24"/>
          <w:szCs w:val="24"/>
          <w:lang w:val="ru-RU" w:eastAsia="en-US"/>
        </w:rPr>
        <w:t xml:space="preserve">, </w:t>
      </w:r>
      <w:proofErr w:type="spellStart"/>
      <w:r w:rsidRPr="00741081">
        <w:rPr>
          <w:rFonts w:ascii="Arial" w:eastAsia="Calibri" w:hAnsi="Arial" w:cs="Arial"/>
          <w:color w:val="000000" w:themeColor="text1"/>
          <w:sz w:val="24"/>
          <w:szCs w:val="24"/>
          <w:lang w:val="ru-RU" w:eastAsia="en-US"/>
        </w:rPr>
        <w:t>шламохранилищ</w:t>
      </w:r>
      <w:proofErr w:type="spellEnd"/>
      <w:r w:rsidRPr="00741081">
        <w:rPr>
          <w:rFonts w:ascii="Arial" w:eastAsia="Calibri" w:hAnsi="Arial" w:cs="Arial"/>
          <w:color w:val="000000" w:themeColor="text1"/>
          <w:sz w:val="24"/>
          <w:szCs w:val="24"/>
          <w:lang w:val="ru-RU" w:eastAsia="en-US"/>
        </w:rPr>
        <w:t xml:space="preserve"> и других объектов, которые могут вызвать химическое загрязнение источников водоснабжения (размещение таких объектов допускается в пределах третьего пояса только при использовании защищенных подземных вод, при условии выполнения специальных мероприятий по защите водоносного горизонта по согласованию с органами Федеральной службы </w:t>
      </w:r>
      <w:proofErr w:type="spellStart"/>
      <w:r w:rsidRPr="00741081">
        <w:rPr>
          <w:rFonts w:ascii="Arial" w:eastAsia="Calibri" w:hAnsi="Arial" w:cs="Arial"/>
          <w:color w:val="000000" w:themeColor="text1"/>
          <w:sz w:val="24"/>
          <w:szCs w:val="24"/>
          <w:lang w:val="ru-RU" w:eastAsia="en-US"/>
        </w:rPr>
        <w:t>Роспотребнадзора</w:t>
      </w:r>
      <w:proofErr w:type="spellEnd"/>
      <w:r w:rsidRPr="00741081">
        <w:rPr>
          <w:rFonts w:ascii="Arial" w:eastAsia="Calibri" w:hAnsi="Arial" w:cs="Arial"/>
          <w:color w:val="000000" w:themeColor="text1"/>
          <w:sz w:val="24"/>
          <w:szCs w:val="24"/>
          <w:lang w:val="ru-RU" w:eastAsia="en-US"/>
        </w:rPr>
        <w:t>);</w:t>
      </w:r>
      <w:proofErr w:type="gramEnd"/>
    </w:p>
    <w:p w:rsidR="00803C7D" w:rsidRPr="00741081" w:rsidRDefault="00803C7D" w:rsidP="00803C7D">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741081">
        <w:rPr>
          <w:rFonts w:ascii="Arial" w:eastAsia="Calibri" w:hAnsi="Arial" w:cs="Arial"/>
          <w:color w:val="000000" w:themeColor="text1"/>
          <w:sz w:val="24"/>
          <w:szCs w:val="24"/>
          <w:lang w:val="ru-RU" w:eastAsia="en-US"/>
        </w:rPr>
        <w:t>- размещение кладбищ, скотомогильников, полей ассенизации, полей фильтрации, животноводческих и птицеводческих предприятий и других объектов, которые могут вызвать микробные загрязнения подземных вод;</w:t>
      </w:r>
    </w:p>
    <w:p w:rsidR="00803C7D" w:rsidRPr="00741081" w:rsidRDefault="00803C7D" w:rsidP="00803C7D">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741081">
        <w:rPr>
          <w:rFonts w:ascii="Arial" w:eastAsia="Calibri" w:hAnsi="Arial" w:cs="Arial"/>
          <w:color w:val="000000" w:themeColor="text1"/>
          <w:sz w:val="24"/>
          <w:szCs w:val="24"/>
          <w:lang w:val="ru-RU" w:eastAsia="en-US"/>
        </w:rPr>
        <w:lastRenderedPageBreak/>
        <w:t>- применение удобрений и ядохимикатов;</w:t>
      </w:r>
    </w:p>
    <w:p w:rsidR="00803C7D" w:rsidRPr="00741081" w:rsidRDefault="00803C7D" w:rsidP="00803C7D">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741081">
        <w:rPr>
          <w:rFonts w:ascii="Arial" w:eastAsia="Calibri" w:hAnsi="Arial" w:cs="Arial"/>
          <w:color w:val="000000" w:themeColor="text1"/>
          <w:sz w:val="24"/>
          <w:szCs w:val="24"/>
          <w:lang w:val="ru-RU" w:eastAsia="en-US"/>
        </w:rPr>
        <w:t>- рубка леса главного пользования и реконструкции, допускаются только рубки ухода и санитарные рубки леса.</w:t>
      </w:r>
    </w:p>
    <w:p w:rsidR="00803C7D" w:rsidRPr="00741081" w:rsidRDefault="00803C7D" w:rsidP="00803C7D">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741081">
        <w:rPr>
          <w:rFonts w:ascii="Arial" w:eastAsia="Calibri" w:hAnsi="Arial" w:cs="Arial"/>
          <w:color w:val="000000" w:themeColor="text1"/>
          <w:sz w:val="24"/>
          <w:szCs w:val="24"/>
          <w:lang w:val="ru-RU" w:eastAsia="en-US"/>
        </w:rPr>
        <w:t>Поглощающие скважины и шахтные колодцы, которые могут вызвать загрязнение водоносных горизонтов, следует ликвидировать.</w:t>
      </w:r>
    </w:p>
    <w:p w:rsidR="00803C7D" w:rsidRPr="00741081" w:rsidRDefault="00803C7D" w:rsidP="00803C7D">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741081">
        <w:rPr>
          <w:rFonts w:ascii="Arial" w:eastAsia="Calibri" w:hAnsi="Arial" w:cs="Arial"/>
          <w:color w:val="000000" w:themeColor="text1"/>
          <w:sz w:val="24"/>
          <w:szCs w:val="24"/>
          <w:lang w:val="ru-RU" w:eastAsia="en-US"/>
        </w:rPr>
        <w:t>При осуществлении строительства, реконструкции обязательно наличие организованного водоснабжения, водоотведение, устройство водонепроницаемых выгребов, организация отвода поверхностных сточных вод с последующей очисткой.</w:t>
      </w:r>
    </w:p>
    <w:p w:rsidR="00803C7D" w:rsidRPr="00741081" w:rsidRDefault="00803C7D" w:rsidP="007A5174">
      <w:pPr>
        <w:autoSpaceDE w:val="0"/>
        <w:autoSpaceDN w:val="0"/>
        <w:adjustRightInd w:val="0"/>
        <w:ind w:left="284" w:right="565" w:firstLine="422"/>
        <w:jc w:val="both"/>
        <w:rPr>
          <w:rFonts w:ascii="Arial" w:eastAsia="Calibri" w:hAnsi="Arial" w:cs="Arial"/>
          <w:color w:val="000000" w:themeColor="text1"/>
          <w:sz w:val="24"/>
          <w:szCs w:val="24"/>
          <w:lang w:val="ru-RU" w:eastAsia="en-US"/>
        </w:rPr>
      </w:pPr>
    </w:p>
    <w:p w:rsidR="007A5174" w:rsidRPr="00741081" w:rsidRDefault="007A5174" w:rsidP="007A5174">
      <w:pPr>
        <w:autoSpaceDE w:val="0"/>
        <w:autoSpaceDN w:val="0"/>
        <w:adjustRightInd w:val="0"/>
        <w:ind w:left="284" w:right="565" w:firstLine="422"/>
        <w:jc w:val="both"/>
        <w:rPr>
          <w:rFonts w:ascii="Arial" w:eastAsia="Calibri" w:hAnsi="Arial" w:cs="Arial"/>
          <w:b/>
          <w:color w:val="000000" w:themeColor="text1"/>
          <w:sz w:val="24"/>
          <w:szCs w:val="24"/>
          <w:lang w:val="ru-RU" w:eastAsia="en-US"/>
        </w:rPr>
      </w:pPr>
      <w:r w:rsidRPr="00741081">
        <w:rPr>
          <w:rFonts w:ascii="Arial" w:eastAsia="Calibri" w:hAnsi="Arial" w:cs="Arial"/>
          <w:b/>
          <w:color w:val="000000" w:themeColor="text1"/>
          <w:sz w:val="24"/>
          <w:szCs w:val="24"/>
          <w:lang w:val="ru-RU" w:eastAsia="en-US"/>
        </w:rPr>
        <w:t>20.1.3. Ограничения градостроительных изменений на территории зон затопления паводковыми водами.</w:t>
      </w:r>
    </w:p>
    <w:p w:rsidR="007A5174" w:rsidRPr="00741081" w:rsidRDefault="007A5174" w:rsidP="007A5174">
      <w:pPr>
        <w:autoSpaceDE w:val="0"/>
        <w:autoSpaceDN w:val="0"/>
        <w:adjustRightInd w:val="0"/>
        <w:ind w:left="284" w:right="565" w:firstLine="422"/>
        <w:jc w:val="both"/>
        <w:rPr>
          <w:rFonts w:ascii="Arial" w:eastAsia="Calibri" w:hAnsi="Arial" w:cs="Arial"/>
          <w:color w:val="000000" w:themeColor="text1"/>
          <w:sz w:val="24"/>
          <w:szCs w:val="24"/>
          <w:lang w:val="ru-RU" w:eastAsia="en-US"/>
        </w:rPr>
      </w:pPr>
    </w:p>
    <w:p w:rsidR="007A5174" w:rsidRPr="00741081" w:rsidRDefault="007A5174" w:rsidP="007A5174">
      <w:pPr>
        <w:autoSpaceDE w:val="0"/>
        <w:autoSpaceDN w:val="0"/>
        <w:adjustRightInd w:val="0"/>
        <w:ind w:left="284" w:right="565" w:firstLine="422"/>
        <w:jc w:val="both"/>
        <w:rPr>
          <w:rFonts w:ascii="Arial" w:eastAsia="Calibri" w:hAnsi="Arial" w:cs="Arial"/>
          <w:b/>
          <w:color w:val="000000" w:themeColor="text1"/>
          <w:sz w:val="24"/>
          <w:szCs w:val="24"/>
          <w:lang w:val="ru-RU" w:eastAsia="en-US"/>
        </w:rPr>
      </w:pPr>
      <w:r w:rsidRPr="00741081">
        <w:rPr>
          <w:rFonts w:ascii="Arial" w:eastAsia="Calibri" w:hAnsi="Arial" w:cs="Arial"/>
          <w:b/>
          <w:color w:val="000000" w:themeColor="text1"/>
          <w:sz w:val="24"/>
          <w:szCs w:val="24"/>
          <w:lang w:val="ru-RU" w:eastAsia="en-US"/>
        </w:rPr>
        <w:t>Ограничения на пойменных территориях</w:t>
      </w:r>
      <w:r w:rsidR="00527B5E" w:rsidRPr="00741081">
        <w:rPr>
          <w:rFonts w:ascii="Arial" w:eastAsia="Calibri" w:hAnsi="Arial" w:cs="Arial"/>
          <w:b/>
          <w:color w:val="000000" w:themeColor="text1"/>
          <w:sz w:val="24"/>
          <w:szCs w:val="24"/>
          <w:lang w:val="ru-RU" w:eastAsia="en-US"/>
        </w:rPr>
        <w:t>.</w:t>
      </w:r>
      <w:r w:rsidRPr="00741081">
        <w:rPr>
          <w:rFonts w:ascii="Arial" w:eastAsia="Calibri" w:hAnsi="Arial" w:cs="Arial"/>
          <w:b/>
          <w:color w:val="000000" w:themeColor="text1"/>
          <w:sz w:val="24"/>
          <w:szCs w:val="24"/>
          <w:lang w:val="ru-RU" w:eastAsia="en-US"/>
        </w:rPr>
        <w:t xml:space="preserve"> </w:t>
      </w:r>
    </w:p>
    <w:p w:rsidR="007A5174" w:rsidRPr="00741081" w:rsidRDefault="007A5174" w:rsidP="007A5174">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741081">
        <w:rPr>
          <w:rFonts w:ascii="Arial" w:eastAsia="Calibri" w:hAnsi="Arial" w:cs="Arial"/>
          <w:color w:val="000000" w:themeColor="text1"/>
          <w:sz w:val="24"/>
          <w:szCs w:val="24"/>
          <w:lang w:val="ru-RU" w:eastAsia="en-US"/>
        </w:rPr>
        <w:t>При применении видов разрешенного использования запрещается включение в их состав видов использования, де</w:t>
      </w:r>
      <w:r w:rsidR="00D77528" w:rsidRPr="00741081">
        <w:rPr>
          <w:rFonts w:ascii="Arial" w:eastAsia="Calibri" w:hAnsi="Arial" w:cs="Arial"/>
          <w:color w:val="000000" w:themeColor="text1"/>
          <w:sz w:val="24"/>
          <w:szCs w:val="24"/>
          <w:lang w:val="ru-RU" w:eastAsia="en-US"/>
        </w:rPr>
        <w:t xml:space="preserve">йствующих </w:t>
      </w:r>
      <w:proofErr w:type="gramStart"/>
      <w:r w:rsidR="00D77528" w:rsidRPr="00741081">
        <w:rPr>
          <w:rFonts w:ascii="Arial" w:eastAsia="Calibri" w:hAnsi="Arial" w:cs="Arial"/>
          <w:color w:val="000000" w:themeColor="text1"/>
          <w:sz w:val="24"/>
          <w:szCs w:val="24"/>
          <w:lang w:val="ru-RU" w:eastAsia="en-US"/>
        </w:rPr>
        <w:t>в</w:t>
      </w:r>
      <w:proofErr w:type="gramEnd"/>
      <w:r w:rsidR="00D77528" w:rsidRPr="00741081">
        <w:rPr>
          <w:rFonts w:ascii="Arial" w:eastAsia="Calibri" w:hAnsi="Arial" w:cs="Arial"/>
          <w:color w:val="000000" w:themeColor="text1"/>
          <w:sz w:val="24"/>
          <w:szCs w:val="24"/>
          <w:lang w:val="ru-RU" w:eastAsia="en-US"/>
        </w:rPr>
        <w:t xml:space="preserve"> </w:t>
      </w:r>
      <w:proofErr w:type="gramStart"/>
      <w:r w:rsidR="00D77528" w:rsidRPr="00741081">
        <w:rPr>
          <w:rFonts w:ascii="Arial" w:eastAsia="Calibri" w:hAnsi="Arial" w:cs="Arial"/>
          <w:color w:val="000000" w:themeColor="text1"/>
          <w:sz w:val="24"/>
          <w:szCs w:val="24"/>
          <w:lang w:val="ru-RU" w:eastAsia="en-US"/>
        </w:rPr>
        <w:t>водоохраной</w:t>
      </w:r>
      <w:proofErr w:type="gramEnd"/>
      <w:r w:rsidR="00D77528" w:rsidRPr="00741081">
        <w:rPr>
          <w:rFonts w:ascii="Arial" w:eastAsia="Calibri" w:hAnsi="Arial" w:cs="Arial"/>
          <w:color w:val="000000" w:themeColor="text1"/>
          <w:sz w:val="24"/>
          <w:szCs w:val="24"/>
          <w:lang w:val="ru-RU" w:eastAsia="en-US"/>
        </w:rPr>
        <w:t xml:space="preserve"> зоне, а </w:t>
      </w:r>
      <w:r w:rsidRPr="00741081">
        <w:rPr>
          <w:rFonts w:ascii="Arial" w:eastAsia="Calibri" w:hAnsi="Arial" w:cs="Arial"/>
          <w:color w:val="000000" w:themeColor="text1"/>
          <w:sz w:val="24"/>
          <w:szCs w:val="24"/>
          <w:lang w:val="ru-RU" w:eastAsia="en-US"/>
        </w:rPr>
        <w:t>также запрещены все виды использования без проведения мероприятий по инженерной подготовке территории, включающие защиту от затопления с помощью подсыпки территории до незатопляемых отметок.</w:t>
      </w:r>
    </w:p>
    <w:p w:rsidR="007A5174" w:rsidRPr="00741081" w:rsidRDefault="007A5174" w:rsidP="007A5174">
      <w:pPr>
        <w:autoSpaceDE w:val="0"/>
        <w:autoSpaceDN w:val="0"/>
        <w:adjustRightInd w:val="0"/>
        <w:ind w:left="284" w:right="565" w:firstLine="422"/>
        <w:jc w:val="both"/>
        <w:rPr>
          <w:rFonts w:ascii="Arial" w:eastAsia="Calibri" w:hAnsi="Arial" w:cs="Arial"/>
          <w:color w:val="000000" w:themeColor="text1"/>
          <w:sz w:val="24"/>
          <w:szCs w:val="24"/>
          <w:lang w:val="ru-RU" w:eastAsia="en-US"/>
        </w:rPr>
      </w:pPr>
    </w:p>
    <w:p w:rsidR="007A5174" w:rsidRPr="00741081" w:rsidRDefault="007A5174" w:rsidP="007A5174">
      <w:pPr>
        <w:autoSpaceDE w:val="0"/>
        <w:autoSpaceDN w:val="0"/>
        <w:adjustRightInd w:val="0"/>
        <w:ind w:left="284" w:right="565" w:firstLine="422"/>
        <w:jc w:val="both"/>
        <w:rPr>
          <w:rFonts w:ascii="Arial" w:eastAsia="Calibri" w:hAnsi="Arial" w:cs="Arial"/>
          <w:b/>
          <w:color w:val="000000" w:themeColor="text1"/>
          <w:sz w:val="24"/>
          <w:szCs w:val="24"/>
          <w:lang w:val="ru-RU" w:eastAsia="en-US"/>
        </w:rPr>
      </w:pPr>
      <w:r w:rsidRPr="00741081">
        <w:rPr>
          <w:rFonts w:ascii="Arial" w:eastAsia="Calibri" w:hAnsi="Arial" w:cs="Arial"/>
          <w:b/>
          <w:color w:val="000000" w:themeColor="text1"/>
          <w:sz w:val="24"/>
          <w:szCs w:val="24"/>
          <w:lang w:val="ru-RU" w:eastAsia="en-US"/>
        </w:rPr>
        <w:t xml:space="preserve">20.1.4. Ограничения градостроительных изменений на территории зон охраны естественных ландшафтов и озелененных территорий, входящих в структуру природного комплекса сельского поселения </w:t>
      </w:r>
      <w:r w:rsidR="00F058B0" w:rsidRPr="00741081">
        <w:rPr>
          <w:rFonts w:ascii="Arial" w:eastAsia="Calibri" w:hAnsi="Arial" w:cs="Arial"/>
          <w:b/>
          <w:color w:val="000000" w:themeColor="text1"/>
          <w:sz w:val="24"/>
          <w:szCs w:val="24"/>
          <w:lang w:val="ru-RU" w:eastAsia="en-US"/>
        </w:rPr>
        <w:t>Метевбашевский</w:t>
      </w:r>
      <w:r w:rsidRPr="00741081">
        <w:rPr>
          <w:rFonts w:ascii="Arial" w:eastAsia="Calibri" w:hAnsi="Arial" w:cs="Arial"/>
          <w:b/>
          <w:color w:val="000000" w:themeColor="text1"/>
          <w:sz w:val="24"/>
          <w:szCs w:val="24"/>
          <w:lang w:val="ru-RU" w:eastAsia="en-US"/>
        </w:rPr>
        <w:t xml:space="preserve"> сельский совет  муниципального района </w:t>
      </w:r>
      <w:r w:rsidR="00F058B0" w:rsidRPr="00741081">
        <w:rPr>
          <w:rFonts w:ascii="Arial" w:eastAsia="Calibri" w:hAnsi="Arial" w:cs="Arial"/>
          <w:b/>
          <w:color w:val="000000" w:themeColor="text1"/>
          <w:sz w:val="24"/>
          <w:szCs w:val="24"/>
          <w:lang w:val="ru-RU" w:eastAsia="en-US"/>
        </w:rPr>
        <w:t>Белебеевский</w:t>
      </w:r>
      <w:r w:rsidRPr="00741081">
        <w:rPr>
          <w:rFonts w:ascii="Arial" w:eastAsia="Calibri" w:hAnsi="Arial" w:cs="Arial"/>
          <w:b/>
          <w:color w:val="000000" w:themeColor="text1"/>
          <w:sz w:val="24"/>
          <w:szCs w:val="24"/>
          <w:lang w:val="ru-RU" w:eastAsia="en-US"/>
        </w:rPr>
        <w:t xml:space="preserve"> район Республики Башкортостан.</w:t>
      </w:r>
    </w:p>
    <w:p w:rsidR="007A5174" w:rsidRPr="00741081" w:rsidRDefault="007A5174" w:rsidP="007A5174">
      <w:pPr>
        <w:autoSpaceDE w:val="0"/>
        <w:autoSpaceDN w:val="0"/>
        <w:adjustRightInd w:val="0"/>
        <w:ind w:left="284" w:right="565" w:firstLine="422"/>
        <w:jc w:val="both"/>
        <w:rPr>
          <w:rFonts w:ascii="Arial" w:eastAsia="Calibri" w:hAnsi="Arial" w:cs="Arial"/>
          <w:color w:val="000000" w:themeColor="text1"/>
          <w:sz w:val="24"/>
          <w:szCs w:val="24"/>
          <w:lang w:val="ru-RU" w:eastAsia="en-US"/>
        </w:rPr>
      </w:pPr>
    </w:p>
    <w:p w:rsidR="007A5174" w:rsidRPr="00741081" w:rsidRDefault="007A5174" w:rsidP="007A5174">
      <w:pPr>
        <w:autoSpaceDE w:val="0"/>
        <w:autoSpaceDN w:val="0"/>
        <w:adjustRightInd w:val="0"/>
        <w:ind w:left="284" w:right="565" w:firstLine="422"/>
        <w:jc w:val="both"/>
        <w:rPr>
          <w:rFonts w:ascii="Arial" w:eastAsia="Calibri" w:hAnsi="Arial" w:cs="Arial"/>
          <w:b/>
          <w:color w:val="000000" w:themeColor="text1"/>
          <w:sz w:val="24"/>
          <w:szCs w:val="24"/>
          <w:lang w:val="ru-RU" w:eastAsia="en-US"/>
        </w:rPr>
      </w:pPr>
      <w:r w:rsidRPr="00741081">
        <w:rPr>
          <w:rFonts w:ascii="Arial" w:eastAsia="Calibri" w:hAnsi="Arial" w:cs="Arial"/>
          <w:b/>
          <w:color w:val="000000" w:themeColor="text1"/>
          <w:sz w:val="24"/>
          <w:szCs w:val="24"/>
          <w:lang w:val="ru-RU" w:eastAsia="en-US"/>
        </w:rPr>
        <w:t>Ограничения на территории зоны особо охраняемых ландшафтов и территории историко-культурного назначения</w:t>
      </w:r>
      <w:r w:rsidR="0009642C" w:rsidRPr="00741081">
        <w:rPr>
          <w:rFonts w:ascii="Arial" w:eastAsia="Calibri" w:hAnsi="Arial" w:cs="Arial"/>
          <w:b/>
          <w:color w:val="000000" w:themeColor="text1"/>
          <w:sz w:val="24"/>
          <w:szCs w:val="24"/>
          <w:lang w:val="ru-RU" w:eastAsia="en-US"/>
        </w:rPr>
        <w:t>.</w:t>
      </w:r>
      <w:r w:rsidRPr="00741081">
        <w:rPr>
          <w:rFonts w:ascii="Arial" w:eastAsia="Calibri" w:hAnsi="Arial" w:cs="Arial"/>
          <w:b/>
          <w:color w:val="000000" w:themeColor="text1"/>
          <w:sz w:val="24"/>
          <w:szCs w:val="24"/>
          <w:lang w:val="ru-RU" w:eastAsia="en-US"/>
        </w:rPr>
        <w:t xml:space="preserve"> </w:t>
      </w:r>
    </w:p>
    <w:p w:rsidR="007A5174" w:rsidRPr="00741081" w:rsidRDefault="007A5174" w:rsidP="007A5174">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741081">
        <w:rPr>
          <w:rFonts w:ascii="Arial" w:eastAsia="Calibri" w:hAnsi="Arial" w:cs="Arial"/>
          <w:color w:val="000000" w:themeColor="text1"/>
          <w:sz w:val="24"/>
          <w:szCs w:val="24"/>
          <w:lang w:val="ru-RU" w:eastAsia="en-US"/>
        </w:rPr>
        <w:t xml:space="preserve">Запрещены все виды использования земельных участков, не связанных с основным существующим видом использования и назначения. </w:t>
      </w:r>
    </w:p>
    <w:p w:rsidR="007A5174" w:rsidRPr="00741081" w:rsidRDefault="007A5174" w:rsidP="007A5174">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741081">
        <w:rPr>
          <w:rFonts w:ascii="Arial" w:eastAsia="Calibri" w:hAnsi="Arial" w:cs="Arial"/>
          <w:color w:val="000000" w:themeColor="text1"/>
          <w:sz w:val="24"/>
          <w:szCs w:val="24"/>
          <w:lang w:val="ru-RU" w:eastAsia="en-US"/>
        </w:rPr>
        <w:t xml:space="preserve">При применении видов разрешенного использования запрещается включение в их состав в качестве вспомогательных </w:t>
      </w:r>
      <w:proofErr w:type="gramStart"/>
      <w:r w:rsidRPr="00741081">
        <w:rPr>
          <w:rFonts w:ascii="Arial" w:eastAsia="Calibri" w:hAnsi="Arial" w:cs="Arial"/>
          <w:color w:val="000000" w:themeColor="text1"/>
          <w:sz w:val="24"/>
          <w:szCs w:val="24"/>
          <w:lang w:val="ru-RU" w:eastAsia="en-US"/>
        </w:rPr>
        <w:t>видов использования стоянок автомашин длительного хранения</w:t>
      </w:r>
      <w:proofErr w:type="gramEnd"/>
      <w:r w:rsidRPr="00741081">
        <w:rPr>
          <w:rFonts w:ascii="Arial" w:eastAsia="Calibri" w:hAnsi="Arial" w:cs="Arial"/>
          <w:color w:val="000000" w:themeColor="text1"/>
          <w:sz w:val="24"/>
          <w:szCs w:val="24"/>
          <w:lang w:val="ru-RU" w:eastAsia="en-US"/>
        </w:rPr>
        <w:t>.</w:t>
      </w:r>
    </w:p>
    <w:p w:rsidR="00FB10C1" w:rsidRPr="00741081" w:rsidRDefault="00FB10C1" w:rsidP="005775C6">
      <w:pPr>
        <w:autoSpaceDE w:val="0"/>
        <w:autoSpaceDN w:val="0"/>
        <w:adjustRightInd w:val="0"/>
        <w:ind w:left="284" w:right="565" w:firstLine="422"/>
        <w:jc w:val="both"/>
        <w:rPr>
          <w:rFonts w:ascii="Arial" w:eastAsia="Calibri" w:hAnsi="Arial" w:cs="Arial"/>
          <w:color w:val="000000" w:themeColor="text1"/>
          <w:sz w:val="24"/>
          <w:szCs w:val="24"/>
          <w:lang w:val="ru-RU" w:eastAsia="en-US"/>
        </w:rPr>
      </w:pPr>
    </w:p>
    <w:p w:rsidR="00BD25A7" w:rsidRPr="00741081" w:rsidRDefault="00BD25A7" w:rsidP="00BD25A7">
      <w:pPr>
        <w:autoSpaceDE w:val="0"/>
        <w:autoSpaceDN w:val="0"/>
        <w:adjustRightInd w:val="0"/>
        <w:ind w:left="284" w:right="565" w:firstLine="422"/>
        <w:jc w:val="both"/>
        <w:rPr>
          <w:rFonts w:ascii="Arial" w:eastAsia="Calibri" w:hAnsi="Arial" w:cs="Arial"/>
          <w:b/>
          <w:color w:val="000000" w:themeColor="text1"/>
          <w:sz w:val="24"/>
          <w:szCs w:val="24"/>
          <w:lang w:val="ru-RU" w:eastAsia="en-US"/>
        </w:rPr>
      </w:pPr>
      <w:r w:rsidRPr="00741081">
        <w:rPr>
          <w:rFonts w:ascii="Arial" w:eastAsia="Calibri" w:hAnsi="Arial" w:cs="Arial"/>
          <w:b/>
          <w:color w:val="000000" w:themeColor="text1"/>
          <w:sz w:val="24"/>
          <w:szCs w:val="24"/>
          <w:lang w:val="ru-RU" w:eastAsia="en-US"/>
        </w:rPr>
        <w:t>Ограничения на территории парковых зон.</w:t>
      </w:r>
    </w:p>
    <w:p w:rsidR="00BD25A7" w:rsidRPr="00741081" w:rsidRDefault="00BD25A7" w:rsidP="00BD25A7">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741081">
        <w:rPr>
          <w:rFonts w:ascii="Arial" w:eastAsia="Calibri" w:hAnsi="Arial" w:cs="Arial"/>
          <w:color w:val="000000" w:themeColor="text1"/>
          <w:sz w:val="24"/>
          <w:szCs w:val="24"/>
          <w:lang w:val="ru-RU" w:eastAsia="en-US"/>
        </w:rPr>
        <w:t xml:space="preserve">Запрещено размещение всех видов объектов за исключением видов разрешенного использования земельных участков  в  рекреационной зоне. </w:t>
      </w:r>
    </w:p>
    <w:p w:rsidR="00643B83" w:rsidRPr="00741081" w:rsidRDefault="00643B83" w:rsidP="005775C6">
      <w:pPr>
        <w:autoSpaceDE w:val="0"/>
        <w:autoSpaceDN w:val="0"/>
        <w:adjustRightInd w:val="0"/>
        <w:ind w:left="284" w:right="565" w:firstLine="422"/>
        <w:jc w:val="both"/>
        <w:rPr>
          <w:rFonts w:ascii="Arial" w:eastAsia="Calibri" w:hAnsi="Arial" w:cs="Arial"/>
          <w:color w:val="000000" w:themeColor="text1"/>
          <w:sz w:val="24"/>
          <w:szCs w:val="24"/>
          <w:lang w:eastAsia="en-US"/>
        </w:rPr>
      </w:pPr>
    </w:p>
    <w:p w:rsidR="000077EE" w:rsidRPr="00741081" w:rsidRDefault="000077EE" w:rsidP="000077EE">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741081">
        <w:rPr>
          <w:rFonts w:ascii="Arial" w:eastAsia="Calibri" w:hAnsi="Arial" w:cs="Arial"/>
          <w:b/>
          <w:color w:val="000000" w:themeColor="text1"/>
          <w:sz w:val="24"/>
          <w:szCs w:val="24"/>
          <w:lang w:val="ru-RU" w:eastAsia="en-US"/>
        </w:rPr>
        <w:t>20.1.5.Ограничения градостроительных изменений на территории зон экологических ограничений от динамических техногенных источников, источников загрязнения атмосферы.</w:t>
      </w:r>
    </w:p>
    <w:p w:rsidR="000077EE" w:rsidRPr="00741081" w:rsidRDefault="000077EE" w:rsidP="000077EE">
      <w:pPr>
        <w:autoSpaceDE w:val="0"/>
        <w:autoSpaceDN w:val="0"/>
        <w:adjustRightInd w:val="0"/>
        <w:ind w:left="284" w:right="565" w:firstLine="422"/>
        <w:jc w:val="both"/>
        <w:rPr>
          <w:rFonts w:ascii="Arial" w:eastAsia="Calibri" w:hAnsi="Arial" w:cs="Arial"/>
          <w:color w:val="000000" w:themeColor="text1"/>
          <w:sz w:val="24"/>
          <w:szCs w:val="24"/>
          <w:lang w:val="ru-RU" w:eastAsia="en-US"/>
        </w:rPr>
      </w:pPr>
    </w:p>
    <w:p w:rsidR="000077EE" w:rsidRPr="00741081" w:rsidRDefault="000077EE" w:rsidP="000077EE">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741081">
        <w:rPr>
          <w:rFonts w:ascii="Arial" w:eastAsia="Calibri" w:hAnsi="Arial" w:cs="Arial"/>
          <w:color w:val="000000" w:themeColor="text1"/>
          <w:sz w:val="24"/>
          <w:szCs w:val="24"/>
          <w:lang w:val="ru-RU" w:eastAsia="en-US"/>
        </w:rPr>
        <w:t>В границах размещения источников загрязнения атмосферы запрещается:</w:t>
      </w:r>
    </w:p>
    <w:p w:rsidR="000077EE" w:rsidRPr="00741081" w:rsidRDefault="000077EE" w:rsidP="000077EE">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741081">
        <w:rPr>
          <w:rFonts w:ascii="Arial" w:eastAsia="Calibri" w:hAnsi="Arial" w:cs="Arial"/>
          <w:color w:val="000000" w:themeColor="text1"/>
          <w:sz w:val="24"/>
          <w:szCs w:val="24"/>
          <w:lang w:val="ru-RU" w:eastAsia="en-US"/>
        </w:rPr>
        <w:t>- проектирование, строительство и ввод в эксплуатацию объектов, являющихся источниками загрязнения атмосферы, на территориях с уровнями загрязнения, превышающими установленные гигиенические нормативы;</w:t>
      </w:r>
    </w:p>
    <w:p w:rsidR="000077EE" w:rsidRPr="00741081" w:rsidRDefault="000077EE" w:rsidP="000077EE">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741081">
        <w:rPr>
          <w:rFonts w:ascii="Arial" w:eastAsia="Calibri" w:hAnsi="Arial" w:cs="Arial"/>
          <w:color w:val="000000" w:themeColor="text1"/>
          <w:sz w:val="24"/>
          <w:szCs w:val="24"/>
          <w:lang w:val="ru-RU" w:eastAsia="en-US"/>
        </w:rPr>
        <w:t>- реконструкция и техническое перевооружение действующих объектов разрешается при условии сокращения на них выбросов в атмосферу до предельно допустимых выбросов (ПДВ);</w:t>
      </w:r>
    </w:p>
    <w:p w:rsidR="000077EE" w:rsidRPr="00741081" w:rsidRDefault="000077EE" w:rsidP="000077EE">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741081">
        <w:rPr>
          <w:rFonts w:ascii="Arial" w:eastAsia="Calibri" w:hAnsi="Arial" w:cs="Arial"/>
          <w:color w:val="000000" w:themeColor="text1"/>
          <w:sz w:val="24"/>
          <w:szCs w:val="24"/>
          <w:lang w:val="ru-RU" w:eastAsia="en-US"/>
        </w:rPr>
        <w:t xml:space="preserve">- размещение, проектирование, строительство и ввод в эксплуатацию объектов, если в составе выбросов присутствуют вещества, не имеющие утвержденные ПДК </w:t>
      </w:r>
      <w:r w:rsidRPr="00741081">
        <w:rPr>
          <w:rFonts w:ascii="Arial" w:eastAsia="Calibri" w:hAnsi="Arial" w:cs="Arial"/>
          <w:color w:val="000000" w:themeColor="text1"/>
          <w:sz w:val="24"/>
          <w:szCs w:val="24"/>
          <w:lang w:val="ru-RU" w:eastAsia="en-US"/>
        </w:rPr>
        <w:lastRenderedPageBreak/>
        <w:t>(предельно допустимая концентрация) или ОБУВ (ориентировочно безопасный уровень воздействия).</w:t>
      </w:r>
    </w:p>
    <w:p w:rsidR="000077EE" w:rsidRPr="00741081" w:rsidRDefault="000077EE" w:rsidP="00F06077">
      <w:pPr>
        <w:autoSpaceDE w:val="0"/>
        <w:autoSpaceDN w:val="0"/>
        <w:adjustRightInd w:val="0"/>
        <w:ind w:left="284" w:right="565" w:firstLine="422"/>
        <w:jc w:val="both"/>
        <w:rPr>
          <w:rFonts w:ascii="Arial" w:eastAsia="Calibri" w:hAnsi="Arial" w:cs="Arial"/>
          <w:color w:val="000000" w:themeColor="text1"/>
          <w:sz w:val="24"/>
          <w:szCs w:val="24"/>
          <w:lang w:val="ru-RU" w:eastAsia="en-US"/>
        </w:rPr>
      </w:pPr>
    </w:p>
    <w:p w:rsidR="00BF2E7F" w:rsidRPr="00741081" w:rsidRDefault="00BF2E7F" w:rsidP="00BF2E7F">
      <w:pPr>
        <w:autoSpaceDE w:val="0"/>
        <w:autoSpaceDN w:val="0"/>
        <w:adjustRightInd w:val="0"/>
        <w:ind w:left="284" w:right="565" w:firstLine="422"/>
        <w:jc w:val="both"/>
        <w:rPr>
          <w:rFonts w:ascii="Arial" w:eastAsia="Calibri" w:hAnsi="Arial" w:cs="Arial"/>
          <w:b/>
          <w:color w:val="000000" w:themeColor="text1"/>
          <w:sz w:val="24"/>
          <w:szCs w:val="24"/>
          <w:lang w:val="ru-RU" w:eastAsia="en-US"/>
        </w:rPr>
      </w:pPr>
      <w:r w:rsidRPr="00741081">
        <w:rPr>
          <w:rFonts w:ascii="Arial" w:eastAsia="Calibri" w:hAnsi="Arial" w:cs="Arial"/>
          <w:b/>
          <w:color w:val="000000" w:themeColor="text1"/>
          <w:sz w:val="24"/>
          <w:szCs w:val="24"/>
          <w:lang w:val="ru-RU" w:eastAsia="en-US"/>
        </w:rPr>
        <w:t>20.1.6. Ограничения градостроительных изменений на территории зон экологических ограничений от стационарных техногенных источников.</w:t>
      </w:r>
    </w:p>
    <w:p w:rsidR="000077EE" w:rsidRPr="00741081" w:rsidRDefault="000077EE" w:rsidP="00F06077">
      <w:pPr>
        <w:autoSpaceDE w:val="0"/>
        <w:autoSpaceDN w:val="0"/>
        <w:adjustRightInd w:val="0"/>
        <w:ind w:left="284" w:right="565" w:firstLine="422"/>
        <w:jc w:val="both"/>
        <w:rPr>
          <w:rFonts w:ascii="Arial" w:eastAsia="Calibri" w:hAnsi="Arial" w:cs="Arial"/>
          <w:b/>
          <w:color w:val="000000" w:themeColor="text1"/>
          <w:sz w:val="24"/>
          <w:szCs w:val="24"/>
          <w:lang w:val="ru-RU" w:eastAsia="en-US"/>
        </w:rPr>
      </w:pPr>
    </w:p>
    <w:p w:rsidR="00594ACD" w:rsidRPr="00741081" w:rsidRDefault="0095065D" w:rsidP="006A2248">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741081">
        <w:rPr>
          <w:rFonts w:ascii="Arial" w:eastAsia="Calibri" w:hAnsi="Arial" w:cs="Arial"/>
          <w:color w:val="000000" w:themeColor="text1"/>
          <w:sz w:val="24"/>
          <w:szCs w:val="24"/>
          <w:lang w:val="ru-RU" w:eastAsia="en-US"/>
        </w:rPr>
        <w:t>1. Санитарно-защитная зона (СЗЗ) - специальная территория с особым режимом использования, размер которой обеспечивает уменьшение воздействия загрязнения на атмосферный воздух (химического, биологического, физического) до значений, установленных гигиеническими нормативами, а для предприятий I, II класса - как до значений, установленных гигиеническими нормативами, так и до величин приемлемого риска для здоровья населения.</w:t>
      </w:r>
      <w:r w:rsidR="006A2248" w:rsidRPr="00741081">
        <w:rPr>
          <w:rFonts w:ascii="Arial" w:eastAsia="Calibri" w:hAnsi="Arial" w:cs="Arial"/>
          <w:color w:val="000000" w:themeColor="text1"/>
          <w:sz w:val="24"/>
          <w:szCs w:val="24"/>
          <w:lang w:val="ru-RU" w:eastAsia="en-US"/>
        </w:rPr>
        <w:t xml:space="preserve"> </w:t>
      </w:r>
      <w:r w:rsidR="00594ACD" w:rsidRPr="00741081">
        <w:rPr>
          <w:rFonts w:ascii="Arial" w:eastAsia="Calibri" w:hAnsi="Arial" w:cs="Arial"/>
          <w:color w:val="000000" w:themeColor="text1"/>
          <w:sz w:val="24"/>
          <w:szCs w:val="24"/>
          <w:lang w:val="ru-RU" w:eastAsia="en-US"/>
        </w:rPr>
        <w:t>По своему функциональному назначению санитарно-защитная зона является защитным барьером, обеспечивающим уровень безопасности населения при эксплуатации объекта в штатном режиме.</w:t>
      </w:r>
    </w:p>
    <w:p w:rsidR="0095065D" w:rsidRPr="00741081" w:rsidRDefault="0095065D" w:rsidP="0095065D">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741081">
        <w:rPr>
          <w:rFonts w:ascii="Arial" w:eastAsia="Calibri" w:hAnsi="Arial" w:cs="Arial"/>
          <w:color w:val="000000" w:themeColor="text1"/>
          <w:sz w:val="24"/>
          <w:szCs w:val="24"/>
          <w:lang w:val="ru-RU" w:eastAsia="en-US"/>
        </w:rPr>
        <w:t>2. Для объектов, являющихся источниками воздействия на среду обитания, разрабатывается проект санитарно-защитной зоны с целью обоснования размера, мероприятий по уменьшению вредного воздействия на окружающую среду, решению вопросов переселения населения из существующей жилой застройки, находящейся в пределах санитарно-защитной зоны, организации благоустройства и озеленения ее территории.</w:t>
      </w:r>
    </w:p>
    <w:p w:rsidR="0095065D" w:rsidRPr="00741081" w:rsidRDefault="0095065D" w:rsidP="0095065D">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741081">
        <w:rPr>
          <w:rFonts w:ascii="Arial" w:eastAsia="Calibri" w:hAnsi="Arial" w:cs="Arial"/>
          <w:color w:val="000000" w:themeColor="text1"/>
          <w:sz w:val="24"/>
          <w:szCs w:val="24"/>
          <w:lang w:val="ru-RU" w:eastAsia="en-US"/>
        </w:rPr>
        <w:t xml:space="preserve">3. Для групп промышленных производств и объектов или промышленного узла (комплекса) устанавливается </w:t>
      </w:r>
      <w:proofErr w:type="gramStart"/>
      <w:r w:rsidRPr="00741081">
        <w:rPr>
          <w:rFonts w:ascii="Arial" w:eastAsia="Calibri" w:hAnsi="Arial" w:cs="Arial"/>
          <w:color w:val="000000" w:themeColor="text1"/>
          <w:sz w:val="24"/>
          <w:szCs w:val="24"/>
          <w:lang w:val="ru-RU" w:eastAsia="en-US"/>
        </w:rPr>
        <w:t>единая</w:t>
      </w:r>
      <w:proofErr w:type="gramEnd"/>
      <w:r w:rsidRPr="00741081">
        <w:rPr>
          <w:rFonts w:ascii="Arial" w:eastAsia="Calibri" w:hAnsi="Arial" w:cs="Arial"/>
          <w:color w:val="000000" w:themeColor="text1"/>
          <w:sz w:val="24"/>
          <w:szCs w:val="24"/>
          <w:lang w:val="ru-RU" w:eastAsia="en-US"/>
        </w:rPr>
        <w:t xml:space="preserve"> расчетная и окончательно установленная СЗЗ с учетом суммарных выбросов в атмосферный воздух и физического воздействия источников промышленных объектов и производств, входящих в единую зону.</w:t>
      </w:r>
    </w:p>
    <w:p w:rsidR="0095065D" w:rsidRPr="00741081" w:rsidRDefault="0095065D" w:rsidP="0095065D">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741081">
        <w:rPr>
          <w:rFonts w:ascii="Arial" w:eastAsia="Calibri" w:hAnsi="Arial" w:cs="Arial"/>
          <w:color w:val="000000" w:themeColor="text1"/>
          <w:sz w:val="24"/>
          <w:szCs w:val="24"/>
          <w:lang w:val="ru-RU" w:eastAsia="en-US"/>
        </w:rPr>
        <w:t>4. В границах СЗЗ запрещено размещение и организация:</w:t>
      </w:r>
    </w:p>
    <w:p w:rsidR="0095065D" w:rsidRPr="00741081" w:rsidRDefault="0095065D" w:rsidP="0095065D">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741081">
        <w:rPr>
          <w:rFonts w:ascii="Arial" w:eastAsia="Calibri" w:hAnsi="Arial" w:cs="Arial"/>
          <w:color w:val="000000" w:themeColor="text1"/>
          <w:sz w:val="24"/>
          <w:szCs w:val="24"/>
          <w:lang w:val="ru-RU" w:eastAsia="en-US"/>
        </w:rPr>
        <w:t>- жилой застройки всех типов, включая размещение отдельных жилых домов;</w:t>
      </w:r>
    </w:p>
    <w:p w:rsidR="0095065D" w:rsidRPr="00741081" w:rsidRDefault="0095065D" w:rsidP="0095065D">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741081">
        <w:rPr>
          <w:rFonts w:ascii="Arial" w:eastAsia="Calibri" w:hAnsi="Arial" w:cs="Arial"/>
          <w:color w:val="000000" w:themeColor="text1"/>
          <w:sz w:val="24"/>
          <w:szCs w:val="24"/>
          <w:lang w:val="ru-RU" w:eastAsia="en-US"/>
        </w:rPr>
        <w:t>- ландшафтно-рекреационных зон и зон отдыха</w:t>
      </w:r>
      <w:r w:rsidR="002B6D34" w:rsidRPr="00741081">
        <w:rPr>
          <w:rFonts w:ascii="Arial" w:eastAsia="Calibri" w:hAnsi="Arial" w:cs="Arial"/>
          <w:color w:val="000000" w:themeColor="text1"/>
          <w:sz w:val="24"/>
          <w:szCs w:val="24"/>
          <w:lang w:val="ru-RU" w:eastAsia="en-US"/>
        </w:rPr>
        <w:t>, территории курортов, санаториев и домов отдыха</w:t>
      </w:r>
      <w:r w:rsidRPr="00741081">
        <w:rPr>
          <w:rFonts w:ascii="Arial" w:eastAsia="Calibri" w:hAnsi="Arial" w:cs="Arial"/>
          <w:color w:val="000000" w:themeColor="text1"/>
          <w:sz w:val="24"/>
          <w:szCs w:val="24"/>
          <w:lang w:val="ru-RU" w:eastAsia="en-US"/>
        </w:rPr>
        <w:t>;</w:t>
      </w:r>
    </w:p>
    <w:p w:rsidR="0095065D" w:rsidRPr="00741081" w:rsidRDefault="0095065D" w:rsidP="0095065D">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741081">
        <w:rPr>
          <w:rFonts w:ascii="Arial" w:eastAsia="Calibri" w:hAnsi="Arial" w:cs="Arial"/>
          <w:color w:val="000000" w:themeColor="text1"/>
          <w:sz w:val="24"/>
          <w:szCs w:val="24"/>
          <w:lang w:val="ru-RU" w:eastAsia="en-US"/>
        </w:rPr>
        <w:t>- территории садоводческих товариществ</w:t>
      </w:r>
      <w:r w:rsidR="002B6D34" w:rsidRPr="00741081">
        <w:rPr>
          <w:rFonts w:ascii="Arial" w:eastAsia="Calibri" w:hAnsi="Arial" w:cs="Arial"/>
          <w:color w:val="000000" w:themeColor="text1"/>
          <w:sz w:val="24"/>
          <w:szCs w:val="24"/>
          <w:lang w:val="ru-RU" w:eastAsia="en-US"/>
        </w:rPr>
        <w:t xml:space="preserve"> и </w:t>
      </w:r>
      <w:proofErr w:type="spellStart"/>
      <w:r w:rsidR="002B6D34" w:rsidRPr="00741081">
        <w:rPr>
          <w:rFonts w:ascii="Arial" w:eastAsia="Calibri" w:hAnsi="Arial" w:cs="Arial"/>
          <w:color w:val="000000" w:themeColor="text1"/>
          <w:sz w:val="24"/>
          <w:szCs w:val="24"/>
          <w:lang w:val="ru-RU" w:eastAsia="en-US"/>
        </w:rPr>
        <w:t>коттеджной</w:t>
      </w:r>
      <w:proofErr w:type="spellEnd"/>
      <w:r w:rsidR="002B6D34" w:rsidRPr="00741081">
        <w:rPr>
          <w:rFonts w:ascii="Arial" w:eastAsia="Calibri" w:hAnsi="Arial" w:cs="Arial"/>
          <w:color w:val="000000" w:themeColor="text1"/>
          <w:sz w:val="24"/>
          <w:szCs w:val="24"/>
          <w:lang w:val="ru-RU" w:eastAsia="en-US"/>
        </w:rPr>
        <w:t xml:space="preserve"> застройки</w:t>
      </w:r>
      <w:r w:rsidRPr="00741081">
        <w:rPr>
          <w:rFonts w:ascii="Arial" w:eastAsia="Calibri" w:hAnsi="Arial" w:cs="Arial"/>
          <w:color w:val="000000" w:themeColor="text1"/>
          <w:sz w:val="24"/>
          <w:szCs w:val="24"/>
          <w:lang w:val="ru-RU" w:eastAsia="en-US"/>
        </w:rPr>
        <w:t>, коллективных или индивидуальных дачных и садово-огородных участков, а также другие территории с нормируемыми показателями качества среды обитания;</w:t>
      </w:r>
    </w:p>
    <w:p w:rsidR="0095065D" w:rsidRPr="00741081" w:rsidRDefault="0095065D" w:rsidP="0095065D">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741081">
        <w:rPr>
          <w:rFonts w:ascii="Arial" w:eastAsia="Calibri" w:hAnsi="Arial" w:cs="Arial"/>
          <w:color w:val="000000" w:themeColor="text1"/>
          <w:sz w:val="24"/>
          <w:szCs w:val="24"/>
          <w:lang w:val="ru-RU" w:eastAsia="en-US"/>
        </w:rPr>
        <w:t>- спортивных сооружений;</w:t>
      </w:r>
    </w:p>
    <w:p w:rsidR="0095065D" w:rsidRPr="00741081" w:rsidRDefault="0095065D" w:rsidP="0095065D">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741081">
        <w:rPr>
          <w:rFonts w:ascii="Arial" w:eastAsia="Calibri" w:hAnsi="Arial" w:cs="Arial"/>
          <w:color w:val="000000" w:themeColor="text1"/>
          <w:sz w:val="24"/>
          <w:szCs w:val="24"/>
          <w:lang w:val="ru-RU" w:eastAsia="en-US"/>
        </w:rPr>
        <w:t>- детских площадок;</w:t>
      </w:r>
    </w:p>
    <w:p w:rsidR="0095065D" w:rsidRPr="00741081" w:rsidRDefault="0095065D" w:rsidP="0095065D">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741081">
        <w:rPr>
          <w:rFonts w:ascii="Arial" w:eastAsia="Calibri" w:hAnsi="Arial" w:cs="Arial"/>
          <w:color w:val="000000" w:themeColor="text1"/>
          <w:sz w:val="24"/>
          <w:szCs w:val="24"/>
          <w:lang w:val="ru-RU" w:eastAsia="en-US"/>
        </w:rPr>
        <w:t>- образовательных и детских учреждений, лечебно-профилактических и оздоровительных учреждений общего пользования;</w:t>
      </w:r>
    </w:p>
    <w:p w:rsidR="0095065D" w:rsidRPr="00741081" w:rsidRDefault="0095065D" w:rsidP="0095065D">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741081">
        <w:rPr>
          <w:rFonts w:ascii="Arial" w:eastAsia="Calibri" w:hAnsi="Arial" w:cs="Arial"/>
          <w:color w:val="000000" w:themeColor="text1"/>
          <w:sz w:val="24"/>
          <w:szCs w:val="24"/>
          <w:lang w:val="ru-RU" w:eastAsia="en-US"/>
        </w:rPr>
        <w:t>- объектов по производству лекарственных веществ, лекарственных средств или лекарственных форм, складов сырья и полупродуктов для фармацевтических предприятий;</w:t>
      </w:r>
    </w:p>
    <w:p w:rsidR="0095065D" w:rsidRPr="00741081" w:rsidRDefault="0095065D" w:rsidP="0095065D">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741081">
        <w:rPr>
          <w:rFonts w:ascii="Arial" w:eastAsia="Calibri" w:hAnsi="Arial" w:cs="Arial"/>
          <w:color w:val="000000" w:themeColor="text1"/>
          <w:sz w:val="24"/>
          <w:szCs w:val="24"/>
          <w:lang w:val="ru-RU" w:eastAsia="en-US"/>
        </w:rPr>
        <w:t>- объектов пищевых отраслей промышленности, оптовых складов продовольственного сырья и пищевых продуктов;</w:t>
      </w:r>
    </w:p>
    <w:p w:rsidR="0095065D" w:rsidRPr="00741081" w:rsidRDefault="0095065D" w:rsidP="0095065D">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741081">
        <w:rPr>
          <w:rFonts w:ascii="Arial" w:eastAsia="Calibri" w:hAnsi="Arial" w:cs="Arial"/>
          <w:color w:val="000000" w:themeColor="text1"/>
          <w:sz w:val="24"/>
          <w:szCs w:val="24"/>
          <w:lang w:val="ru-RU" w:eastAsia="en-US"/>
        </w:rPr>
        <w:t>- комплексов водопроводных сооружений для подготовки и хранения питьевой воды, которые могут повлиять на качество продукции.</w:t>
      </w:r>
    </w:p>
    <w:p w:rsidR="0095065D" w:rsidRPr="00741081" w:rsidRDefault="0095065D" w:rsidP="004F7AFD">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741081">
        <w:rPr>
          <w:rFonts w:ascii="Arial" w:eastAsia="Calibri" w:hAnsi="Arial" w:cs="Arial"/>
          <w:color w:val="000000" w:themeColor="text1"/>
          <w:sz w:val="24"/>
          <w:szCs w:val="24"/>
          <w:lang w:val="ru-RU" w:eastAsia="en-US"/>
        </w:rPr>
        <w:t xml:space="preserve">5. В границах СЗЗ </w:t>
      </w:r>
      <w:r w:rsidR="002E1DC8" w:rsidRPr="00741081">
        <w:rPr>
          <w:rFonts w:ascii="Arial" w:eastAsia="Calibri" w:hAnsi="Arial" w:cs="Arial"/>
          <w:color w:val="000000" w:themeColor="text1"/>
          <w:sz w:val="24"/>
          <w:szCs w:val="24"/>
          <w:lang w:val="ru-RU" w:eastAsia="en-US"/>
        </w:rPr>
        <w:t xml:space="preserve">промышленного объекта или производства </w:t>
      </w:r>
      <w:r w:rsidRPr="00741081">
        <w:rPr>
          <w:rFonts w:ascii="Arial" w:eastAsia="Calibri" w:hAnsi="Arial" w:cs="Arial"/>
          <w:color w:val="000000" w:themeColor="text1"/>
          <w:sz w:val="24"/>
          <w:szCs w:val="24"/>
          <w:lang w:val="ru-RU" w:eastAsia="en-US"/>
        </w:rPr>
        <w:t>разрешено размещение и организация</w:t>
      </w:r>
      <w:r w:rsidR="004F7AFD" w:rsidRPr="00741081">
        <w:rPr>
          <w:rFonts w:ascii="Arial" w:eastAsia="Calibri" w:hAnsi="Arial" w:cs="Arial"/>
          <w:color w:val="000000" w:themeColor="text1"/>
          <w:sz w:val="24"/>
          <w:szCs w:val="24"/>
          <w:lang w:val="ru-RU" w:eastAsia="en-US"/>
        </w:rPr>
        <w:t>:</w:t>
      </w:r>
    </w:p>
    <w:p w:rsidR="0095065D" w:rsidRPr="00741081" w:rsidRDefault="0095065D" w:rsidP="0095065D">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741081">
        <w:rPr>
          <w:rFonts w:ascii="Arial" w:eastAsia="Calibri" w:hAnsi="Arial" w:cs="Arial"/>
          <w:color w:val="000000" w:themeColor="text1"/>
          <w:sz w:val="24"/>
          <w:szCs w:val="24"/>
          <w:lang w:val="ru-RU" w:eastAsia="en-US"/>
        </w:rPr>
        <w:t>- нежилых помещений для дежурного аварийного персонала, помещений для пребывания работающих по вахтовому методу (не более двух недель), зданий управления, конструкторских бюро, зданий административного назначения, научно-исследовательских лабораторий, поликлиник, спортивно-оздоровительных сооружений закрытого типа;</w:t>
      </w:r>
    </w:p>
    <w:p w:rsidR="0095065D" w:rsidRPr="00741081" w:rsidRDefault="0095065D" w:rsidP="0095065D">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741081">
        <w:rPr>
          <w:rFonts w:ascii="Arial" w:eastAsia="Calibri" w:hAnsi="Arial" w:cs="Arial"/>
          <w:color w:val="000000" w:themeColor="text1"/>
          <w:sz w:val="24"/>
          <w:szCs w:val="24"/>
          <w:lang w:val="ru-RU" w:eastAsia="en-US"/>
        </w:rPr>
        <w:t>- бань и прачечных;</w:t>
      </w:r>
    </w:p>
    <w:p w:rsidR="0095065D" w:rsidRPr="00741081" w:rsidRDefault="0095065D" w:rsidP="0095065D">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741081">
        <w:rPr>
          <w:rFonts w:ascii="Arial" w:eastAsia="Calibri" w:hAnsi="Arial" w:cs="Arial"/>
          <w:color w:val="000000" w:themeColor="text1"/>
          <w:sz w:val="24"/>
          <w:szCs w:val="24"/>
          <w:lang w:val="ru-RU" w:eastAsia="en-US"/>
        </w:rPr>
        <w:lastRenderedPageBreak/>
        <w:t>- объектов торговли и общественного питания;</w:t>
      </w:r>
    </w:p>
    <w:p w:rsidR="0095065D" w:rsidRPr="00741081" w:rsidRDefault="0095065D" w:rsidP="0095065D">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741081">
        <w:rPr>
          <w:rFonts w:ascii="Arial" w:eastAsia="Calibri" w:hAnsi="Arial" w:cs="Arial"/>
          <w:color w:val="000000" w:themeColor="text1"/>
          <w:sz w:val="24"/>
          <w:szCs w:val="24"/>
          <w:lang w:val="ru-RU" w:eastAsia="en-US"/>
        </w:rPr>
        <w:t>- мотелей, гостиниц;</w:t>
      </w:r>
    </w:p>
    <w:p w:rsidR="0095065D" w:rsidRPr="00741081" w:rsidRDefault="002B6D34" w:rsidP="0095065D">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741081">
        <w:rPr>
          <w:rFonts w:ascii="Arial" w:eastAsia="Calibri" w:hAnsi="Arial" w:cs="Arial"/>
          <w:color w:val="000000" w:themeColor="text1"/>
          <w:sz w:val="24"/>
          <w:szCs w:val="24"/>
          <w:lang w:val="ru-RU" w:eastAsia="en-US"/>
        </w:rPr>
        <w:t xml:space="preserve">- </w:t>
      </w:r>
      <w:r w:rsidR="0095065D" w:rsidRPr="00741081">
        <w:rPr>
          <w:rFonts w:ascii="Arial" w:eastAsia="Calibri" w:hAnsi="Arial" w:cs="Arial"/>
          <w:color w:val="000000" w:themeColor="text1"/>
          <w:sz w:val="24"/>
          <w:szCs w:val="24"/>
          <w:lang w:val="ru-RU" w:eastAsia="en-US"/>
        </w:rPr>
        <w:t>гаражей, площадок и сооружений для хранения общественного и индивидуального транспорта;</w:t>
      </w:r>
    </w:p>
    <w:p w:rsidR="0095065D" w:rsidRPr="00741081" w:rsidRDefault="0095065D" w:rsidP="0095065D">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741081">
        <w:rPr>
          <w:rFonts w:ascii="Arial" w:eastAsia="Calibri" w:hAnsi="Arial" w:cs="Arial"/>
          <w:color w:val="000000" w:themeColor="text1"/>
          <w:sz w:val="24"/>
          <w:szCs w:val="24"/>
          <w:lang w:val="ru-RU" w:eastAsia="en-US"/>
        </w:rPr>
        <w:t xml:space="preserve">- пожарных депо, местных и транзитных коммуникаций, ЛЭП, </w:t>
      </w:r>
      <w:proofErr w:type="spellStart"/>
      <w:r w:rsidRPr="00741081">
        <w:rPr>
          <w:rFonts w:ascii="Arial" w:eastAsia="Calibri" w:hAnsi="Arial" w:cs="Arial"/>
          <w:color w:val="000000" w:themeColor="text1"/>
          <w:sz w:val="24"/>
          <w:szCs w:val="24"/>
          <w:lang w:val="ru-RU" w:eastAsia="en-US"/>
        </w:rPr>
        <w:t>электроподстанций</w:t>
      </w:r>
      <w:proofErr w:type="spellEnd"/>
      <w:r w:rsidRPr="00741081">
        <w:rPr>
          <w:rFonts w:ascii="Arial" w:eastAsia="Calibri" w:hAnsi="Arial" w:cs="Arial"/>
          <w:color w:val="000000" w:themeColor="text1"/>
          <w:sz w:val="24"/>
          <w:szCs w:val="24"/>
          <w:lang w:val="ru-RU" w:eastAsia="en-US"/>
        </w:rPr>
        <w:t xml:space="preserve">, </w:t>
      </w:r>
      <w:proofErr w:type="spellStart"/>
      <w:r w:rsidRPr="00741081">
        <w:rPr>
          <w:rFonts w:ascii="Arial" w:eastAsia="Calibri" w:hAnsi="Arial" w:cs="Arial"/>
          <w:color w:val="000000" w:themeColor="text1"/>
          <w:sz w:val="24"/>
          <w:szCs w:val="24"/>
          <w:lang w:val="ru-RU" w:eastAsia="en-US"/>
        </w:rPr>
        <w:t>нефт</w:t>
      </w:r>
      <w:proofErr w:type="gramStart"/>
      <w:r w:rsidRPr="00741081">
        <w:rPr>
          <w:rFonts w:ascii="Arial" w:eastAsia="Calibri" w:hAnsi="Arial" w:cs="Arial"/>
          <w:color w:val="000000" w:themeColor="text1"/>
          <w:sz w:val="24"/>
          <w:szCs w:val="24"/>
          <w:lang w:val="ru-RU" w:eastAsia="en-US"/>
        </w:rPr>
        <w:t>е</w:t>
      </w:r>
      <w:proofErr w:type="spellEnd"/>
      <w:r w:rsidRPr="00741081">
        <w:rPr>
          <w:rFonts w:ascii="Arial" w:eastAsia="Calibri" w:hAnsi="Arial" w:cs="Arial"/>
          <w:color w:val="000000" w:themeColor="text1"/>
          <w:sz w:val="24"/>
          <w:szCs w:val="24"/>
          <w:lang w:val="ru-RU" w:eastAsia="en-US"/>
        </w:rPr>
        <w:t>-</w:t>
      </w:r>
      <w:proofErr w:type="gramEnd"/>
      <w:r w:rsidRPr="00741081">
        <w:rPr>
          <w:rFonts w:ascii="Arial" w:eastAsia="Calibri" w:hAnsi="Arial" w:cs="Arial"/>
          <w:color w:val="000000" w:themeColor="text1"/>
          <w:sz w:val="24"/>
          <w:szCs w:val="24"/>
          <w:lang w:val="ru-RU" w:eastAsia="en-US"/>
        </w:rPr>
        <w:t xml:space="preserve"> и газопроводов, </w:t>
      </w:r>
      <w:r w:rsidR="002B6D34" w:rsidRPr="00741081">
        <w:rPr>
          <w:rFonts w:ascii="Arial" w:eastAsiaTheme="minorHAnsi" w:hAnsi="Arial" w:cs="Arial"/>
          <w:color w:val="000000" w:themeColor="text1"/>
          <w:sz w:val="24"/>
          <w:szCs w:val="24"/>
          <w:lang w:val="ru-RU" w:eastAsia="en-US"/>
        </w:rPr>
        <w:t>артезианские скважины для технического водоснабжения</w:t>
      </w:r>
      <w:r w:rsidRPr="00741081">
        <w:rPr>
          <w:rFonts w:ascii="Arial" w:eastAsia="Calibri" w:hAnsi="Arial" w:cs="Arial"/>
          <w:color w:val="000000" w:themeColor="text1"/>
          <w:sz w:val="24"/>
          <w:szCs w:val="24"/>
          <w:lang w:val="ru-RU" w:eastAsia="en-US"/>
        </w:rPr>
        <w:t>, канализационных насосных станций, сооружений оборотного водоснабжения;</w:t>
      </w:r>
    </w:p>
    <w:p w:rsidR="0095065D" w:rsidRPr="00741081" w:rsidRDefault="0095065D" w:rsidP="0095065D">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741081">
        <w:rPr>
          <w:rFonts w:ascii="Arial" w:eastAsia="Calibri" w:hAnsi="Arial" w:cs="Arial"/>
          <w:color w:val="000000" w:themeColor="text1"/>
          <w:sz w:val="24"/>
          <w:szCs w:val="24"/>
          <w:lang w:val="ru-RU" w:eastAsia="en-US"/>
        </w:rPr>
        <w:t>- автозаправочных станций, станций технического обслуживания автомобилей.</w:t>
      </w:r>
    </w:p>
    <w:p w:rsidR="0095065D" w:rsidRPr="00741081" w:rsidRDefault="0095065D" w:rsidP="0095065D">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741081">
        <w:rPr>
          <w:rFonts w:ascii="Arial" w:eastAsia="Calibri" w:hAnsi="Arial" w:cs="Arial"/>
          <w:color w:val="000000" w:themeColor="text1"/>
          <w:sz w:val="24"/>
          <w:szCs w:val="24"/>
          <w:lang w:val="ru-RU" w:eastAsia="en-US"/>
        </w:rPr>
        <w:t>6. В санитарно-защитных зонах объектов пищевых отраслей промышленности, оптовых складов продовольственного сырья и пищевой продукции, производства лекарственных веществ, лекарственных средств и/или лекарственных форм, складов сырья и полупродуктов для фармацевтических предприятий разрешается:</w:t>
      </w:r>
    </w:p>
    <w:p w:rsidR="0095065D" w:rsidRPr="00741081" w:rsidRDefault="0095065D" w:rsidP="0095065D">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741081">
        <w:rPr>
          <w:rFonts w:ascii="Arial" w:eastAsia="Calibri" w:hAnsi="Arial" w:cs="Arial"/>
          <w:color w:val="000000" w:themeColor="text1"/>
          <w:sz w:val="24"/>
          <w:szCs w:val="24"/>
          <w:lang w:val="ru-RU" w:eastAsia="en-US"/>
        </w:rPr>
        <w:t>- размещение новых профильных, однотипных объектов при исключении взаимного негативного воздействия на продукцию, среду обитания и здоровье человека.</w:t>
      </w:r>
    </w:p>
    <w:p w:rsidR="0095065D" w:rsidRPr="00741081" w:rsidRDefault="0095065D" w:rsidP="0095065D">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741081">
        <w:rPr>
          <w:rFonts w:ascii="Arial" w:eastAsia="Calibri" w:hAnsi="Arial" w:cs="Arial"/>
          <w:color w:val="000000" w:themeColor="text1"/>
          <w:sz w:val="24"/>
          <w:szCs w:val="24"/>
          <w:lang w:val="ru-RU" w:eastAsia="en-US"/>
        </w:rPr>
        <w:t xml:space="preserve">7. Санитарно-защитная зона (СЗЗ) или какая-либо ее часть не может </w:t>
      </w:r>
      <w:proofErr w:type="gramStart"/>
      <w:r w:rsidRPr="00741081">
        <w:rPr>
          <w:rFonts w:ascii="Arial" w:eastAsia="Calibri" w:hAnsi="Arial" w:cs="Arial"/>
          <w:color w:val="000000" w:themeColor="text1"/>
          <w:sz w:val="24"/>
          <w:szCs w:val="24"/>
          <w:lang w:val="ru-RU" w:eastAsia="en-US"/>
        </w:rPr>
        <w:t>рассматриваться как резервная территория объекта и использоваться</w:t>
      </w:r>
      <w:proofErr w:type="gramEnd"/>
      <w:r w:rsidRPr="00741081">
        <w:rPr>
          <w:rFonts w:ascii="Arial" w:eastAsia="Calibri" w:hAnsi="Arial" w:cs="Arial"/>
          <w:color w:val="000000" w:themeColor="text1"/>
          <w:sz w:val="24"/>
          <w:szCs w:val="24"/>
          <w:lang w:val="ru-RU" w:eastAsia="en-US"/>
        </w:rPr>
        <w:t xml:space="preserve"> для расширения промышленной или жилой территории без соответствующей обоснованной корректировки границ СЗЗ.</w:t>
      </w:r>
    </w:p>
    <w:p w:rsidR="0036000F" w:rsidRPr="00741081" w:rsidRDefault="0036000F" w:rsidP="0095065D">
      <w:pPr>
        <w:autoSpaceDE w:val="0"/>
        <w:autoSpaceDN w:val="0"/>
        <w:adjustRightInd w:val="0"/>
        <w:ind w:left="284" w:right="565" w:firstLine="422"/>
        <w:jc w:val="both"/>
        <w:rPr>
          <w:rFonts w:ascii="Arial" w:eastAsia="Calibri" w:hAnsi="Arial" w:cs="Arial"/>
          <w:color w:val="000000" w:themeColor="text1"/>
          <w:sz w:val="24"/>
          <w:szCs w:val="24"/>
          <w:lang w:val="ru-RU" w:eastAsia="en-US"/>
        </w:rPr>
      </w:pPr>
    </w:p>
    <w:p w:rsidR="0036000F" w:rsidRPr="00741081" w:rsidRDefault="0036000F" w:rsidP="0036000F">
      <w:pPr>
        <w:autoSpaceDE w:val="0"/>
        <w:autoSpaceDN w:val="0"/>
        <w:adjustRightInd w:val="0"/>
        <w:ind w:left="284" w:right="565" w:firstLine="422"/>
        <w:jc w:val="both"/>
        <w:rPr>
          <w:rFonts w:ascii="Arial" w:eastAsia="Calibri" w:hAnsi="Arial" w:cs="Arial"/>
          <w:b/>
          <w:color w:val="000000" w:themeColor="text1"/>
          <w:sz w:val="24"/>
          <w:szCs w:val="24"/>
          <w:lang w:val="ru-RU" w:eastAsia="en-US"/>
        </w:rPr>
      </w:pPr>
      <w:r w:rsidRPr="00741081">
        <w:rPr>
          <w:rFonts w:ascii="Arial" w:eastAsia="Calibri" w:hAnsi="Arial" w:cs="Arial"/>
          <w:b/>
          <w:color w:val="000000" w:themeColor="text1"/>
          <w:sz w:val="24"/>
          <w:szCs w:val="24"/>
          <w:lang w:val="ru-RU" w:eastAsia="en-US"/>
        </w:rPr>
        <w:t>20.1.7. Ограничения на территории санитарно-защитных зон от кладбищ.</w:t>
      </w:r>
    </w:p>
    <w:p w:rsidR="000077EE" w:rsidRPr="00741081" w:rsidRDefault="000077EE" w:rsidP="00F06077">
      <w:pPr>
        <w:autoSpaceDE w:val="0"/>
        <w:autoSpaceDN w:val="0"/>
        <w:adjustRightInd w:val="0"/>
        <w:ind w:left="284" w:right="565" w:firstLine="422"/>
        <w:jc w:val="both"/>
        <w:rPr>
          <w:rFonts w:ascii="Arial" w:eastAsia="Calibri" w:hAnsi="Arial" w:cs="Arial"/>
          <w:color w:val="000000" w:themeColor="text1"/>
          <w:sz w:val="24"/>
          <w:szCs w:val="24"/>
          <w:lang w:val="ru-RU" w:eastAsia="en-US"/>
        </w:rPr>
      </w:pPr>
    </w:p>
    <w:p w:rsidR="00C67D1E" w:rsidRPr="00741081" w:rsidRDefault="00C67D1E" w:rsidP="00C67D1E">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741081">
        <w:rPr>
          <w:rFonts w:ascii="Arial" w:eastAsia="Calibri" w:hAnsi="Arial" w:cs="Arial"/>
          <w:color w:val="000000" w:themeColor="text1"/>
          <w:sz w:val="24"/>
          <w:szCs w:val="24"/>
          <w:lang w:val="ru-RU" w:eastAsia="en-US"/>
        </w:rPr>
        <w:t>В границах санитарно-защитных зон от кладбищ, крематориев, зданий и сооружений похоронного назначения запрещается: строительство зданий и сооружений, не связанных с обслуживанием указанных объектов, за исключением культовых и обрядовых объектов.</w:t>
      </w:r>
    </w:p>
    <w:p w:rsidR="000401E8" w:rsidRPr="00741081" w:rsidRDefault="000401E8" w:rsidP="00F06077">
      <w:pPr>
        <w:autoSpaceDE w:val="0"/>
        <w:autoSpaceDN w:val="0"/>
        <w:adjustRightInd w:val="0"/>
        <w:ind w:left="284" w:right="565" w:firstLine="422"/>
        <w:jc w:val="both"/>
        <w:rPr>
          <w:rFonts w:ascii="Arial" w:eastAsia="Calibri" w:hAnsi="Arial" w:cs="Arial"/>
          <w:color w:val="000000" w:themeColor="text1"/>
          <w:sz w:val="24"/>
          <w:szCs w:val="24"/>
          <w:lang w:val="ru-RU" w:eastAsia="en-US"/>
        </w:rPr>
      </w:pPr>
    </w:p>
    <w:p w:rsidR="000401E8" w:rsidRPr="00741081" w:rsidRDefault="000401E8" w:rsidP="000401E8">
      <w:pPr>
        <w:autoSpaceDE w:val="0"/>
        <w:autoSpaceDN w:val="0"/>
        <w:adjustRightInd w:val="0"/>
        <w:ind w:left="284" w:right="565" w:firstLine="422"/>
        <w:jc w:val="both"/>
        <w:rPr>
          <w:rFonts w:ascii="Arial" w:eastAsia="Calibri" w:hAnsi="Arial" w:cs="Arial"/>
          <w:b/>
          <w:color w:val="000000" w:themeColor="text1"/>
          <w:sz w:val="24"/>
          <w:szCs w:val="24"/>
          <w:lang w:val="ru-RU" w:eastAsia="en-US"/>
        </w:rPr>
      </w:pPr>
      <w:r w:rsidRPr="00741081">
        <w:rPr>
          <w:rFonts w:ascii="Arial" w:eastAsia="Calibri" w:hAnsi="Arial" w:cs="Arial"/>
          <w:b/>
          <w:color w:val="000000" w:themeColor="text1"/>
          <w:sz w:val="24"/>
          <w:szCs w:val="24"/>
          <w:lang w:val="ru-RU" w:eastAsia="en-US"/>
        </w:rPr>
        <w:t xml:space="preserve">20.1.8. Ограничения на территории зоны шумового дискомфорта от </w:t>
      </w:r>
      <w:r w:rsidR="00271148" w:rsidRPr="00741081">
        <w:rPr>
          <w:rFonts w:ascii="Arial" w:eastAsia="Calibri" w:hAnsi="Arial" w:cs="Arial"/>
          <w:b/>
          <w:color w:val="000000" w:themeColor="text1"/>
          <w:sz w:val="24"/>
          <w:szCs w:val="24"/>
          <w:lang w:val="ru-RU" w:eastAsia="en-US"/>
        </w:rPr>
        <w:t>внутри сельских</w:t>
      </w:r>
      <w:r w:rsidRPr="00741081">
        <w:rPr>
          <w:rFonts w:ascii="Arial" w:eastAsia="Calibri" w:hAnsi="Arial" w:cs="Arial"/>
          <w:b/>
          <w:color w:val="000000" w:themeColor="text1"/>
          <w:sz w:val="24"/>
          <w:szCs w:val="24"/>
          <w:lang w:val="ru-RU" w:eastAsia="en-US"/>
        </w:rPr>
        <w:t xml:space="preserve"> и внешних автодорог, на территории санитарно-защитных зон от железнодорожного транспорта, магистральных трубопроводов</w:t>
      </w:r>
      <w:r w:rsidR="00271148" w:rsidRPr="00741081">
        <w:rPr>
          <w:rFonts w:ascii="Arial" w:eastAsia="Calibri" w:hAnsi="Arial" w:cs="Arial"/>
          <w:b/>
          <w:color w:val="000000" w:themeColor="text1"/>
          <w:sz w:val="24"/>
          <w:szCs w:val="24"/>
          <w:lang w:val="ru-RU" w:eastAsia="en-US"/>
        </w:rPr>
        <w:t>.</w:t>
      </w:r>
    </w:p>
    <w:p w:rsidR="000401E8" w:rsidRPr="00741081" w:rsidRDefault="000401E8" w:rsidP="000401E8">
      <w:pPr>
        <w:autoSpaceDE w:val="0"/>
        <w:autoSpaceDN w:val="0"/>
        <w:adjustRightInd w:val="0"/>
        <w:ind w:left="284" w:right="565" w:firstLine="422"/>
        <w:jc w:val="both"/>
        <w:rPr>
          <w:rFonts w:ascii="Arial" w:eastAsia="Calibri" w:hAnsi="Arial" w:cs="Arial"/>
          <w:b/>
          <w:color w:val="000000" w:themeColor="text1"/>
          <w:sz w:val="24"/>
          <w:szCs w:val="24"/>
          <w:lang w:val="ru-RU" w:eastAsia="en-US"/>
        </w:rPr>
      </w:pPr>
    </w:p>
    <w:p w:rsidR="000401E8" w:rsidRPr="00741081" w:rsidRDefault="000401E8" w:rsidP="000401E8">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741081">
        <w:rPr>
          <w:rFonts w:ascii="Arial" w:eastAsia="Calibri" w:hAnsi="Arial" w:cs="Arial"/>
          <w:color w:val="000000" w:themeColor="text1"/>
          <w:sz w:val="24"/>
          <w:szCs w:val="24"/>
          <w:lang w:val="ru-RU" w:eastAsia="en-US"/>
        </w:rPr>
        <w:t>1. Для автомагистралей, линий железнодорожного транспорта, гаражей и автостоянок, а также вдоль стандартных маршрутов полета в зоне взлета и посадки воздушных судов устанавливается санитарный разрыв - расстояние от источника химического, биологического и/или физического воздействия, уменьшающее эти воздействия до значений гигиенических нормативов. Величина разрыва устанавливается в каждом конкретном случае на основании расчетов рассеивания загрязнения атмосферного воздуха и физических факторов (шума, вибрации и др.) с последующим проведением натурных исследований и измерений.</w:t>
      </w:r>
    </w:p>
    <w:p w:rsidR="000401E8" w:rsidRPr="00741081" w:rsidRDefault="000401E8" w:rsidP="000401E8">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741081">
        <w:rPr>
          <w:rFonts w:ascii="Arial" w:eastAsia="Calibri" w:hAnsi="Arial" w:cs="Arial"/>
          <w:color w:val="000000" w:themeColor="text1"/>
          <w:sz w:val="24"/>
          <w:szCs w:val="24"/>
          <w:lang w:val="ru-RU" w:eastAsia="en-US"/>
        </w:rPr>
        <w:t>2. Для магистральных трубопроводов углеводородного сырья, компрессорных установок создаются санитарные разрывы (санитарные полосы отчуждения).</w:t>
      </w:r>
    </w:p>
    <w:p w:rsidR="00A060C0" w:rsidRPr="00741081" w:rsidRDefault="000401E8" w:rsidP="00A060C0">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741081">
        <w:rPr>
          <w:rFonts w:ascii="Arial" w:eastAsia="Calibri" w:hAnsi="Arial" w:cs="Arial"/>
          <w:color w:val="000000" w:themeColor="text1"/>
          <w:sz w:val="24"/>
          <w:szCs w:val="24"/>
          <w:lang w:val="ru-RU" w:eastAsia="en-US"/>
        </w:rPr>
        <w:t xml:space="preserve">3. </w:t>
      </w:r>
      <w:r w:rsidR="00A060C0" w:rsidRPr="00741081">
        <w:rPr>
          <w:rFonts w:ascii="Arial" w:eastAsia="Calibri" w:hAnsi="Arial" w:cs="Arial"/>
          <w:color w:val="000000" w:themeColor="text1"/>
          <w:sz w:val="24"/>
          <w:szCs w:val="24"/>
          <w:lang w:val="ru-RU" w:eastAsia="en-US"/>
        </w:rPr>
        <w:t xml:space="preserve">Жилую застройку необходимо отделять от железных дорог санитарно-защитной зоной шириной не менее 100 м, считая от оси крайнего железнодорожного пути. При размещении железных дорог в выемке или при осуществлении специальных </w:t>
      </w:r>
      <w:proofErr w:type="spellStart"/>
      <w:r w:rsidR="00A060C0" w:rsidRPr="00741081">
        <w:rPr>
          <w:rFonts w:ascii="Arial" w:eastAsia="Calibri" w:hAnsi="Arial" w:cs="Arial"/>
          <w:color w:val="000000" w:themeColor="text1"/>
          <w:sz w:val="24"/>
          <w:szCs w:val="24"/>
          <w:lang w:val="ru-RU" w:eastAsia="en-US"/>
        </w:rPr>
        <w:t>шумозащитных</w:t>
      </w:r>
      <w:proofErr w:type="spellEnd"/>
      <w:r w:rsidR="00A060C0" w:rsidRPr="00741081">
        <w:rPr>
          <w:rFonts w:ascii="Arial" w:eastAsia="Calibri" w:hAnsi="Arial" w:cs="Arial"/>
          <w:color w:val="000000" w:themeColor="text1"/>
          <w:sz w:val="24"/>
          <w:szCs w:val="24"/>
          <w:lang w:val="ru-RU" w:eastAsia="en-US"/>
        </w:rPr>
        <w:t xml:space="preserve"> мероприятий, обеспечивающих требования </w:t>
      </w:r>
      <w:hyperlink r:id="rId10" w:history="1">
        <w:r w:rsidR="00A060C0" w:rsidRPr="00741081">
          <w:rPr>
            <w:rFonts w:ascii="Arial" w:eastAsia="Calibri" w:hAnsi="Arial" w:cs="Arial"/>
            <w:color w:val="000000" w:themeColor="text1"/>
            <w:sz w:val="24"/>
            <w:szCs w:val="24"/>
            <w:lang w:val="ru-RU" w:eastAsia="en-US"/>
          </w:rPr>
          <w:t>СП 51.13330</w:t>
        </w:r>
      </w:hyperlink>
      <w:r w:rsidR="00A060C0" w:rsidRPr="00741081">
        <w:rPr>
          <w:rFonts w:ascii="Arial" w:eastAsia="Calibri" w:hAnsi="Arial" w:cs="Arial"/>
          <w:color w:val="000000" w:themeColor="text1"/>
          <w:sz w:val="24"/>
          <w:szCs w:val="24"/>
          <w:lang w:val="ru-RU" w:eastAsia="en-US"/>
        </w:rPr>
        <w:t>, ширина санитарно-защитной зоны может быть уменьшена, но не более чем на 50 м. Ширину санитарно-защитной зоны до границ садовых участков следует принимать не менее 50 м.</w:t>
      </w:r>
    </w:p>
    <w:p w:rsidR="000401E8" w:rsidRPr="00741081" w:rsidRDefault="00A060C0" w:rsidP="00A060C0">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741081">
        <w:rPr>
          <w:rFonts w:ascii="Arial" w:eastAsia="Calibri" w:hAnsi="Arial" w:cs="Arial"/>
          <w:color w:val="000000" w:themeColor="text1"/>
          <w:sz w:val="24"/>
          <w:szCs w:val="24"/>
          <w:lang w:val="ru-RU" w:eastAsia="en-US"/>
        </w:rPr>
        <w:t xml:space="preserve"> </w:t>
      </w:r>
      <w:r w:rsidR="000401E8" w:rsidRPr="00741081">
        <w:rPr>
          <w:rFonts w:ascii="Arial" w:eastAsia="Calibri" w:hAnsi="Arial" w:cs="Arial"/>
          <w:color w:val="000000" w:themeColor="text1"/>
          <w:sz w:val="24"/>
          <w:szCs w:val="24"/>
          <w:lang w:val="ru-RU" w:eastAsia="en-US"/>
        </w:rPr>
        <w:t>4. Ширину санитарно-защитной зоны от территории зоны шумового дискомфорта до границ садовых участков допускается принимать равной 50 м.</w:t>
      </w:r>
    </w:p>
    <w:p w:rsidR="000401E8" w:rsidRPr="00741081" w:rsidRDefault="000401E8" w:rsidP="000401E8">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741081">
        <w:rPr>
          <w:rFonts w:ascii="Arial" w:eastAsia="Calibri" w:hAnsi="Arial" w:cs="Arial"/>
          <w:color w:val="000000" w:themeColor="text1"/>
          <w:sz w:val="24"/>
          <w:szCs w:val="24"/>
          <w:lang w:val="ru-RU" w:eastAsia="en-US"/>
        </w:rPr>
        <w:lastRenderedPageBreak/>
        <w:t>5. При расположении железнодорожных путей на насыпи высотой более 2 м расстояние от оси пути до сооружений, не связанных с эксплуатацией, по условиям безопасности в случае аварии должно быть не менее 50 м.</w:t>
      </w:r>
    </w:p>
    <w:p w:rsidR="000401E8" w:rsidRPr="00741081" w:rsidRDefault="000401E8" w:rsidP="000401E8">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741081">
        <w:rPr>
          <w:rFonts w:ascii="Arial" w:eastAsia="Calibri" w:hAnsi="Arial" w:cs="Arial"/>
          <w:color w:val="000000" w:themeColor="text1"/>
          <w:sz w:val="24"/>
          <w:szCs w:val="24"/>
          <w:lang w:val="ru-RU" w:eastAsia="en-US"/>
        </w:rPr>
        <w:t>6. Не менее 50% ширины санитарно-защитной зоны должны иметь зеленые насаждения.</w:t>
      </w:r>
    </w:p>
    <w:p w:rsidR="000401E8" w:rsidRPr="00741081" w:rsidRDefault="000401E8" w:rsidP="000401E8">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741081">
        <w:rPr>
          <w:rFonts w:ascii="Arial" w:eastAsia="Calibri" w:hAnsi="Arial" w:cs="Arial"/>
          <w:color w:val="000000" w:themeColor="text1"/>
          <w:sz w:val="24"/>
          <w:szCs w:val="24"/>
          <w:lang w:val="ru-RU" w:eastAsia="en-US"/>
        </w:rPr>
        <w:t xml:space="preserve">7. При осуществлении строительства, реконструкции обязательно применение </w:t>
      </w:r>
      <w:proofErr w:type="spellStart"/>
      <w:r w:rsidRPr="00741081">
        <w:rPr>
          <w:rFonts w:ascii="Arial" w:eastAsia="Calibri" w:hAnsi="Arial" w:cs="Arial"/>
          <w:color w:val="000000" w:themeColor="text1"/>
          <w:sz w:val="24"/>
          <w:szCs w:val="24"/>
          <w:lang w:val="ru-RU" w:eastAsia="en-US"/>
        </w:rPr>
        <w:t>шумозащитных</w:t>
      </w:r>
      <w:proofErr w:type="spellEnd"/>
      <w:r w:rsidRPr="00741081">
        <w:rPr>
          <w:rFonts w:ascii="Arial" w:eastAsia="Calibri" w:hAnsi="Arial" w:cs="Arial"/>
          <w:color w:val="000000" w:themeColor="text1"/>
          <w:sz w:val="24"/>
          <w:szCs w:val="24"/>
          <w:lang w:val="ru-RU" w:eastAsia="en-US"/>
        </w:rPr>
        <w:t xml:space="preserve"> мероприятий, которые устанавливаются в зависимости от функционального использования застройки и сложившихся условий.</w:t>
      </w:r>
    </w:p>
    <w:p w:rsidR="00271148" w:rsidRPr="00741081" w:rsidRDefault="00271148" w:rsidP="000401E8">
      <w:pPr>
        <w:autoSpaceDE w:val="0"/>
        <w:autoSpaceDN w:val="0"/>
        <w:adjustRightInd w:val="0"/>
        <w:ind w:left="284" w:right="565" w:firstLine="422"/>
        <w:jc w:val="both"/>
        <w:rPr>
          <w:rFonts w:ascii="Arial" w:eastAsia="Calibri" w:hAnsi="Arial" w:cs="Arial"/>
          <w:color w:val="000000" w:themeColor="text1"/>
          <w:sz w:val="24"/>
          <w:szCs w:val="24"/>
          <w:lang w:val="ru-RU" w:eastAsia="en-US"/>
        </w:rPr>
      </w:pPr>
    </w:p>
    <w:p w:rsidR="00271148" w:rsidRPr="00741081" w:rsidRDefault="00271148" w:rsidP="00271148">
      <w:pPr>
        <w:autoSpaceDE w:val="0"/>
        <w:autoSpaceDN w:val="0"/>
        <w:adjustRightInd w:val="0"/>
        <w:ind w:left="284" w:right="565" w:firstLine="422"/>
        <w:jc w:val="both"/>
        <w:rPr>
          <w:rFonts w:ascii="Arial" w:eastAsia="Calibri" w:hAnsi="Arial" w:cs="Arial"/>
          <w:b/>
          <w:color w:val="000000" w:themeColor="text1"/>
          <w:sz w:val="24"/>
          <w:szCs w:val="24"/>
          <w:lang w:val="ru-RU" w:eastAsia="en-US"/>
        </w:rPr>
      </w:pPr>
      <w:r w:rsidRPr="00741081">
        <w:rPr>
          <w:rFonts w:ascii="Arial" w:eastAsia="Calibri" w:hAnsi="Arial" w:cs="Arial"/>
          <w:b/>
          <w:color w:val="000000" w:themeColor="text1"/>
          <w:sz w:val="24"/>
          <w:szCs w:val="24"/>
          <w:lang w:val="ru-RU" w:eastAsia="en-US"/>
        </w:rPr>
        <w:t>20.1.9. Ограничения на территории санитарно-защитных зон от источников электромагнитного излучения.</w:t>
      </w:r>
    </w:p>
    <w:p w:rsidR="00271148" w:rsidRPr="00741081" w:rsidRDefault="00271148" w:rsidP="00271148">
      <w:pPr>
        <w:autoSpaceDE w:val="0"/>
        <w:autoSpaceDN w:val="0"/>
        <w:adjustRightInd w:val="0"/>
        <w:ind w:left="284" w:right="565" w:firstLine="422"/>
        <w:jc w:val="both"/>
        <w:rPr>
          <w:rFonts w:ascii="Arial" w:eastAsia="Calibri" w:hAnsi="Arial" w:cs="Arial"/>
          <w:color w:val="000000" w:themeColor="text1"/>
          <w:sz w:val="24"/>
          <w:szCs w:val="24"/>
          <w:lang w:val="ru-RU" w:eastAsia="en-US"/>
        </w:rPr>
      </w:pPr>
    </w:p>
    <w:p w:rsidR="008726FE" w:rsidRPr="00741081" w:rsidRDefault="00271148" w:rsidP="008726FE">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741081">
        <w:rPr>
          <w:rFonts w:ascii="Arial" w:eastAsia="Calibri" w:hAnsi="Arial" w:cs="Arial"/>
          <w:color w:val="000000" w:themeColor="text1"/>
          <w:sz w:val="24"/>
          <w:szCs w:val="24"/>
          <w:lang w:val="ru-RU" w:eastAsia="en-US"/>
        </w:rPr>
        <w:t xml:space="preserve">1. </w:t>
      </w:r>
      <w:r w:rsidR="008726FE" w:rsidRPr="00741081">
        <w:rPr>
          <w:rFonts w:ascii="Arial" w:eastAsia="Calibri" w:hAnsi="Arial" w:cs="Arial"/>
          <w:color w:val="000000" w:themeColor="text1"/>
          <w:sz w:val="24"/>
          <w:szCs w:val="24"/>
          <w:lang w:val="ru-RU" w:eastAsia="en-US"/>
        </w:rPr>
        <w:t>В целях защиты населения от воздействия электрического поля, создаваемого воздушными линиями электропередачи (</w:t>
      </w:r>
      <w:proofErr w:type="gramStart"/>
      <w:r w:rsidR="008726FE" w:rsidRPr="00741081">
        <w:rPr>
          <w:rFonts w:ascii="Arial" w:eastAsia="Calibri" w:hAnsi="Arial" w:cs="Arial"/>
          <w:color w:val="000000" w:themeColor="text1"/>
          <w:sz w:val="24"/>
          <w:szCs w:val="24"/>
          <w:lang w:val="ru-RU" w:eastAsia="en-US"/>
        </w:rPr>
        <w:t>ВЛ</w:t>
      </w:r>
      <w:proofErr w:type="gramEnd"/>
      <w:r w:rsidR="008726FE" w:rsidRPr="00741081">
        <w:rPr>
          <w:rFonts w:ascii="Arial" w:eastAsia="Calibri" w:hAnsi="Arial" w:cs="Arial"/>
          <w:color w:val="000000" w:themeColor="text1"/>
          <w:sz w:val="24"/>
          <w:szCs w:val="24"/>
          <w:lang w:val="ru-RU" w:eastAsia="en-US"/>
        </w:rPr>
        <w:t>), устанавливаются санитарные разрывы - территория вдоль трассы высоковольтной линии, в которой напряженность электрического поля превышает 1 кВ/м.</w:t>
      </w:r>
    </w:p>
    <w:p w:rsidR="00271148" w:rsidRPr="00741081" w:rsidRDefault="00271148" w:rsidP="00271148">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741081">
        <w:rPr>
          <w:rFonts w:ascii="Arial" w:eastAsia="Calibri" w:hAnsi="Arial" w:cs="Arial"/>
          <w:color w:val="000000" w:themeColor="text1"/>
          <w:sz w:val="24"/>
          <w:szCs w:val="24"/>
          <w:lang w:val="ru-RU" w:eastAsia="en-US"/>
        </w:rPr>
        <w:t>При напряженности электрического поля выше 1 кВ/м должны быть приняты меры по исключению воздействия на человека ощутимых электрических разрядов и токов стекания:</w:t>
      </w:r>
    </w:p>
    <w:p w:rsidR="00271148" w:rsidRPr="00741081" w:rsidRDefault="00271148" w:rsidP="00271148">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741081">
        <w:rPr>
          <w:rFonts w:ascii="Arial" w:eastAsia="Calibri" w:hAnsi="Arial" w:cs="Arial"/>
          <w:color w:val="000000" w:themeColor="text1"/>
          <w:sz w:val="24"/>
          <w:szCs w:val="24"/>
          <w:lang w:val="ru-RU" w:eastAsia="en-US"/>
        </w:rPr>
        <w:t xml:space="preserve">- удаление жилой застройки от </w:t>
      </w:r>
      <w:proofErr w:type="gramStart"/>
      <w:r w:rsidRPr="00741081">
        <w:rPr>
          <w:rFonts w:ascii="Arial" w:eastAsia="Calibri" w:hAnsi="Arial" w:cs="Arial"/>
          <w:color w:val="000000" w:themeColor="text1"/>
          <w:sz w:val="24"/>
          <w:szCs w:val="24"/>
          <w:lang w:val="ru-RU" w:eastAsia="en-US"/>
        </w:rPr>
        <w:t>ВЛ</w:t>
      </w:r>
      <w:proofErr w:type="gramEnd"/>
      <w:r w:rsidRPr="00741081">
        <w:rPr>
          <w:rFonts w:ascii="Arial" w:eastAsia="Calibri" w:hAnsi="Arial" w:cs="Arial"/>
          <w:color w:val="000000" w:themeColor="text1"/>
          <w:sz w:val="24"/>
          <w:szCs w:val="24"/>
          <w:lang w:val="ru-RU" w:eastAsia="en-US"/>
        </w:rPr>
        <w:t>;</w:t>
      </w:r>
    </w:p>
    <w:p w:rsidR="00271148" w:rsidRPr="00741081" w:rsidRDefault="00271148" w:rsidP="00271148">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741081">
        <w:rPr>
          <w:rFonts w:ascii="Arial" w:eastAsia="Calibri" w:hAnsi="Arial" w:cs="Arial"/>
          <w:color w:val="000000" w:themeColor="text1"/>
          <w:sz w:val="24"/>
          <w:szCs w:val="24"/>
          <w:lang w:val="ru-RU" w:eastAsia="en-US"/>
        </w:rPr>
        <w:t>- применение экранирующих устройств и других средств снижения напряженности электрического поля.</w:t>
      </w:r>
    </w:p>
    <w:p w:rsidR="002F13C1" w:rsidRPr="00741081" w:rsidRDefault="002F13C1" w:rsidP="002F13C1">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741081">
        <w:rPr>
          <w:rFonts w:ascii="Arial" w:eastAsia="Calibri" w:hAnsi="Arial" w:cs="Arial"/>
          <w:color w:val="000000" w:themeColor="text1"/>
          <w:sz w:val="24"/>
          <w:szCs w:val="24"/>
          <w:lang w:val="ru-RU" w:eastAsia="en-US"/>
        </w:rPr>
        <w:t xml:space="preserve">Для вновь проектируемых </w:t>
      </w:r>
      <w:proofErr w:type="gramStart"/>
      <w:r w:rsidRPr="00741081">
        <w:rPr>
          <w:rFonts w:ascii="Arial" w:eastAsia="Calibri" w:hAnsi="Arial" w:cs="Arial"/>
          <w:color w:val="000000" w:themeColor="text1"/>
          <w:sz w:val="24"/>
          <w:szCs w:val="24"/>
          <w:lang w:val="ru-RU" w:eastAsia="en-US"/>
        </w:rPr>
        <w:t>ВЛ</w:t>
      </w:r>
      <w:proofErr w:type="gramEnd"/>
      <w:r w:rsidRPr="00741081">
        <w:rPr>
          <w:rFonts w:ascii="Arial" w:eastAsia="Calibri" w:hAnsi="Arial" w:cs="Arial"/>
          <w:color w:val="000000" w:themeColor="text1"/>
          <w:sz w:val="24"/>
          <w:szCs w:val="24"/>
          <w:lang w:val="ru-RU" w:eastAsia="en-US"/>
        </w:rPr>
        <w:t>, а также зданий и сооружений допускается принимать границы санитарных разрывов вдоль трассы ВЛ с горизонтальным расположением проводов и без средств снижения напряженности электрического поля по обе стороны от нее на следующих расстояниях от проекции на землю крайних фазных проводов в направлении, перпендикулярном ВЛ:</w:t>
      </w:r>
    </w:p>
    <w:p w:rsidR="002F13C1" w:rsidRPr="00741081" w:rsidRDefault="002F13C1" w:rsidP="002F13C1">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741081">
        <w:rPr>
          <w:rFonts w:ascii="Arial" w:eastAsia="Calibri" w:hAnsi="Arial" w:cs="Arial"/>
          <w:color w:val="000000" w:themeColor="text1"/>
          <w:sz w:val="24"/>
          <w:szCs w:val="24"/>
          <w:lang w:val="ru-RU" w:eastAsia="en-US"/>
        </w:rPr>
        <w:t xml:space="preserve">- 20 м - для </w:t>
      </w:r>
      <w:proofErr w:type="gramStart"/>
      <w:r w:rsidRPr="00741081">
        <w:rPr>
          <w:rFonts w:ascii="Arial" w:eastAsia="Calibri" w:hAnsi="Arial" w:cs="Arial"/>
          <w:color w:val="000000" w:themeColor="text1"/>
          <w:sz w:val="24"/>
          <w:szCs w:val="24"/>
          <w:lang w:val="ru-RU" w:eastAsia="en-US"/>
        </w:rPr>
        <w:t>ВЛ</w:t>
      </w:r>
      <w:proofErr w:type="gramEnd"/>
      <w:r w:rsidRPr="00741081">
        <w:rPr>
          <w:rFonts w:ascii="Arial" w:eastAsia="Calibri" w:hAnsi="Arial" w:cs="Arial"/>
          <w:color w:val="000000" w:themeColor="text1"/>
          <w:sz w:val="24"/>
          <w:szCs w:val="24"/>
          <w:lang w:val="ru-RU" w:eastAsia="en-US"/>
        </w:rPr>
        <w:t xml:space="preserve"> напряжением 330 кВ;</w:t>
      </w:r>
    </w:p>
    <w:p w:rsidR="002F13C1" w:rsidRPr="00741081" w:rsidRDefault="002F13C1" w:rsidP="002F13C1">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741081">
        <w:rPr>
          <w:rFonts w:ascii="Arial" w:eastAsia="Calibri" w:hAnsi="Arial" w:cs="Arial"/>
          <w:color w:val="000000" w:themeColor="text1"/>
          <w:sz w:val="24"/>
          <w:szCs w:val="24"/>
          <w:lang w:val="ru-RU" w:eastAsia="en-US"/>
        </w:rPr>
        <w:t xml:space="preserve">- 30 м - для </w:t>
      </w:r>
      <w:proofErr w:type="gramStart"/>
      <w:r w:rsidRPr="00741081">
        <w:rPr>
          <w:rFonts w:ascii="Arial" w:eastAsia="Calibri" w:hAnsi="Arial" w:cs="Arial"/>
          <w:color w:val="000000" w:themeColor="text1"/>
          <w:sz w:val="24"/>
          <w:szCs w:val="24"/>
          <w:lang w:val="ru-RU" w:eastAsia="en-US"/>
        </w:rPr>
        <w:t>ВЛ</w:t>
      </w:r>
      <w:proofErr w:type="gramEnd"/>
      <w:r w:rsidRPr="00741081">
        <w:rPr>
          <w:rFonts w:ascii="Arial" w:eastAsia="Calibri" w:hAnsi="Arial" w:cs="Arial"/>
          <w:color w:val="000000" w:themeColor="text1"/>
          <w:sz w:val="24"/>
          <w:szCs w:val="24"/>
          <w:lang w:val="ru-RU" w:eastAsia="en-US"/>
        </w:rPr>
        <w:t xml:space="preserve"> напряжением 500 кВ;</w:t>
      </w:r>
    </w:p>
    <w:p w:rsidR="002F13C1" w:rsidRPr="00741081" w:rsidRDefault="002F13C1" w:rsidP="002F13C1">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741081">
        <w:rPr>
          <w:rFonts w:ascii="Arial" w:eastAsia="Calibri" w:hAnsi="Arial" w:cs="Arial"/>
          <w:color w:val="000000" w:themeColor="text1"/>
          <w:sz w:val="24"/>
          <w:szCs w:val="24"/>
          <w:lang w:val="ru-RU" w:eastAsia="en-US"/>
        </w:rPr>
        <w:t xml:space="preserve">- 40 м - для </w:t>
      </w:r>
      <w:proofErr w:type="gramStart"/>
      <w:r w:rsidRPr="00741081">
        <w:rPr>
          <w:rFonts w:ascii="Arial" w:eastAsia="Calibri" w:hAnsi="Arial" w:cs="Arial"/>
          <w:color w:val="000000" w:themeColor="text1"/>
          <w:sz w:val="24"/>
          <w:szCs w:val="24"/>
          <w:lang w:val="ru-RU" w:eastAsia="en-US"/>
        </w:rPr>
        <w:t>ВЛ</w:t>
      </w:r>
      <w:proofErr w:type="gramEnd"/>
      <w:r w:rsidRPr="00741081">
        <w:rPr>
          <w:rFonts w:ascii="Arial" w:eastAsia="Calibri" w:hAnsi="Arial" w:cs="Arial"/>
          <w:color w:val="000000" w:themeColor="text1"/>
          <w:sz w:val="24"/>
          <w:szCs w:val="24"/>
          <w:lang w:val="ru-RU" w:eastAsia="en-US"/>
        </w:rPr>
        <w:t xml:space="preserve"> напряжением 750 кВ;</w:t>
      </w:r>
    </w:p>
    <w:p w:rsidR="002F13C1" w:rsidRPr="00741081" w:rsidRDefault="002F13C1" w:rsidP="002F13C1">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741081">
        <w:rPr>
          <w:rFonts w:ascii="Arial" w:eastAsia="Calibri" w:hAnsi="Arial" w:cs="Arial"/>
          <w:color w:val="000000" w:themeColor="text1"/>
          <w:sz w:val="24"/>
          <w:szCs w:val="24"/>
          <w:lang w:val="ru-RU" w:eastAsia="en-US"/>
        </w:rPr>
        <w:t xml:space="preserve">- 55 м - для </w:t>
      </w:r>
      <w:proofErr w:type="gramStart"/>
      <w:r w:rsidRPr="00741081">
        <w:rPr>
          <w:rFonts w:ascii="Arial" w:eastAsia="Calibri" w:hAnsi="Arial" w:cs="Arial"/>
          <w:color w:val="000000" w:themeColor="text1"/>
          <w:sz w:val="24"/>
          <w:szCs w:val="24"/>
          <w:lang w:val="ru-RU" w:eastAsia="en-US"/>
        </w:rPr>
        <w:t>ВЛ</w:t>
      </w:r>
      <w:proofErr w:type="gramEnd"/>
      <w:r w:rsidRPr="00741081">
        <w:rPr>
          <w:rFonts w:ascii="Arial" w:eastAsia="Calibri" w:hAnsi="Arial" w:cs="Arial"/>
          <w:color w:val="000000" w:themeColor="text1"/>
          <w:sz w:val="24"/>
          <w:szCs w:val="24"/>
          <w:lang w:val="ru-RU" w:eastAsia="en-US"/>
        </w:rPr>
        <w:t xml:space="preserve"> напряжением 1150 кВ.</w:t>
      </w:r>
    </w:p>
    <w:p w:rsidR="002F13C1" w:rsidRPr="00741081" w:rsidRDefault="002F13C1" w:rsidP="002F13C1">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741081">
        <w:rPr>
          <w:rFonts w:ascii="Arial" w:eastAsia="Calibri" w:hAnsi="Arial" w:cs="Arial"/>
          <w:color w:val="000000" w:themeColor="text1"/>
          <w:sz w:val="24"/>
          <w:szCs w:val="24"/>
          <w:lang w:val="ru-RU" w:eastAsia="en-US"/>
        </w:rPr>
        <w:t>При вводе объекта в эксплуатацию и в процессе эксплуатации санитарный разрыв должен быть скорректирован по результатам инструментальных измерений.</w:t>
      </w:r>
    </w:p>
    <w:p w:rsidR="00271148" w:rsidRPr="00741081" w:rsidRDefault="00271148" w:rsidP="00271148">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741081">
        <w:rPr>
          <w:rFonts w:ascii="Arial" w:eastAsia="Calibri" w:hAnsi="Arial" w:cs="Arial"/>
          <w:color w:val="000000" w:themeColor="text1"/>
          <w:sz w:val="24"/>
          <w:szCs w:val="24"/>
          <w:lang w:val="ru-RU" w:eastAsia="en-US"/>
        </w:rPr>
        <w:t>2. На территории СЗЗ от источников электромагнитного излучения запрещается:</w:t>
      </w:r>
    </w:p>
    <w:p w:rsidR="00271148" w:rsidRPr="00741081" w:rsidRDefault="00271148" w:rsidP="00271148">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741081">
        <w:rPr>
          <w:rFonts w:ascii="Arial" w:eastAsia="Calibri" w:hAnsi="Arial" w:cs="Arial"/>
          <w:color w:val="000000" w:themeColor="text1"/>
          <w:sz w:val="24"/>
          <w:szCs w:val="24"/>
          <w:lang w:val="ru-RU" w:eastAsia="en-US"/>
        </w:rPr>
        <w:t>- размещение жилой застройки, площадок для стоянки и остановки всех видов транспорта, предприятий по обслуживанию автомобилей, бензозаправочных станций, складов нефти и нефтепродуктов и т.п.;</w:t>
      </w:r>
    </w:p>
    <w:p w:rsidR="00271148" w:rsidRPr="00741081" w:rsidRDefault="00271148" w:rsidP="00271148">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741081">
        <w:rPr>
          <w:rFonts w:ascii="Arial" w:eastAsia="Calibri" w:hAnsi="Arial" w:cs="Arial"/>
          <w:color w:val="000000" w:themeColor="text1"/>
          <w:sz w:val="24"/>
          <w:szCs w:val="24"/>
          <w:lang w:val="ru-RU" w:eastAsia="en-US"/>
        </w:rPr>
        <w:t>- резервирование территории предприятия, расширение промышленной площадки;</w:t>
      </w:r>
    </w:p>
    <w:p w:rsidR="00271148" w:rsidRPr="00741081" w:rsidRDefault="00271148" w:rsidP="00271148">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741081">
        <w:rPr>
          <w:rFonts w:ascii="Arial" w:eastAsia="Calibri" w:hAnsi="Arial" w:cs="Arial"/>
          <w:color w:val="000000" w:themeColor="text1"/>
          <w:sz w:val="24"/>
          <w:szCs w:val="24"/>
          <w:lang w:val="ru-RU" w:eastAsia="en-US"/>
        </w:rPr>
        <w:t>- размещение коллективных или индивидуальных дачных и садово-огородных участков.</w:t>
      </w:r>
    </w:p>
    <w:p w:rsidR="0035172C" w:rsidRPr="00741081" w:rsidRDefault="0035172C" w:rsidP="00271148">
      <w:pPr>
        <w:autoSpaceDE w:val="0"/>
        <w:autoSpaceDN w:val="0"/>
        <w:adjustRightInd w:val="0"/>
        <w:ind w:left="284" w:right="565" w:firstLine="422"/>
        <w:jc w:val="both"/>
        <w:rPr>
          <w:rFonts w:ascii="Arial" w:eastAsia="Calibri" w:hAnsi="Arial" w:cs="Arial"/>
          <w:color w:val="000000" w:themeColor="text1"/>
          <w:sz w:val="24"/>
          <w:szCs w:val="24"/>
          <w:lang w:val="ru-RU" w:eastAsia="en-US"/>
        </w:rPr>
      </w:pPr>
    </w:p>
    <w:p w:rsidR="00E176BE" w:rsidRPr="00741081" w:rsidRDefault="00E176BE" w:rsidP="00E176BE">
      <w:pPr>
        <w:autoSpaceDE w:val="0"/>
        <w:autoSpaceDN w:val="0"/>
        <w:adjustRightInd w:val="0"/>
        <w:ind w:left="284" w:right="565" w:firstLine="422"/>
        <w:jc w:val="both"/>
        <w:rPr>
          <w:rFonts w:ascii="Arial" w:eastAsia="Calibri" w:hAnsi="Arial" w:cs="Arial"/>
          <w:b/>
          <w:color w:val="000000" w:themeColor="text1"/>
          <w:sz w:val="24"/>
          <w:szCs w:val="24"/>
          <w:lang w:val="ru-RU" w:eastAsia="en-US"/>
        </w:rPr>
      </w:pPr>
      <w:r w:rsidRPr="00741081">
        <w:rPr>
          <w:rFonts w:ascii="Arial" w:eastAsia="Calibri" w:hAnsi="Arial" w:cs="Arial"/>
          <w:b/>
          <w:color w:val="000000" w:themeColor="text1"/>
          <w:sz w:val="24"/>
          <w:szCs w:val="24"/>
          <w:lang w:val="ru-RU" w:eastAsia="en-US"/>
        </w:rPr>
        <w:t xml:space="preserve">Глава 21. Перечень территорий сельского поселения </w:t>
      </w:r>
      <w:r w:rsidR="00F058B0" w:rsidRPr="00741081">
        <w:rPr>
          <w:rFonts w:ascii="Arial" w:eastAsia="Calibri" w:hAnsi="Arial" w:cs="Arial"/>
          <w:b/>
          <w:color w:val="000000" w:themeColor="text1"/>
          <w:sz w:val="24"/>
          <w:szCs w:val="24"/>
          <w:lang w:val="ru-RU" w:eastAsia="en-US"/>
        </w:rPr>
        <w:t>Метевбашевский</w:t>
      </w:r>
      <w:r w:rsidRPr="00741081">
        <w:rPr>
          <w:rFonts w:ascii="Arial" w:eastAsia="Calibri" w:hAnsi="Arial" w:cs="Arial"/>
          <w:b/>
          <w:color w:val="000000" w:themeColor="text1"/>
          <w:sz w:val="24"/>
          <w:szCs w:val="24"/>
          <w:lang w:val="ru-RU" w:eastAsia="en-US"/>
        </w:rPr>
        <w:t xml:space="preserve"> сельский совет, на которые действие регламента не распространяется.</w:t>
      </w:r>
    </w:p>
    <w:p w:rsidR="00E176BE" w:rsidRPr="00741081" w:rsidRDefault="00E176BE" w:rsidP="00E176BE">
      <w:pPr>
        <w:pStyle w:val="a7"/>
        <w:tabs>
          <w:tab w:val="left" w:pos="-2268"/>
        </w:tabs>
        <w:ind w:firstLineChars="236" w:firstLine="566"/>
        <w:jc w:val="both"/>
        <w:rPr>
          <w:rFonts w:ascii="Arial" w:hAnsi="Arial" w:cs="Arial"/>
          <w:color w:val="000000" w:themeColor="text1"/>
          <w:sz w:val="24"/>
          <w:szCs w:val="24"/>
        </w:rPr>
      </w:pPr>
      <w:r w:rsidRPr="00741081">
        <w:rPr>
          <w:rFonts w:ascii="Arial" w:hAnsi="Arial" w:cs="Arial"/>
          <w:color w:val="000000" w:themeColor="text1"/>
          <w:sz w:val="24"/>
          <w:szCs w:val="24"/>
        </w:rPr>
        <w:t> </w:t>
      </w:r>
    </w:p>
    <w:p w:rsidR="0035172C" w:rsidRPr="00741081" w:rsidRDefault="0035172C" w:rsidP="0035172C">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741081">
        <w:rPr>
          <w:rFonts w:ascii="Arial" w:eastAsia="Calibri" w:hAnsi="Arial" w:cs="Arial"/>
          <w:color w:val="000000" w:themeColor="text1"/>
          <w:sz w:val="24"/>
          <w:szCs w:val="24"/>
          <w:lang w:val="ru-RU" w:eastAsia="en-US"/>
        </w:rPr>
        <w:t>Действие градостроительного регламента не распространяется на земельные участки:</w:t>
      </w:r>
    </w:p>
    <w:p w:rsidR="0035172C" w:rsidRPr="00741081" w:rsidRDefault="0035172C" w:rsidP="0035172C">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741081">
        <w:rPr>
          <w:rFonts w:ascii="Arial" w:eastAsia="Calibri" w:hAnsi="Arial" w:cs="Arial"/>
          <w:color w:val="000000" w:themeColor="text1"/>
          <w:sz w:val="24"/>
          <w:szCs w:val="24"/>
          <w:lang w:val="ru-RU" w:eastAsia="en-US"/>
        </w:rPr>
        <w:t xml:space="preserve"> </w:t>
      </w:r>
      <w:proofErr w:type="gramStart"/>
      <w:r w:rsidRPr="00741081">
        <w:rPr>
          <w:rFonts w:ascii="Arial" w:eastAsia="Calibri" w:hAnsi="Arial" w:cs="Arial"/>
          <w:color w:val="000000" w:themeColor="text1"/>
          <w:sz w:val="24"/>
          <w:szCs w:val="24"/>
          <w:lang w:val="ru-RU" w:eastAsia="en-US"/>
        </w:rPr>
        <w:t xml:space="preserve">1)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выявленными объектами культурного </w:t>
      </w:r>
      <w:r w:rsidRPr="00741081">
        <w:rPr>
          <w:rFonts w:ascii="Arial" w:eastAsia="Calibri" w:hAnsi="Arial" w:cs="Arial"/>
          <w:color w:val="000000" w:themeColor="text1"/>
          <w:sz w:val="24"/>
          <w:szCs w:val="24"/>
          <w:lang w:val="ru-RU" w:eastAsia="en-US"/>
        </w:rPr>
        <w:lastRenderedPageBreak/>
        <w:t xml:space="preserve">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w:t>
      </w:r>
      <w:hyperlink r:id="rId11" w:history="1">
        <w:r w:rsidRPr="00741081">
          <w:rPr>
            <w:rFonts w:ascii="Arial" w:eastAsia="Calibri" w:hAnsi="Arial" w:cs="Arial"/>
            <w:color w:val="000000" w:themeColor="text1"/>
            <w:sz w:val="24"/>
            <w:szCs w:val="24"/>
            <w:lang w:val="ru-RU" w:eastAsia="en-US"/>
          </w:rPr>
          <w:t>законодательством</w:t>
        </w:r>
      </w:hyperlink>
      <w:r w:rsidRPr="00741081">
        <w:rPr>
          <w:rFonts w:ascii="Arial" w:eastAsia="Calibri" w:hAnsi="Arial" w:cs="Arial"/>
          <w:color w:val="000000" w:themeColor="text1"/>
          <w:sz w:val="24"/>
          <w:szCs w:val="24"/>
          <w:lang w:val="ru-RU" w:eastAsia="en-US"/>
        </w:rPr>
        <w:t xml:space="preserve"> Российской Федерации об охране объектов культурного</w:t>
      </w:r>
      <w:proofErr w:type="gramEnd"/>
      <w:r w:rsidRPr="00741081">
        <w:rPr>
          <w:rFonts w:ascii="Arial" w:eastAsia="Calibri" w:hAnsi="Arial" w:cs="Arial"/>
          <w:color w:val="000000" w:themeColor="text1"/>
          <w:sz w:val="24"/>
          <w:szCs w:val="24"/>
          <w:lang w:val="ru-RU" w:eastAsia="en-US"/>
        </w:rPr>
        <w:t xml:space="preserve"> наследия;</w:t>
      </w:r>
    </w:p>
    <w:p w:rsidR="0035172C" w:rsidRPr="00741081" w:rsidRDefault="0035172C" w:rsidP="0035172C">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741081">
        <w:rPr>
          <w:rFonts w:ascii="Arial" w:eastAsia="Calibri" w:hAnsi="Arial" w:cs="Arial"/>
          <w:color w:val="000000" w:themeColor="text1"/>
          <w:sz w:val="24"/>
          <w:szCs w:val="24"/>
          <w:lang w:val="ru-RU" w:eastAsia="en-US"/>
        </w:rPr>
        <w:t>2) в границах территорий общего пользования;</w:t>
      </w:r>
    </w:p>
    <w:p w:rsidR="0035172C" w:rsidRPr="00741081" w:rsidRDefault="0035172C" w:rsidP="0035172C">
      <w:pPr>
        <w:autoSpaceDE w:val="0"/>
        <w:autoSpaceDN w:val="0"/>
        <w:adjustRightInd w:val="0"/>
        <w:ind w:left="284" w:right="565" w:firstLine="422"/>
        <w:jc w:val="both"/>
        <w:rPr>
          <w:rFonts w:ascii="Arial" w:eastAsia="Calibri" w:hAnsi="Arial" w:cs="Arial"/>
          <w:color w:val="000000" w:themeColor="text1"/>
          <w:sz w:val="24"/>
          <w:szCs w:val="24"/>
          <w:lang w:val="ru-RU" w:eastAsia="en-US"/>
        </w:rPr>
      </w:pPr>
      <w:proofErr w:type="gramStart"/>
      <w:r w:rsidRPr="00741081">
        <w:rPr>
          <w:rFonts w:ascii="Arial" w:eastAsia="Calibri" w:hAnsi="Arial" w:cs="Arial"/>
          <w:color w:val="000000" w:themeColor="text1"/>
          <w:sz w:val="24"/>
          <w:szCs w:val="24"/>
          <w:lang w:val="ru-RU" w:eastAsia="en-US"/>
        </w:rPr>
        <w:t>3) предназначенные для размещения линейных объектов и (или) занятые линейными объектами;</w:t>
      </w:r>
      <w:proofErr w:type="gramEnd"/>
    </w:p>
    <w:p w:rsidR="0035172C" w:rsidRPr="00741081" w:rsidRDefault="0035172C" w:rsidP="0035172C">
      <w:pPr>
        <w:autoSpaceDE w:val="0"/>
        <w:autoSpaceDN w:val="0"/>
        <w:adjustRightInd w:val="0"/>
        <w:ind w:left="284" w:right="565" w:firstLine="422"/>
        <w:jc w:val="both"/>
        <w:rPr>
          <w:rFonts w:ascii="Arial" w:eastAsia="Calibri" w:hAnsi="Arial" w:cs="Arial"/>
          <w:color w:val="000000" w:themeColor="text1"/>
          <w:sz w:val="24"/>
          <w:szCs w:val="24"/>
          <w:lang w:val="ru-RU" w:eastAsia="en-US"/>
        </w:rPr>
      </w:pPr>
      <w:proofErr w:type="gramStart"/>
      <w:r w:rsidRPr="00741081">
        <w:rPr>
          <w:rFonts w:ascii="Arial" w:eastAsia="Calibri" w:hAnsi="Arial" w:cs="Arial"/>
          <w:color w:val="000000" w:themeColor="text1"/>
          <w:sz w:val="24"/>
          <w:szCs w:val="24"/>
          <w:lang w:val="ru-RU" w:eastAsia="en-US"/>
        </w:rPr>
        <w:t>4) предоставленные для добычи полезных ископаемых.</w:t>
      </w:r>
      <w:proofErr w:type="gramEnd"/>
    </w:p>
    <w:p w:rsidR="00B00611" w:rsidRPr="00741081" w:rsidRDefault="0035172C" w:rsidP="0035172C">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741081">
        <w:rPr>
          <w:rFonts w:ascii="Arial" w:eastAsia="Calibri" w:hAnsi="Arial" w:cs="Arial"/>
          <w:color w:val="000000" w:themeColor="text1"/>
          <w:sz w:val="24"/>
          <w:szCs w:val="24"/>
          <w:lang w:val="ru-RU" w:eastAsia="en-US"/>
        </w:rPr>
        <w:t xml:space="preserve"> </w:t>
      </w:r>
      <w:r w:rsidR="00B00611" w:rsidRPr="00741081">
        <w:rPr>
          <w:rFonts w:ascii="Arial" w:eastAsia="Calibri" w:hAnsi="Arial" w:cs="Arial"/>
          <w:color w:val="000000" w:themeColor="text1"/>
          <w:sz w:val="24"/>
          <w:szCs w:val="24"/>
          <w:lang w:val="ru-RU" w:eastAsia="en-US"/>
        </w:rPr>
        <w:t>Градостроительные регламенты не устанавливаются для земель лесного фонда, земель, покрытых поверхностными водами, земель запаса, земель особо охраняемых природных территорий (за исключением земель лечебно-оздоровительных местностей и курортов), сельскохозяйственных угодий в составе земель сельскохозяйственного назначения, земельных участков, расположенных в границах особых экономических зон.</w:t>
      </w:r>
    </w:p>
    <w:p w:rsidR="001F207B" w:rsidRPr="00741081" w:rsidRDefault="001F207B" w:rsidP="00B00611">
      <w:pPr>
        <w:autoSpaceDE w:val="0"/>
        <w:autoSpaceDN w:val="0"/>
        <w:adjustRightInd w:val="0"/>
        <w:ind w:left="284" w:right="565" w:firstLine="422"/>
        <w:jc w:val="both"/>
        <w:rPr>
          <w:rFonts w:ascii="Arial" w:eastAsia="Calibri" w:hAnsi="Arial" w:cs="Arial"/>
          <w:color w:val="000000" w:themeColor="text1"/>
          <w:sz w:val="24"/>
          <w:szCs w:val="24"/>
          <w:lang w:val="ru-RU" w:eastAsia="en-US"/>
        </w:rPr>
      </w:pPr>
    </w:p>
    <w:p w:rsidR="00033A16" w:rsidRPr="00741081" w:rsidRDefault="00033A16" w:rsidP="00B00611">
      <w:pPr>
        <w:autoSpaceDE w:val="0"/>
        <w:autoSpaceDN w:val="0"/>
        <w:adjustRightInd w:val="0"/>
        <w:ind w:left="284" w:right="565" w:firstLine="422"/>
        <w:jc w:val="both"/>
        <w:rPr>
          <w:rFonts w:ascii="Arial" w:eastAsia="Calibri" w:hAnsi="Arial" w:cs="Arial"/>
          <w:color w:val="000000" w:themeColor="text1"/>
          <w:sz w:val="24"/>
          <w:szCs w:val="24"/>
          <w:lang w:val="ru-RU" w:eastAsia="en-US"/>
        </w:rPr>
      </w:pPr>
    </w:p>
    <w:p w:rsidR="00033A16" w:rsidRPr="00741081" w:rsidRDefault="00033A16" w:rsidP="00B00611">
      <w:pPr>
        <w:autoSpaceDE w:val="0"/>
        <w:autoSpaceDN w:val="0"/>
        <w:adjustRightInd w:val="0"/>
        <w:ind w:left="284" w:right="565" w:firstLine="422"/>
        <w:jc w:val="both"/>
        <w:rPr>
          <w:rFonts w:ascii="Arial" w:eastAsia="Calibri" w:hAnsi="Arial" w:cs="Arial"/>
          <w:color w:val="000000" w:themeColor="text1"/>
          <w:sz w:val="24"/>
          <w:szCs w:val="24"/>
          <w:lang w:val="ru-RU" w:eastAsia="en-US"/>
        </w:rPr>
      </w:pPr>
    </w:p>
    <w:p w:rsidR="00033A16" w:rsidRPr="00741081" w:rsidRDefault="00033A16" w:rsidP="00B00611">
      <w:pPr>
        <w:autoSpaceDE w:val="0"/>
        <w:autoSpaceDN w:val="0"/>
        <w:adjustRightInd w:val="0"/>
        <w:ind w:left="284" w:right="565" w:firstLine="422"/>
        <w:jc w:val="both"/>
        <w:rPr>
          <w:rFonts w:ascii="Arial" w:eastAsia="Calibri" w:hAnsi="Arial" w:cs="Arial"/>
          <w:color w:val="000000" w:themeColor="text1"/>
          <w:sz w:val="24"/>
          <w:szCs w:val="24"/>
          <w:lang w:val="ru-RU" w:eastAsia="en-US"/>
        </w:rPr>
      </w:pPr>
    </w:p>
    <w:p w:rsidR="00033A16" w:rsidRPr="00741081" w:rsidRDefault="00033A16" w:rsidP="00B00611">
      <w:pPr>
        <w:autoSpaceDE w:val="0"/>
        <w:autoSpaceDN w:val="0"/>
        <w:adjustRightInd w:val="0"/>
        <w:ind w:left="284" w:right="565" w:firstLine="422"/>
        <w:jc w:val="both"/>
        <w:rPr>
          <w:rFonts w:ascii="Arial" w:eastAsia="Calibri" w:hAnsi="Arial" w:cs="Arial"/>
          <w:color w:val="000000" w:themeColor="text1"/>
          <w:sz w:val="24"/>
          <w:szCs w:val="24"/>
          <w:lang w:val="ru-RU" w:eastAsia="en-US"/>
        </w:rPr>
      </w:pPr>
    </w:p>
    <w:p w:rsidR="001F207B" w:rsidRPr="00741081" w:rsidRDefault="001F207B" w:rsidP="001F207B">
      <w:pPr>
        <w:autoSpaceDE w:val="0"/>
        <w:autoSpaceDN w:val="0"/>
        <w:adjustRightInd w:val="0"/>
        <w:ind w:left="284" w:right="565" w:firstLine="422"/>
        <w:jc w:val="both"/>
        <w:rPr>
          <w:rFonts w:ascii="Arial" w:eastAsia="Calibri" w:hAnsi="Arial" w:cs="Arial"/>
          <w:b/>
          <w:color w:val="000000" w:themeColor="text1"/>
          <w:sz w:val="24"/>
          <w:szCs w:val="24"/>
          <w:lang w:val="ru-RU" w:eastAsia="en-US"/>
        </w:rPr>
      </w:pPr>
      <w:r w:rsidRPr="00741081">
        <w:rPr>
          <w:rFonts w:ascii="Arial" w:eastAsia="Calibri" w:hAnsi="Arial" w:cs="Arial"/>
          <w:b/>
          <w:color w:val="000000" w:themeColor="text1"/>
          <w:sz w:val="24"/>
          <w:szCs w:val="24"/>
          <w:lang w:val="ru-RU" w:eastAsia="en-US"/>
        </w:rPr>
        <w:t xml:space="preserve">Глава 22. Ограничения использования земельных участков и объектов капитального строительства на территории сельского поселения </w:t>
      </w:r>
      <w:r w:rsidR="00F058B0" w:rsidRPr="00741081">
        <w:rPr>
          <w:rFonts w:ascii="Arial" w:eastAsia="Calibri" w:hAnsi="Arial" w:cs="Arial"/>
          <w:b/>
          <w:color w:val="000000" w:themeColor="text1"/>
          <w:sz w:val="24"/>
          <w:szCs w:val="24"/>
          <w:lang w:val="ru-RU" w:eastAsia="en-US"/>
        </w:rPr>
        <w:t>Метевбашевский</w:t>
      </w:r>
      <w:r w:rsidRPr="00741081">
        <w:rPr>
          <w:rFonts w:ascii="Arial" w:eastAsia="Calibri" w:hAnsi="Arial" w:cs="Arial"/>
          <w:b/>
          <w:color w:val="000000" w:themeColor="text1"/>
          <w:sz w:val="24"/>
          <w:szCs w:val="24"/>
          <w:lang w:val="ru-RU" w:eastAsia="en-US"/>
        </w:rPr>
        <w:t xml:space="preserve"> сельский совет, на которые действие регламента не распространяется.</w:t>
      </w:r>
    </w:p>
    <w:p w:rsidR="005A303E" w:rsidRPr="00741081" w:rsidRDefault="005A303E" w:rsidP="001F207B">
      <w:pPr>
        <w:ind w:firstLine="708"/>
        <w:rPr>
          <w:rFonts w:ascii="Arial" w:eastAsia="Calibri" w:hAnsi="Arial" w:cs="Arial"/>
          <w:b/>
          <w:color w:val="000000" w:themeColor="text1"/>
          <w:sz w:val="24"/>
          <w:szCs w:val="24"/>
          <w:lang w:val="ru-RU" w:eastAsia="en-US"/>
        </w:rPr>
      </w:pPr>
    </w:p>
    <w:p w:rsidR="005A303E" w:rsidRPr="00741081" w:rsidRDefault="005A303E" w:rsidP="005A303E">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741081">
        <w:rPr>
          <w:rFonts w:ascii="Arial" w:eastAsia="Calibri" w:hAnsi="Arial" w:cs="Arial"/>
          <w:color w:val="000000" w:themeColor="text1"/>
          <w:sz w:val="24"/>
          <w:szCs w:val="24"/>
          <w:lang w:val="ru-RU" w:eastAsia="en-US"/>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 Использование земельных участков в границах особых экономических зон определяется органами управления особыми экономическими зонами.</w:t>
      </w:r>
    </w:p>
    <w:p w:rsidR="005A303E" w:rsidRPr="00741081" w:rsidRDefault="005A303E" w:rsidP="005A303E">
      <w:pPr>
        <w:autoSpaceDE w:val="0"/>
        <w:autoSpaceDN w:val="0"/>
        <w:adjustRightInd w:val="0"/>
        <w:ind w:left="284" w:right="565" w:firstLine="422"/>
        <w:jc w:val="both"/>
        <w:rPr>
          <w:rFonts w:ascii="Arial" w:eastAsia="Calibri" w:hAnsi="Arial" w:cs="Arial"/>
          <w:color w:val="000000" w:themeColor="text1"/>
          <w:sz w:val="24"/>
          <w:szCs w:val="24"/>
          <w:lang w:val="ru-RU" w:eastAsia="en-US"/>
        </w:rPr>
      </w:pPr>
      <w:bookmarkStart w:id="20" w:name="Par2"/>
      <w:bookmarkEnd w:id="20"/>
      <w:proofErr w:type="gramStart"/>
      <w:r w:rsidRPr="00741081">
        <w:rPr>
          <w:rFonts w:ascii="Arial" w:eastAsia="Calibri" w:hAnsi="Arial" w:cs="Arial"/>
          <w:color w:val="000000" w:themeColor="text1"/>
          <w:sz w:val="24"/>
          <w:szCs w:val="24"/>
          <w:lang w:val="ru-RU" w:eastAsia="en-US"/>
        </w:rPr>
        <w:t>Земельные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установления срока приведения их в соответствие с градостроительным регламентом,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 объектов культурного наследия.</w:t>
      </w:r>
      <w:proofErr w:type="gramEnd"/>
    </w:p>
    <w:p w:rsidR="005A303E" w:rsidRPr="00741081" w:rsidRDefault="005A303E" w:rsidP="005A303E">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741081">
        <w:rPr>
          <w:rFonts w:ascii="Arial" w:eastAsia="Calibri" w:hAnsi="Arial" w:cs="Arial"/>
          <w:color w:val="000000" w:themeColor="text1"/>
          <w:sz w:val="24"/>
          <w:szCs w:val="24"/>
          <w:lang w:val="ru-RU" w:eastAsia="en-US"/>
        </w:rPr>
        <w:t>Реконструкция указанных</w:t>
      </w:r>
      <w:r w:rsidR="005213DE" w:rsidRPr="00741081">
        <w:rPr>
          <w:rFonts w:ascii="Arial" w:eastAsia="Calibri" w:hAnsi="Arial" w:cs="Arial"/>
          <w:color w:val="000000" w:themeColor="text1"/>
          <w:sz w:val="24"/>
          <w:szCs w:val="24"/>
          <w:lang w:val="ru-RU" w:eastAsia="en-US"/>
        </w:rPr>
        <w:t xml:space="preserve"> </w:t>
      </w:r>
      <w:r w:rsidRPr="00741081">
        <w:rPr>
          <w:rFonts w:ascii="Arial" w:eastAsia="Calibri" w:hAnsi="Arial" w:cs="Arial"/>
          <w:color w:val="000000" w:themeColor="text1"/>
          <w:sz w:val="24"/>
          <w:szCs w:val="24"/>
          <w:lang w:val="ru-RU" w:eastAsia="en-US"/>
        </w:rPr>
        <w:t>объектов капитального строительства может осуществляться только путем приведения таких объектов в соответствие с градостроительным регламентом или путем уменьшения их несоответствия предельным параметрам разрешенного строительства, реконструкции. Изменение видов разрешенного использования указанных земельных участков и объектов капитального строительства может осуществляться путем приведения их в соответствие с видами разрешенного использования земельных участков и объектов капитального строительства, установленными градостроительным регламентом.</w:t>
      </w:r>
    </w:p>
    <w:p w:rsidR="005A303E" w:rsidRPr="00741081" w:rsidRDefault="005A303E" w:rsidP="005A303E">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741081">
        <w:rPr>
          <w:rFonts w:ascii="Arial" w:eastAsia="Calibri" w:hAnsi="Arial" w:cs="Arial"/>
          <w:color w:val="000000" w:themeColor="text1"/>
          <w:sz w:val="24"/>
          <w:szCs w:val="24"/>
          <w:lang w:val="ru-RU" w:eastAsia="en-US"/>
        </w:rPr>
        <w:t>В случае</w:t>
      </w:r>
      <w:proofErr w:type="gramStart"/>
      <w:r w:rsidRPr="00741081">
        <w:rPr>
          <w:rFonts w:ascii="Arial" w:eastAsia="Calibri" w:hAnsi="Arial" w:cs="Arial"/>
          <w:color w:val="000000" w:themeColor="text1"/>
          <w:sz w:val="24"/>
          <w:szCs w:val="24"/>
          <w:lang w:val="ru-RU" w:eastAsia="en-US"/>
        </w:rPr>
        <w:t>,</w:t>
      </w:r>
      <w:proofErr w:type="gramEnd"/>
      <w:r w:rsidRPr="00741081">
        <w:rPr>
          <w:rFonts w:ascii="Arial" w:eastAsia="Calibri" w:hAnsi="Arial" w:cs="Arial"/>
          <w:color w:val="000000" w:themeColor="text1"/>
          <w:sz w:val="24"/>
          <w:szCs w:val="24"/>
          <w:lang w:val="ru-RU" w:eastAsia="en-US"/>
        </w:rPr>
        <w:t xml:space="preserve"> если использование указанных земельных участков и объектов капитального строительства продолжается и опасно для жизни или здоровья человека, для окружающей среды, объектов культурного наследия, в соответствии с </w:t>
      </w:r>
      <w:r w:rsidRPr="00741081">
        <w:rPr>
          <w:rFonts w:ascii="Arial" w:eastAsia="Calibri" w:hAnsi="Arial" w:cs="Arial"/>
          <w:color w:val="000000" w:themeColor="text1"/>
          <w:sz w:val="24"/>
          <w:szCs w:val="24"/>
          <w:lang w:val="ru-RU" w:eastAsia="en-US"/>
        </w:rPr>
        <w:lastRenderedPageBreak/>
        <w:t>федеральными законами может быть наложен запрет на использование таких земельных участков и объектов.</w:t>
      </w:r>
    </w:p>
    <w:p w:rsidR="0000317D" w:rsidRPr="00741081" w:rsidRDefault="0000317D" w:rsidP="0000317D">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741081">
        <w:rPr>
          <w:rFonts w:ascii="Arial" w:eastAsia="Calibri" w:hAnsi="Arial" w:cs="Arial"/>
          <w:color w:val="000000" w:themeColor="text1"/>
          <w:sz w:val="24"/>
          <w:szCs w:val="24"/>
          <w:lang w:val="ru-RU" w:eastAsia="en-US"/>
        </w:rPr>
        <w:t>Ограничения использования земельных участков, расположенных в границах территорий общего пользования, обуславливаются положениями нормативных правовых актов органов местного самоуправления муниципального района Уфимский район Республики Башкортостан, издаваемых в соответствии с действующим федеральным законодательством.</w:t>
      </w:r>
    </w:p>
    <w:p w:rsidR="0000317D" w:rsidRPr="00741081" w:rsidRDefault="0000317D" w:rsidP="0000317D">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741081">
        <w:rPr>
          <w:rFonts w:ascii="Arial" w:eastAsia="Calibri" w:hAnsi="Arial" w:cs="Arial"/>
          <w:color w:val="000000" w:themeColor="text1"/>
          <w:sz w:val="24"/>
          <w:szCs w:val="24"/>
          <w:lang w:val="ru-RU" w:eastAsia="en-US"/>
        </w:rPr>
        <w:t>Ограничения использования земельных участков, занятых линейными объектами, определяются техническими регламентами или строительными нормами и правилами соответствующих ведомств и органов контроля.</w:t>
      </w:r>
    </w:p>
    <w:p w:rsidR="00414F6F" w:rsidRPr="00741081" w:rsidRDefault="00414F6F" w:rsidP="00414F6F">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741081">
        <w:rPr>
          <w:rFonts w:ascii="Arial" w:eastAsia="Calibri" w:hAnsi="Arial" w:cs="Arial"/>
          <w:color w:val="000000" w:themeColor="text1"/>
          <w:sz w:val="24"/>
          <w:szCs w:val="24"/>
          <w:lang w:val="ru-RU" w:eastAsia="en-US"/>
        </w:rPr>
        <w:t xml:space="preserve">Использование земельных участков на территории сельского поселения </w:t>
      </w:r>
      <w:r w:rsidR="00F058B0" w:rsidRPr="00741081">
        <w:rPr>
          <w:rFonts w:ascii="Arial" w:eastAsia="Calibri" w:hAnsi="Arial" w:cs="Arial"/>
          <w:color w:val="000000" w:themeColor="text1"/>
          <w:sz w:val="24"/>
          <w:szCs w:val="24"/>
          <w:lang w:val="ru-RU" w:eastAsia="en-US"/>
        </w:rPr>
        <w:t>Метевбашевский</w:t>
      </w:r>
      <w:r w:rsidRPr="00741081">
        <w:rPr>
          <w:rFonts w:ascii="Arial" w:eastAsia="Calibri" w:hAnsi="Arial" w:cs="Arial"/>
          <w:color w:val="000000" w:themeColor="text1"/>
          <w:sz w:val="24"/>
          <w:szCs w:val="24"/>
          <w:lang w:val="ru-RU" w:eastAsia="en-US"/>
        </w:rPr>
        <w:t xml:space="preserve"> сельсовет муниципального района </w:t>
      </w:r>
      <w:r w:rsidR="00F058B0" w:rsidRPr="00741081">
        <w:rPr>
          <w:rFonts w:ascii="Arial" w:eastAsia="Calibri" w:hAnsi="Arial" w:cs="Arial"/>
          <w:color w:val="000000" w:themeColor="text1"/>
          <w:sz w:val="24"/>
          <w:szCs w:val="24"/>
          <w:lang w:val="ru-RU" w:eastAsia="en-US"/>
        </w:rPr>
        <w:t>Белебеевский</w:t>
      </w:r>
      <w:r w:rsidRPr="00741081">
        <w:rPr>
          <w:rFonts w:ascii="Arial" w:eastAsia="Calibri" w:hAnsi="Arial" w:cs="Arial"/>
          <w:color w:val="000000" w:themeColor="text1"/>
          <w:sz w:val="24"/>
          <w:szCs w:val="24"/>
          <w:lang w:val="ru-RU" w:eastAsia="en-US"/>
        </w:rPr>
        <w:t xml:space="preserve"> район Республики Башкортостан, на которые действие регламента не распространяется в части территорий, предоставленных для добычи полезных ископаемых, а также ограничение использования данных земельных участков устанавливаются в соответствии с Федеральным </w:t>
      </w:r>
      <w:hyperlink r:id="rId12" w:history="1">
        <w:r w:rsidRPr="00741081">
          <w:rPr>
            <w:rFonts w:ascii="Arial" w:eastAsia="Calibri" w:hAnsi="Arial" w:cs="Arial"/>
            <w:color w:val="000000" w:themeColor="text1"/>
            <w:sz w:val="24"/>
            <w:szCs w:val="24"/>
            <w:lang w:val="ru-RU" w:eastAsia="en-US"/>
          </w:rPr>
          <w:t>законом</w:t>
        </w:r>
      </w:hyperlink>
      <w:r w:rsidRPr="00741081">
        <w:rPr>
          <w:rFonts w:ascii="Arial" w:eastAsia="Calibri" w:hAnsi="Arial" w:cs="Arial"/>
          <w:color w:val="000000" w:themeColor="text1"/>
          <w:sz w:val="24"/>
          <w:szCs w:val="24"/>
          <w:lang w:val="ru-RU" w:eastAsia="en-US"/>
        </w:rPr>
        <w:t xml:space="preserve"> N 27-ФЗ от 03.03.1995 "О недрах".</w:t>
      </w:r>
    </w:p>
    <w:p w:rsidR="00414F6F" w:rsidRPr="00741081" w:rsidRDefault="00414F6F" w:rsidP="00414F6F">
      <w:pPr>
        <w:autoSpaceDE w:val="0"/>
        <w:autoSpaceDN w:val="0"/>
        <w:adjustRightInd w:val="0"/>
        <w:ind w:left="284" w:right="565" w:firstLine="422"/>
        <w:jc w:val="both"/>
        <w:rPr>
          <w:rFonts w:ascii="Arial" w:eastAsia="Calibri" w:hAnsi="Arial" w:cs="Arial"/>
          <w:color w:val="000000" w:themeColor="text1"/>
          <w:sz w:val="24"/>
          <w:szCs w:val="24"/>
          <w:lang w:val="ru-RU" w:eastAsia="en-US"/>
        </w:rPr>
      </w:pPr>
      <w:r w:rsidRPr="00741081">
        <w:rPr>
          <w:rFonts w:ascii="Arial" w:eastAsia="Calibri" w:hAnsi="Arial" w:cs="Arial"/>
          <w:color w:val="000000" w:themeColor="text1"/>
          <w:sz w:val="24"/>
          <w:szCs w:val="24"/>
          <w:lang w:val="ru-RU" w:eastAsia="en-US"/>
        </w:rPr>
        <w:t xml:space="preserve">Застройка земельных участков, предоставленных для добычи полезных ископаемых, запрещается, кроме случаев, установленных Федеральным </w:t>
      </w:r>
      <w:hyperlink r:id="rId13" w:history="1">
        <w:r w:rsidRPr="00741081">
          <w:rPr>
            <w:rFonts w:ascii="Arial" w:eastAsia="Calibri" w:hAnsi="Arial" w:cs="Arial"/>
            <w:color w:val="000000" w:themeColor="text1"/>
            <w:sz w:val="24"/>
            <w:szCs w:val="24"/>
            <w:lang w:val="ru-RU" w:eastAsia="en-US"/>
          </w:rPr>
          <w:t>законом</w:t>
        </w:r>
      </w:hyperlink>
      <w:r w:rsidRPr="00741081">
        <w:rPr>
          <w:rFonts w:ascii="Arial" w:eastAsia="Calibri" w:hAnsi="Arial" w:cs="Arial"/>
          <w:color w:val="000000" w:themeColor="text1"/>
          <w:sz w:val="24"/>
          <w:szCs w:val="24"/>
          <w:lang w:val="ru-RU" w:eastAsia="en-US"/>
        </w:rPr>
        <w:t xml:space="preserve"> N 27-ФЗ от 03.03.1995 "О недрах".</w:t>
      </w:r>
    </w:p>
    <w:sectPr w:rsidR="00414F6F" w:rsidRPr="00741081" w:rsidSect="00F127D2">
      <w:headerReference w:type="default" r:id="rId14"/>
      <w:footerReference w:type="default" r:id="rId15"/>
      <w:pgSz w:w="11906" w:h="16838" w:code="9"/>
      <w:pgMar w:top="0" w:right="284" w:bottom="0" w:left="1134" w:header="624" w:footer="1474" w:gutter="0"/>
      <w:pgNumType w:start="145"/>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02FA6" w:rsidRDefault="00502FA6" w:rsidP="00515A09">
      <w:r>
        <w:separator/>
      </w:r>
    </w:p>
  </w:endnote>
  <w:endnote w:type="continuationSeparator" w:id="1">
    <w:p w:rsidR="00502FA6" w:rsidRDefault="00502FA6" w:rsidP="00515A0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2FA6" w:rsidRDefault="00585BFB">
    <w:pPr>
      <w:pStyle w:val="a9"/>
    </w:pPr>
    <w:r>
      <w:rPr>
        <w:noProof/>
        <w:lang w:val="ru-RU"/>
      </w:rPr>
      <w:pict>
        <v:shapetype id="_x0000_t202" coordsize="21600,21600" o:spt="202" path="m,l,21600r21600,l21600,xe">
          <v:stroke joinstyle="miter"/>
          <v:path gradientshapeok="t" o:connecttype="rect"/>
        </v:shapetype>
        <v:shape id="_x0000_s5123" type="#_x0000_t202" style="position:absolute;margin-left:484.95pt;margin-top:34.1pt;width:28.5pt;height:24.55pt;z-index:251658240" filled="f" stroked="f" strokecolor="white">
          <v:textbox style="mso-next-textbox:#_x0000_s5123">
            <w:txbxContent>
              <w:p w:rsidR="00502FA6" w:rsidRPr="005162FB" w:rsidRDefault="00585BFB" w:rsidP="00515A09">
                <w:pPr>
                  <w:ind w:right="-156"/>
                  <w:jc w:val="center"/>
                  <w:rPr>
                    <w:lang w:val="ru-RU"/>
                  </w:rPr>
                </w:pPr>
                <w:fldSimple w:instr=" PAGE   \* MERGEFORMAT ">
                  <w:r w:rsidR="00BA7645" w:rsidRPr="00BA7645">
                    <w:rPr>
                      <w:noProof/>
                      <w:lang w:val="ru-RU"/>
                    </w:rPr>
                    <w:t>156</w:t>
                  </w:r>
                </w:fldSimple>
              </w:p>
            </w:txbxContent>
          </v:textbox>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02FA6" w:rsidRDefault="00502FA6" w:rsidP="00515A09">
      <w:r>
        <w:separator/>
      </w:r>
    </w:p>
  </w:footnote>
  <w:footnote w:type="continuationSeparator" w:id="1">
    <w:p w:rsidR="00502FA6" w:rsidRDefault="00502FA6" w:rsidP="00515A0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2FA6" w:rsidRDefault="00585BFB">
    <w:pPr>
      <w:pStyle w:val="a7"/>
    </w:pPr>
    <w:r>
      <w:rPr>
        <w:noProof/>
        <w:lang w:val="ru-RU"/>
      </w:rPr>
      <w:pict>
        <v:shapetype id="_x0000_t202" coordsize="21600,21600" o:spt="202" path="m,l,21600r21600,l21600,xe">
          <v:stroke joinstyle="miter"/>
          <v:path gradientshapeok="t" o:connecttype="rect"/>
        </v:shapetype>
        <v:shape id="_x0000_s5129" type="#_x0000_t202" style="position:absolute;margin-left:195.3pt;margin-top:749.1pt;width:279pt;height:22.5pt;z-index:251660288" filled="f" stroked="f">
          <v:textbox style="mso-next-textbox:#_x0000_s5129">
            <w:txbxContent>
              <w:p w:rsidR="00502FA6" w:rsidRPr="005F3A67" w:rsidRDefault="00502FA6" w:rsidP="00503D0F">
                <w:pPr>
                  <w:jc w:val="center"/>
                  <w:rPr>
                    <w:i/>
                    <w:sz w:val="32"/>
                    <w:szCs w:val="32"/>
                    <w:lang w:val="ru-RU"/>
                  </w:rPr>
                </w:pPr>
                <w:r>
                  <w:rPr>
                    <w:i/>
                    <w:sz w:val="32"/>
                    <w:szCs w:val="32"/>
                    <w:lang w:val="ru-RU"/>
                  </w:rPr>
                  <w:t>№17(2)/15-ПЗ</w:t>
                </w:r>
              </w:p>
            </w:txbxContent>
          </v:textbox>
        </v:shape>
      </w:pict>
    </w:r>
    <w:r>
      <w:rPr>
        <w:noProof/>
        <w:lang w:val="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5128" type="#_x0000_t75" style="position:absolute;margin-left:-7.65pt;margin-top:-17.2pt;width:539.95pt;height:801.35pt;z-index:-251657216;visibility:visible;mso-wrap-edited:f">
          <v:imagedata r:id="rId1" o:title=""/>
          <o:lock v:ext="edit" aspectratio="f"/>
        </v:shape>
        <o:OLEObject Type="Embed" ProgID="Word.Picture.8" ShapeID="_x0000_s5128" DrawAspect="Content" ObjectID="_1583060854" r:id="rId2"/>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1530F0"/>
    <w:multiLevelType w:val="hybridMultilevel"/>
    <w:tmpl w:val="0B8E8E68"/>
    <w:lvl w:ilvl="0" w:tplc="D2D0F986">
      <w:start w:val="1"/>
      <w:numFmt w:val="decimal"/>
      <w:lvlText w:val="%1."/>
      <w:lvlJc w:val="left"/>
      <w:pPr>
        <w:tabs>
          <w:tab w:val="num" w:pos="1110"/>
        </w:tabs>
        <w:ind w:left="1110" w:hanging="405"/>
      </w:pPr>
      <w:rPr>
        <w:rFonts w:hint="default"/>
        <w:b/>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1">
    <w:nsid w:val="26152FAD"/>
    <w:multiLevelType w:val="hybridMultilevel"/>
    <w:tmpl w:val="BBDC6070"/>
    <w:lvl w:ilvl="0" w:tplc="F8D6F4C4">
      <w:start w:val="1"/>
      <w:numFmt w:val="decimal"/>
      <w:lvlText w:val="%1."/>
      <w:lvlJc w:val="left"/>
      <w:pPr>
        <w:tabs>
          <w:tab w:val="num" w:pos="1696"/>
        </w:tabs>
        <w:ind w:left="1696" w:hanging="1035"/>
      </w:pPr>
      <w:rPr>
        <w:rFonts w:hint="default"/>
        <w:b/>
      </w:rPr>
    </w:lvl>
    <w:lvl w:ilvl="1" w:tplc="04190019" w:tentative="1">
      <w:start w:val="1"/>
      <w:numFmt w:val="lowerLetter"/>
      <w:lvlText w:val="%2."/>
      <w:lvlJc w:val="left"/>
      <w:pPr>
        <w:tabs>
          <w:tab w:val="num" w:pos="1741"/>
        </w:tabs>
        <w:ind w:left="1741" w:hanging="360"/>
      </w:pPr>
    </w:lvl>
    <w:lvl w:ilvl="2" w:tplc="0419001B" w:tentative="1">
      <w:start w:val="1"/>
      <w:numFmt w:val="lowerRoman"/>
      <w:lvlText w:val="%3."/>
      <w:lvlJc w:val="right"/>
      <w:pPr>
        <w:tabs>
          <w:tab w:val="num" w:pos="2461"/>
        </w:tabs>
        <w:ind w:left="2461" w:hanging="180"/>
      </w:pPr>
    </w:lvl>
    <w:lvl w:ilvl="3" w:tplc="0419000F" w:tentative="1">
      <w:start w:val="1"/>
      <w:numFmt w:val="decimal"/>
      <w:lvlText w:val="%4."/>
      <w:lvlJc w:val="left"/>
      <w:pPr>
        <w:tabs>
          <w:tab w:val="num" w:pos="3181"/>
        </w:tabs>
        <w:ind w:left="3181" w:hanging="360"/>
      </w:pPr>
    </w:lvl>
    <w:lvl w:ilvl="4" w:tplc="04190019" w:tentative="1">
      <w:start w:val="1"/>
      <w:numFmt w:val="lowerLetter"/>
      <w:lvlText w:val="%5."/>
      <w:lvlJc w:val="left"/>
      <w:pPr>
        <w:tabs>
          <w:tab w:val="num" w:pos="3901"/>
        </w:tabs>
        <w:ind w:left="3901" w:hanging="360"/>
      </w:pPr>
    </w:lvl>
    <w:lvl w:ilvl="5" w:tplc="0419001B" w:tentative="1">
      <w:start w:val="1"/>
      <w:numFmt w:val="lowerRoman"/>
      <w:lvlText w:val="%6."/>
      <w:lvlJc w:val="right"/>
      <w:pPr>
        <w:tabs>
          <w:tab w:val="num" w:pos="4621"/>
        </w:tabs>
        <w:ind w:left="4621" w:hanging="180"/>
      </w:pPr>
    </w:lvl>
    <w:lvl w:ilvl="6" w:tplc="0419000F" w:tentative="1">
      <w:start w:val="1"/>
      <w:numFmt w:val="decimal"/>
      <w:lvlText w:val="%7."/>
      <w:lvlJc w:val="left"/>
      <w:pPr>
        <w:tabs>
          <w:tab w:val="num" w:pos="5341"/>
        </w:tabs>
        <w:ind w:left="5341" w:hanging="360"/>
      </w:pPr>
    </w:lvl>
    <w:lvl w:ilvl="7" w:tplc="04190019" w:tentative="1">
      <w:start w:val="1"/>
      <w:numFmt w:val="lowerLetter"/>
      <w:lvlText w:val="%8."/>
      <w:lvlJc w:val="left"/>
      <w:pPr>
        <w:tabs>
          <w:tab w:val="num" w:pos="6061"/>
        </w:tabs>
        <w:ind w:left="6061" w:hanging="360"/>
      </w:pPr>
    </w:lvl>
    <w:lvl w:ilvl="8" w:tplc="0419001B" w:tentative="1">
      <w:start w:val="1"/>
      <w:numFmt w:val="lowerRoman"/>
      <w:lvlText w:val="%9."/>
      <w:lvlJc w:val="right"/>
      <w:pPr>
        <w:tabs>
          <w:tab w:val="num" w:pos="6781"/>
        </w:tabs>
        <w:ind w:left="6781" w:hanging="180"/>
      </w:pPr>
    </w:lvl>
  </w:abstractNum>
  <w:abstractNum w:abstractNumId="2">
    <w:nsid w:val="3B6009B0"/>
    <w:multiLevelType w:val="hybridMultilevel"/>
    <w:tmpl w:val="8F0C292E"/>
    <w:lvl w:ilvl="0" w:tplc="2E98F50C">
      <w:start w:val="1"/>
      <w:numFmt w:val="decimal"/>
      <w:lvlText w:val="%1."/>
      <w:lvlJc w:val="left"/>
      <w:pPr>
        <w:ind w:left="1381" w:hanging="675"/>
      </w:pPr>
      <w:rPr>
        <w:rFonts w:hint="default"/>
      </w:rPr>
    </w:lvl>
    <w:lvl w:ilvl="1" w:tplc="04190019" w:tentative="1">
      <w:start w:val="1"/>
      <w:numFmt w:val="lowerLetter"/>
      <w:lvlText w:val="%2."/>
      <w:lvlJc w:val="left"/>
      <w:pPr>
        <w:ind w:left="1786" w:hanging="360"/>
      </w:pPr>
    </w:lvl>
    <w:lvl w:ilvl="2" w:tplc="0419001B" w:tentative="1">
      <w:start w:val="1"/>
      <w:numFmt w:val="lowerRoman"/>
      <w:lvlText w:val="%3."/>
      <w:lvlJc w:val="right"/>
      <w:pPr>
        <w:ind w:left="2506" w:hanging="180"/>
      </w:pPr>
    </w:lvl>
    <w:lvl w:ilvl="3" w:tplc="0419000F" w:tentative="1">
      <w:start w:val="1"/>
      <w:numFmt w:val="decimal"/>
      <w:lvlText w:val="%4."/>
      <w:lvlJc w:val="left"/>
      <w:pPr>
        <w:ind w:left="3226" w:hanging="360"/>
      </w:pPr>
    </w:lvl>
    <w:lvl w:ilvl="4" w:tplc="04190019" w:tentative="1">
      <w:start w:val="1"/>
      <w:numFmt w:val="lowerLetter"/>
      <w:lvlText w:val="%5."/>
      <w:lvlJc w:val="left"/>
      <w:pPr>
        <w:ind w:left="3946" w:hanging="360"/>
      </w:pPr>
    </w:lvl>
    <w:lvl w:ilvl="5" w:tplc="0419001B" w:tentative="1">
      <w:start w:val="1"/>
      <w:numFmt w:val="lowerRoman"/>
      <w:lvlText w:val="%6."/>
      <w:lvlJc w:val="right"/>
      <w:pPr>
        <w:ind w:left="4666" w:hanging="180"/>
      </w:pPr>
    </w:lvl>
    <w:lvl w:ilvl="6" w:tplc="0419000F" w:tentative="1">
      <w:start w:val="1"/>
      <w:numFmt w:val="decimal"/>
      <w:lvlText w:val="%7."/>
      <w:lvlJc w:val="left"/>
      <w:pPr>
        <w:ind w:left="5386" w:hanging="360"/>
      </w:pPr>
    </w:lvl>
    <w:lvl w:ilvl="7" w:tplc="04190019" w:tentative="1">
      <w:start w:val="1"/>
      <w:numFmt w:val="lowerLetter"/>
      <w:lvlText w:val="%8."/>
      <w:lvlJc w:val="left"/>
      <w:pPr>
        <w:ind w:left="6106" w:hanging="360"/>
      </w:pPr>
    </w:lvl>
    <w:lvl w:ilvl="8" w:tplc="0419001B" w:tentative="1">
      <w:start w:val="1"/>
      <w:numFmt w:val="lowerRoman"/>
      <w:lvlText w:val="%9."/>
      <w:lvlJc w:val="right"/>
      <w:pPr>
        <w:ind w:left="6826" w:hanging="180"/>
      </w:pPr>
    </w:lvl>
  </w:abstractNum>
  <w:abstractNum w:abstractNumId="3">
    <w:nsid w:val="482442C8"/>
    <w:multiLevelType w:val="hybridMultilevel"/>
    <w:tmpl w:val="106E9CC2"/>
    <w:lvl w:ilvl="0" w:tplc="B0AC3D54">
      <w:start w:val="1"/>
      <w:numFmt w:val="decimal"/>
      <w:lvlText w:val="%1."/>
      <w:lvlJc w:val="left"/>
      <w:pPr>
        <w:ind w:left="1066" w:hanging="360"/>
      </w:pPr>
      <w:rPr>
        <w:rFonts w:hint="default"/>
      </w:rPr>
    </w:lvl>
    <w:lvl w:ilvl="1" w:tplc="04190019" w:tentative="1">
      <w:start w:val="1"/>
      <w:numFmt w:val="lowerLetter"/>
      <w:lvlText w:val="%2."/>
      <w:lvlJc w:val="left"/>
      <w:pPr>
        <w:ind w:left="1786" w:hanging="360"/>
      </w:pPr>
    </w:lvl>
    <w:lvl w:ilvl="2" w:tplc="0419001B" w:tentative="1">
      <w:start w:val="1"/>
      <w:numFmt w:val="lowerRoman"/>
      <w:lvlText w:val="%3."/>
      <w:lvlJc w:val="right"/>
      <w:pPr>
        <w:ind w:left="2506" w:hanging="180"/>
      </w:pPr>
    </w:lvl>
    <w:lvl w:ilvl="3" w:tplc="0419000F" w:tentative="1">
      <w:start w:val="1"/>
      <w:numFmt w:val="decimal"/>
      <w:lvlText w:val="%4."/>
      <w:lvlJc w:val="left"/>
      <w:pPr>
        <w:ind w:left="3226" w:hanging="360"/>
      </w:pPr>
    </w:lvl>
    <w:lvl w:ilvl="4" w:tplc="04190019" w:tentative="1">
      <w:start w:val="1"/>
      <w:numFmt w:val="lowerLetter"/>
      <w:lvlText w:val="%5."/>
      <w:lvlJc w:val="left"/>
      <w:pPr>
        <w:ind w:left="3946" w:hanging="360"/>
      </w:pPr>
    </w:lvl>
    <w:lvl w:ilvl="5" w:tplc="0419001B" w:tentative="1">
      <w:start w:val="1"/>
      <w:numFmt w:val="lowerRoman"/>
      <w:lvlText w:val="%6."/>
      <w:lvlJc w:val="right"/>
      <w:pPr>
        <w:ind w:left="4666" w:hanging="180"/>
      </w:pPr>
    </w:lvl>
    <w:lvl w:ilvl="6" w:tplc="0419000F" w:tentative="1">
      <w:start w:val="1"/>
      <w:numFmt w:val="decimal"/>
      <w:lvlText w:val="%7."/>
      <w:lvlJc w:val="left"/>
      <w:pPr>
        <w:ind w:left="5386" w:hanging="360"/>
      </w:pPr>
    </w:lvl>
    <w:lvl w:ilvl="7" w:tplc="04190019" w:tentative="1">
      <w:start w:val="1"/>
      <w:numFmt w:val="lowerLetter"/>
      <w:lvlText w:val="%8."/>
      <w:lvlJc w:val="left"/>
      <w:pPr>
        <w:ind w:left="6106" w:hanging="360"/>
      </w:pPr>
    </w:lvl>
    <w:lvl w:ilvl="8" w:tplc="0419001B" w:tentative="1">
      <w:start w:val="1"/>
      <w:numFmt w:val="lowerRoman"/>
      <w:lvlText w:val="%9."/>
      <w:lvlJc w:val="right"/>
      <w:pPr>
        <w:ind w:left="6826" w:hanging="180"/>
      </w:pPr>
    </w:lvl>
  </w:abstractNum>
  <w:abstractNum w:abstractNumId="4">
    <w:nsid w:val="4CFA4CB7"/>
    <w:multiLevelType w:val="singleLevel"/>
    <w:tmpl w:val="BAAC0824"/>
    <w:lvl w:ilvl="0">
      <w:start w:val="1"/>
      <w:numFmt w:val="decimal"/>
      <w:lvlText w:val="%1)"/>
      <w:legacy w:legacy="1" w:legacySpace="0" w:legacyIndent="303"/>
      <w:lvlJc w:val="left"/>
      <w:rPr>
        <w:rFonts w:ascii="Arial" w:hAnsi="Arial" w:cs="Arial" w:hint="default"/>
      </w:rPr>
    </w:lvl>
  </w:abstractNum>
  <w:abstractNum w:abstractNumId="5">
    <w:nsid w:val="72F60CB8"/>
    <w:multiLevelType w:val="hybridMultilevel"/>
    <w:tmpl w:val="D9F2A5A0"/>
    <w:lvl w:ilvl="0" w:tplc="C61A4BF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7A945E5B"/>
    <w:multiLevelType w:val="hybridMultilevel"/>
    <w:tmpl w:val="8AA2D596"/>
    <w:lvl w:ilvl="0" w:tplc="8BEC40EC">
      <w:start w:val="1"/>
      <w:numFmt w:val="decimal"/>
      <w:lvlText w:val="%1."/>
      <w:lvlJc w:val="left"/>
      <w:pPr>
        <w:tabs>
          <w:tab w:val="num" w:pos="900"/>
        </w:tabs>
        <w:ind w:left="900" w:hanging="360"/>
      </w:pPr>
      <w:rPr>
        <w:rFonts w:hint="default"/>
        <w:b/>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num w:numId="1">
    <w:abstractNumId w:val="2"/>
  </w:num>
  <w:num w:numId="2">
    <w:abstractNumId w:val="3"/>
  </w:num>
  <w:num w:numId="3">
    <w:abstractNumId w:val="4"/>
  </w:num>
  <w:num w:numId="4">
    <w:abstractNumId w:val="1"/>
  </w:num>
  <w:num w:numId="5">
    <w:abstractNumId w:val="6"/>
  </w:num>
  <w:num w:numId="6">
    <w:abstractNumId w:val="0"/>
  </w:num>
  <w:num w:numId="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spelling="clean" w:grammar="clean"/>
  <w:defaultTabStop w:val="708"/>
  <w:drawingGridHorizontalSpacing w:val="100"/>
  <w:displayHorizontalDrawingGridEvery w:val="2"/>
  <w:characterSpacingControl w:val="doNotCompress"/>
  <w:hdrShapeDefaults>
    <o:shapedefaults v:ext="edit" spidmax="5132"/>
    <o:shapelayout v:ext="edit">
      <o:idmap v:ext="edit" data="5"/>
    </o:shapelayout>
  </w:hdrShapeDefaults>
  <w:footnotePr>
    <w:footnote w:id="0"/>
    <w:footnote w:id="1"/>
  </w:footnotePr>
  <w:endnotePr>
    <w:endnote w:id="0"/>
    <w:endnote w:id="1"/>
  </w:endnotePr>
  <w:compat/>
  <w:rsids>
    <w:rsidRoot w:val="00AB2CD8"/>
    <w:rsid w:val="00000197"/>
    <w:rsid w:val="00000287"/>
    <w:rsid w:val="00000570"/>
    <w:rsid w:val="00000799"/>
    <w:rsid w:val="0000094A"/>
    <w:rsid w:val="00000A55"/>
    <w:rsid w:val="00001CC5"/>
    <w:rsid w:val="00003119"/>
    <w:rsid w:val="0000317D"/>
    <w:rsid w:val="000035A8"/>
    <w:rsid w:val="00003B48"/>
    <w:rsid w:val="0000594B"/>
    <w:rsid w:val="00006477"/>
    <w:rsid w:val="00006EA7"/>
    <w:rsid w:val="0000704E"/>
    <w:rsid w:val="000071AA"/>
    <w:rsid w:val="00007255"/>
    <w:rsid w:val="00007645"/>
    <w:rsid w:val="00007669"/>
    <w:rsid w:val="000077EE"/>
    <w:rsid w:val="0000796F"/>
    <w:rsid w:val="00007ACF"/>
    <w:rsid w:val="000103AF"/>
    <w:rsid w:val="0001160C"/>
    <w:rsid w:val="00013A3A"/>
    <w:rsid w:val="00014046"/>
    <w:rsid w:val="00014516"/>
    <w:rsid w:val="00014F70"/>
    <w:rsid w:val="00015661"/>
    <w:rsid w:val="00016C3E"/>
    <w:rsid w:val="00016CC5"/>
    <w:rsid w:val="000179FE"/>
    <w:rsid w:val="000206EC"/>
    <w:rsid w:val="00020A29"/>
    <w:rsid w:val="00021896"/>
    <w:rsid w:val="00021CE7"/>
    <w:rsid w:val="00021D04"/>
    <w:rsid w:val="00023236"/>
    <w:rsid w:val="00023C6B"/>
    <w:rsid w:val="00024332"/>
    <w:rsid w:val="00024542"/>
    <w:rsid w:val="00025CBA"/>
    <w:rsid w:val="00030829"/>
    <w:rsid w:val="00030946"/>
    <w:rsid w:val="000313AF"/>
    <w:rsid w:val="000325F1"/>
    <w:rsid w:val="00032939"/>
    <w:rsid w:val="0003314D"/>
    <w:rsid w:val="00033A16"/>
    <w:rsid w:val="00034B1C"/>
    <w:rsid w:val="00034C15"/>
    <w:rsid w:val="0003636F"/>
    <w:rsid w:val="00036B1D"/>
    <w:rsid w:val="000378B5"/>
    <w:rsid w:val="00037B95"/>
    <w:rsid w:val="0004000D"/>
    <w:rsid w:val="0004013F"/>
    <w:rsid w:val="000401E8"/>
    <w:rsid w:val="00040468"/>
    <w:rsid w:val="000428DD"/>
    <w:rsid w:val="000428E7"/>
    <w:rsid w:val="00043872"/>
    <w:rsid w:val="000438DD"/>
    <w:rsid w:val="000447B7"/>
    <w:rsid w:val="000448FF"/>
    <w:rsid w:val="00044E01"/>
    <w:rsid w:val="00045107"/>
    <w:rsid w:val="0004722D"/>
    <w:rsid w:val="0004753B"/>
    <w:rsid w:val="00050368"/>
    <w:rsid w:val="00051E61"/>
    <w:rsid w:val="00052360"/>
    <w:rsid w:val="000533D8"/>
    <w:rsid w:val="00053D2D"/>
    <w:rsid w:val="00053FCB"/>
    <w:rsid w:val="00054A1B"/>
    <w:rsid w:val="00055B2B"/>
    <w:rsid w:val="000560CF"/>
    <w:rsid w:val="00056221"/>
    <w:rsid w:val="000564D7"/>
    <w:rsid w:val="00056D3B"/>
    <w:rsid w:val="000576C7"/>
    <w:rsid w:val="00060F59"/>
    <w:rsid w:val="00061BC7"/>
    <w:rsid w:val="00061DA8"/>
    <w:rsid w:val="00062C55"/>
    <w:rsid w:val="000630FC"/>
    <w:rsid w:val="0006393A"/>
    <w:rsid w:val="0006433E"/>
    <w:rsid w:val="00064577"/>
    <w:rsid w:val="00065C2C"/>
    <w:rsid w:val="00065DFE"/>
    <w:rsid w:val="0006675A"/>
    <w:rsid w:val="000708A1"/>
    <w:rsid w:val="00070F8A"/>
    <w:rsid w:val="00071320"/>
    <w:rsid w:val="00071C8D"/>
    <w:rsid w:val="00072732"/>
    <w:rsid w:val="00073065"/>
    <w:rsid w:val="000731C4"/>
    <w:rsid w:val="0007440C"/>
    <w:rsid w:val="00074D29"/>
    <w:rsid w:val="000757BF"/>
    <w:rsid w:val="00075879"/>
    <w:rsid w:val="00075B4F"/>
    <w:rsid w:val="00076050"/>
    <w:rsid w:val="000763E2"/>
    <w:rsid w:val="00076557"/>
    <w:rsid w:val="00076A58"/>
    <w:rsid w:val="00076A70"/>
    <w:rsid w:val="00077160"/>
    <w:rsid w:val="000775EF"/>
    <w:rsid w:val="0007776F"/>
    <w:rsid w:val="00081781"/>
    <w:rsid w:val="00082029"/>
    <w:rsid w:val="000825C0"/>
    <w:rsid w:val="000835DD"/>
    <w:rsid w:val="0008364C"/>
    <w:rsid w:val="00083998"/>
    <w:rsid w:val="00084321"/>
    <w:rsid w:val="0008498A"/>
    <w:rsid w:val="00085483"/>
    <w:rsid w:val="00085942"/>
    <w:rsid w:val="000860B7"/>
    <w:rsid w:val="0008613E"/>
    <w:rsid w:val="00086C5E"/>
    <w:rsid w:val="000872FB"/>
    <w:rsid w:val="00090797"/>
    <w:rsid w:val="00091EA1"/>
    <w:rsid w:val="000931FA"/>
    <w:rsid w:val="00093515"/>
    <w:rsid w:val="00094488"/>
    <w:rsid w:val="00094979"/>
    <w:rsid w:val="0009586B"/>
    <w:rsid w:val="00095DA6"/>
    <w:rsid w:val="00096013"/>
    <w:rsid w:val="0009642C"/>
    <w:rsid w:val="00096713"/>
    <w:rsid w:val="00096BD9"/>
    <w:rsid w:val="00096FDD"/>
    <w:rsid w:val="000971DD"/>
    <w:rsid w:val="000A021C"/>
    <w:rsid w:val="000A04C3"/>
    <w:rsid w:val="000A073E"/>
    <w:rsid w:val="000A0928"/>
    <w:rsid w:val="000A0A3A"/>
    <w:rsid w:val="000A1CE8"/>
    <w:rsid w:val="000A39EB"/>
    <w:rsid w:val="000A43A7"/>
    <w:rsid w:val="000A4713"/>
    <w:rsid w:val="000A4D88"/>
    <w:rsid w:val="000A4FDB"/>
    <w:rsid w:val="000A766E"/>
    <w:rsid w:val="000B0F9D"/>
    <w:rsid w:val="000B1109"/>
    <w:rsid w:val="000B1143"/>
    <w:rsid w:val="000B1957"/>
    <w:rsid w:val="000B2B6B"/>
    <w:rsid w:val="000B2DFA"/>
    <w:rsid w:val="000B44CB"/>
    <w:rsid w:val="000B5BC8"/>
    <w:rsid w:val="000B5FDC"/>
    <w:rsid w:val="000B6503"/>
    <w:rsid w:val="000B7163"/>
    <w:rsid w:val="000C048A"/>
    <w:rsid w:val="000C0802"/>
    <w:rsid w:val="000C14A2"/>
    <w:rsid w:val="000C236C"/>
    <w:rsid w:val="000C2F04"/>
    <w:rsid w:val="000C46E5"/>
    <w:rsid w:val="000C4DCF"/>
    <w:rsid w:val="000C554A"/>
    <w:rsid w:val="000C5D11"/>
    <w:rsid w:val="000C66B5"/>
    <w:rsid w:val="000D0B8A"/>
    <w:rsid w:val="000D22F1"/>
    <w:rsid w:val="000D296C"/>
    <w:rsid w:val="000D39D3"/>
    <w:rsid w:val="000D42C5"/>
    <w:rsid w:val="000D5318"/>
    <w:rsid w:val="000D616A"/>
    <w:rsid w:val="000D6203"/>
    <w:rsid w:val="000D632C"/>
    <w:rsid w:val="000D78C4"/>
    <w:rsid w:val="000E06E8"/>
    <w:rsid w:val="000E0C18"/>
    <w:rsid w:val="000E0D3E"/>
    <w:rsid w:val="000E0E4F"/>
    <w:rsid w:val="000E1B21"/>
    <w:rsid w:val="000E3712"/>
    <w:rsid w:val="000E3DD2"/>
    <w:rsid w:val="000E4102"/>
    <w:rsid w:val="000E41DE"/>
    <w:rsid w:val="000E5703"/>
    <w:rsid w:val="000E58A6"/>
    <w:rsid w:val="000E6EAE"/>
    <w:rsid w:val="000E7198"/>
    <w:rsid w:val="000E77DD"/>
    <w:rsid w:val="000E7968"/>
    <w:rsid w:val="000F04D7"/>
    <w:rsid w:val="000F04E7"/>
    <w:rsid w:val="000F17B9"/>
    <w:rsid w:val="000F1B1C"/>
    <w:rsid w:val="000F2192"/>
    <w:rsid w:val="000F291B"/>
    <w:rsid w:val="000F3707"/>
    <w:rsid w:val="000F3AB7"/>
    <w:rsid w:val="000F5309"/>
    <w:rsid w:val="000F617E"/>
    <w:rsid w:val="000F683B"/>
    <w:rsid w:val="000F701B"/>
    <w:rsid w:val="000F7114"/>
    <w:rsid w:val="000F79F6"/>
    <w:rsid w:val="00100639"/>
    <w:rsid w:val="00101689"/>
    <w:rsid w:val="00101C84"/>
    <w:rsid w:val="00101CF6"/>
    <w:rsid w:val="00101E86"/>
    <w:rsid w:val="001021E4"/>
    <w:rsid w:val="0010293C"/>
    <w:rsid w:val="00102BF6"/>
    <w:rsid w:val="00103429"/>
    <w:rsid w:val="0010469D"/>
    <w:rsid w:val="001047F4"/>
    <w:rsid w:val="0010590F"/>
    <w:rsid w:val="00105B85"/>
    <w:rsid w:val="00106784"/>
    <w:rsid w:val="00107D83"/>
    <w:rsid w:val="00107ED3"/>
    <w:rsid w:val="001102EB"/>
    <w:rsid w:val="001105BF"/>
    <w:rsid w:val="00110912"/>
    <w:rsid w:val="00110BF5"/>
    <w:rsid w:val="001117C5"/>
    <w:rsid w:val="00111A20"/>
    <w:rsid w:val="00111ECE"/>
    <w:rsid w:val="00112B4E"/>
    <w:rsid w:val="001140F0"/>
    <w:rsid w:val="00114BCE"/>
    <w:rsid w:val="00114DD5"/>
    <w:rsid w:val="00115584"/>
    <w:rsid w:val="001167E4"/>
    <w:rsid w:val="00116B2F"/>
    <w:rsid w:val="00116B9A"/>
    <w:rsid w:val="0011771D"/>
    <w:rsid w:val="00117BEE"/>
    <w:rsid w:val="001200E6"/>
    <w:rsid w:val="001201C1"/>
    <w:rsid w:val="001201CD"/>
    <w:rsid w:val="001202F8"/>
    <w:rsid w:val="0012087F"/>
    <w:rsid w:val="00120BB9"/>
    <w:rsid w:val="00120CFB"/>
    <w:rsid w:val="00122CE4"/>
    <w:rsid w:val="001236D3"/>
    <w:rsid w:val="00123A2C"/>
    <w:rsid w:val="00124305"/>
    <w:rsid w:val="0012437F"/>
    <w:rsid w:val="001255E6"/>
    <w:rsid w:val="00126C48"/>
    <w:rsid w:val="00126E29"/>
    <w:rsid w:val="00127C01"/>
    <w:rsid w:val="00127CFE"/>
    <w:rsid w:val="001302D3"/>
    <w:rsid w:val="00130432"/>
    <w:rsid w:val="0013196E"/>
    <w:rsid w:val="00131A6C"/>
    <w:rsid w:val="00131F86"/>
    <w:rsid w:val="0013237B"/>
    <w:rsid w:val="00132DAD"/>
    <w:rsid w:val="00132F5A"/>
    <w:rsid w:val="00133521"/>
    <w:rsid w:val="001344F4"/>
    <w:rsid w:val="00134C08"/>
    <w:rsid w:val="0013572D"/>
    <w:rsid w:val="0013596C"/>
    <w:rsid w:val="00135D3E"/>
    <w:rsid w:val="00136FC4"/>
    <w:rsid w:val="0013719F"/>
    <w:rsid w:val="0013752A"/>
    <w:rsid w:val="001376D6"/>
    <w:rsid w:val="001377A9"/>
    <w:rsid w:val="001377C8"/>
    <w:rsid w:val="00137876"/>
    <w:rsid w:val="00137898"/>
    <w:rsid w:val="00140D2C"/>
    <w:rsid w:val="00140FA2"/>
    <w:rsid w:val="001416D3"/>
    <w:rsid w:val="00141ACD"/>
    <w:rsid w:val="0014228D"/>
    <w:rsid w:val="00143DED"/>
    <w:rsid w:val="00145C62"/>
    <w:rsid w:val="00146257"/>
    <w:rsid w:val="00146C53"/>
    <w:rsid w:val="00147FF8"/>
    <w:rsid w:val="00150B37"/>
    <w:rsid w:val="001510B6"/>
    <w:rsid w:val="00151274"/>
    <w:rsid w:val="00151A20"/>
    <w:rsid w:val="00152704"/>
    <w:rsid w:val="00153294"/>
    <w:rsid w:val="00153344"/>
    <w:rsid w:val="00153611"/>
    <w:rsid w:val="001541B6"/>
    <w:rsid w:val="001556DC"/>
    <w:rsid w:val="00155F10"/>
    <w:rsid w:val="001571B9"/>
    <w:rsid w:val="00160572"/>
    <w:rsid w:val="00160B95"/>
    <w:rsid w:val="00161993"/>
    <w:rsid w:val="00161A59"/>
    <w:rsid w:val="00161EAE"/>
    <w:rsid w:val="00161F3B"/>
    <w:rsid w:val="0016205E"/>
    <w:rsid w:val="001621F8"/>
    <w:rsid w:val="0016335D"/>
    <w:rsid w:val="00163960"/>
    <w:rsid w:val="001642E7"/>
    <w:rsid w:val="00164901"/>
    <w:rsid w:val="00164A18"/>
    <w:rsid w:val="00164AD4"/>
    <w:rsid w:val="00164CC4"/>
    <w:rsid w:val="00165066"/>
    <w:rsid w:val="001651D3"/>
    <w:rsid w:val="0016532A"/>
    <w:rsid w:val="00165726"/>
    <w:rsid w:val="00166001"/>
    <w:rsid w:val="001665D8"/>
    <w:rsid w:val="001666EA"/>
    <w:rsid w:val="00166A2D"/>
    <w:rsid w:val="00166DBD"/>
    <w:rsid w:val="00167D68"/>
    <w:rsid w:val="00167ECB"/>
    <w:rsid w:val="0017034F"/>
    <w:rsid w:val="001727F3"/>
    <w:rsid w:val="00173054"/>
    <w:rsid w:val="00174284"/>
    <w:rsid w:val="0017632F"/>
    <w:rsid w:val="00176368"/>
    <w:rsid w:val="00176888"/>
    <w:rsid w:val="00176C3D"/>
    <w:rsid w:val="00177489"/>
    <w:rsid w:val="00177B6E"/>
    <w:rsid w:val="00180DD4"/>
    <w:rsid w:val="00180F86"/>
    <w:rsid w:val="001817E7"/>
    <w:rsid w:val="00181BC3"/>
    <w:rsid w:val="00181E04"/>
    <w:rsid w:val="00182162"/>
    <w:rsid w:val="00182252"/>
    <w:rsid w:val="00182566"/>
    <w:rsid w:val="00182FFD"/>
    <w:rsid w:val="001831B0"/>
    <w:rsid w:val="0018379A"/>
    <w:rsid w:val="001840E3"/>
    <w:rsid w:val="0018524A"/>
    <w:rsid w:val="00185988"/>
    <w:rsid w:val="00185AC4"/>
    <w:rsid w:val="001861D5"/>
    <w:rsid w:val="00186AD8"/>
    <w:rsid w:val="001872B2"/>
    <w:rsid w:val="00190026"/>
    <w:rsid w:val="0019040F"/>
    <w:rsid w:val="00190705"/>
    <w:rsid w:val="0019081B"/>
    <w:rsid w:val="00190C96"/>
    <w:rsid w:val="00190F82"/>
    <w:rsid w:val="00191DE2"/>
    <w:rsid w:val="00192052"/>
    <w:rsid w:val="0019268B"/>
    <w:rsid w:val="00192D69"/>
    <w:rsid w:val="00192FEE"/>
    <w:rsid w:val="00193083"/>
    <w:rsid w:val="001930CF"/>
    <w:rsid w:val="0019321D"/>
    <w:rsid w:val="00193590"/>
    <w:rsid w:val="00193844"/>
    <w:rsid w:val="00193C11"/>
    <w:rsid w:val="001940AD"/>
    <w:rsid w:val="00194786"/>
    <w:rsid w:val="00195415"/>
    <w:rsid w:val="001969FF"/>
    <w:rsid w:val="00196B0D"/>
    <w:rsid w:val="001977C5"/>
    <w:rsid w:val="001A015C"/>
    <w:rsid w:val="001A2734"/>
    <w:rsid w:val="001A2BA5"/>
    <w:rsid w:val="001A2C60"/>
    <w:rsid w:val="001A2E3E"/>
    <w:rsid w:val="001A36C6"/>
    <w:rsid w:val="001A37ED"/>
    <w:rsid w:val="001A39EF"/>
    <w:rsid w:val="001A3DA3"/>
    <w:rsid w:val="001A4090"/>
    <w:rsid w:val="001A53B9"/>
    <w:rsid w:val="001A543D"/>
    <w:rsid w:val="001A55CD"/>
    <w:rsid w:val="001A5861"/>
    <w:rsid w:val="001A5D50"/>
    <w:rsid w:val="001A5E3D"/>
    <w:rsid w:val="001A629B"/>
    <w:rsid w:val="001A6BF6"/>
    <w:rsid w:val="001A6DA2"/>
    <w:rsid w:val="001A6F41"/>
    <w:rsid w:val="001A7E62"/>
    <w:rsid w:val="001B0068"/>
    <w:rsid w:val="001B07CC"/>
    <w:rsid w:val="001B0B3C"/>
    <w:rsid w:val="001B0C1D"/>
    <w:rsid w:val="001B1481"/>
    <w:rsid w:val="001B17F7"/>
    <w:rsid w:val="001B1BF4"/>
    <w:rsid w:val="001B2595"/>
    <w:rsid w:val="001B2B5B"/>
    <w:rsid w:val="001B391D"/>
    <w:rsid w:val="001B408E"/>
    <w:rsid w:val="001B6EA9"/>
    <w:rsid w:val="001B72C4"/>
    <w:rsid w:val="001B77E3"/>
    <w:rsid w:val="001C0D60"/>
    <w:rsid w:val="001C26FA"/>
    <w:rsid w:val="001C2D06"/>
    <w:rsid w:val="001C3375"/>
    <w:rsid w:val="001C44AB"/>
    <w:rsid w:val="001C57D1"/>
    <w:rsid w:val="001C6355"/>
    <w:rsid w:val="001C6D56"/>
    <w:rsid w:val="001C6E1E"/>
    <w:rsid w:val="001C7568"/>
    <w:rsid w:val="001C7681"/>
    <w:rsid w:val="001C78EC"/>
    <w:rsid w:val="001C7A51"/>
    <w:rsid w:val="001D266E"/>
    <w:rsid w:val="001D26FE"/>
    <w:rsid w:val="001D2C9F"/>
    <w:rsid w:val="001D374F"/>
    <w:rsid w:val="001D395A"/>
    <w:rsid w:val="001D4AF8"/>
    <w:rsid w:val="001D4D20"/>
    <w:rsid w:val="001D4DED"/>
    <w:rsid w:val="001D545C"/>
    <w:rsid w:val="001D5B8D"/>
    <w:rsid w:val="001D5FFA"/>
    <w:rsid w:val="001D63F7"/>
    <w:rsid w:val="001D6B86"/>
    <w:rsid w:val="001D70B5"/>
    <w:rsid w:val="001D7309"/>
    <w:rsid w:val="001D7BD8"/>
    <w:rsid w:val="001D7CDC"/>
    <w:rsid w:val="001E085E"/>
    <w:rsid w:val="001E0D39"/>
    <w:rsid w:val="001E0FAC"/>
    <w:rsid w:val="001E2937"/>
    <w:rsid w:val="001E2EE8"/>
    <w:rsid w:val="001E333B"/>
    <w:rsid w:val="001E3ABE"/>
    <w:rsid w:val="001E3DB3"/>
    <w:rsid w:val="001E3DBA"/>
    <w:rsid w:val="001E4A7A"/>
    <w:rsid w:val="001E55C9"/>
    <w:rsid w:val="001E61FE"/>
    <w:rsid w:val="001E678F"/>
    <w:rsid w:val="001E6900"/>
    <w:rsid w:val="001E6D5D"/>
    <w:rsid w:val="001E7987"/>
    <w:rsid w:val="001E7ED2"/>
    <w:rsid w:val="001F065E"/>
    <w:rsid w:val="001F06A3"/>
    <w:rsid w:val="001F094C"/>
    <w:rsid w:val="001F15CB"/>
    <w:rsid w:val="001F18F6"/>
    <w:rsid w:val="001F207B"/>
    <w:rsid w:val="001F2514"/>
    <w:rsid w:val="001F49A5"/>
    <w:rsid w:val="001F578D"/>
    <w:rsid w:val="001F5B9E"/>
    <w:rsid w:val="001F6855"/>
    <w:rsid w:val="002006C1"/>
    <w:rsid w:val="00200B79"/>
    <w:rsid w:val="00200F99"/>
    <w:rsid w:val="00200FB9"/>
    <w:rsid w:val="00200FD8"/>
    <w:rsid w:val="002011D7"/>
    <w:rsid w:val="00201D5B"/>
    <w:rsid w:val="002020EC"/>
    <w:rsid w:val="00202EAC"/>
    <w:rsid w:val="00202EDD"/>
    <w:rsid w:val="002031EE"/>
    <w:rsid w:val="002032CD"/>
    <w:rsid w:val="002035EB"/>
    <w:rsid w:val="00203785"/>
    <w:rsid w:val="002050D0"/>
    <w:rsid w:val="00205D67"/>
    <w:rsid w:val="002062B6"/>
    <w:rsid w:val="0020674D"/>
    <w:rsid w:val="00207CBB"/>
    <w:rsid w:val="00210214"/>
    <w:rsid w:val="00210725"/>
    <w:rsid w:val="002107D8"/>
    <w:rsid w:val="00210C97"/>
    <w:rsid w:val="00211021"/>
    <w:rsid w:val="0021150F"/>
    <w:rsid w:val="00211C51"/>
    <w:rsid w:val="00211FB4"/>
    <w:rsid w:val="0021203E"/>
    <w:rsid w:val="00212096"/>
    <w:rsid w:val="002123CA"/>
    <w:rsid w:val="00213460"/>
    <w:rsid w:val="002135F9"/>
    <w:rsid w:val="00214108"/>
    <w:rsid w:val="00214AC3"/>
    <w:rsid w:val="00216E8A"/>
    <w:rsid w:val="0021756F"/>
    <w:rsid w:val="00217E76"/>
    <w:rsid w:val="00222121"/>
    <w:rsid w:val="0022281D"/>
    <w:rsid w:val="00222927"/>
    <w:rsid w:val="00222E31"/>
    <w:rsid w:val="00223DF6"/>
    <w:rsid w:val="002241B9"/>
    <w:rsid w:val="00224C9F"/>
    <w:rsid w:val="00225DE6"/>
    <w:rsid w:val="00226955"/>
    <w:rsid w:val="00226C92"/>
    <w:rsid w:val="002273C9"/>
    <w:rsid w:val="00227868"/>
    <w:rsid w:val="00227AF0"/>
    <w:rsid w:val="00227E09"/>
    <w:rsid w:val="00230702"/>
    <w:rsid w:val="00230F43"/>
    <w:rsid w:val="0023172B"/>
    <w:rsid w:val="00231E5E"/>
    <w:rsid w:val="00231E7E"/>
    <w:rsid w:val="0023234C"/>
    <w:rsid w:val="00232CD1"/>
    <w:rsid w:val="00233F64"/>
    <w:rsid w:val="00234596"/>
    <w:rsid w:val="00234670"/>
    <w:rsid w:val="00235B91"/>
    <w:rsid w:val="00236428"/>
    <w:rsid w:val="00236F1F"/>
    <w:rsid w:val="002374E0"/>
    <w:rsid w:val="0023792A"/>
    <w:rsid w:val="00240917"/>
    <w:rsid w:val="00240F32"/>
    <w:rsid w:val="002410FF"/>
    <w:rsid w:val="00241B79"/>
    <w:rsid w:val="00241D99"/>
    <w:rsid w:val="002426E7"/>
    <w:rsid w:val="00242F75"/>
    <w:rsid w:val="00243337"/>
    <w:rsid w:val="00244DC7"/>
    <w:rsid w:val="002450CB"/>
    <w:rsid w:val="002453A3"/>
    <w:rsid w:val="00245809"/>
    <w:rsid w:val="002468D7"/>
    <w:rsid w:val="002469A0"/>
    <w:rsid w:val="00246EBF"/>
    <w:rsid w:val="00247C9B"/>
    <w:rsid w:val="00250AAD"/>
    <w:rsid w:val="00250D97"/>
    <w:rsid w:val="002510F8"/>
    <w:rsid w:val="00251DAA"/>
    <w:rsid w:val="002524E9"/>
    <w:rsid w:val="002525E5"/>
    <w:rsid w:val="002538EC"/>
    <w:rsid w:val="00253F19"/>
    <w:rsid w:val="0025495B"/>
    <w:rsid w:val="00254BB5"/>
    <w:rsid w:val="00254BE0"/>
    <w:rsid w:val="00256E6E"/>
    <w:rsid w:val="00257909"/>
    <w:rsid w:val="0025795C"/>
    <w:rsid w:val="0026096E"/>
    <w:rsid w:val="00261616"/>
    <w:rsid w:val="0026188A"/>
    <w:rsid w:val="002618FE"/>
    <w:rsid w:val="00262F07"/>
    <w:rsid w:val="00263381"/>
    <w:rsid w:val="0026477F"/>
    <w:rsid w:val="00264D3C"/>
    <w:rsid w:val="002650A5"/>
    <w:rsid w:val="00266E20"/>
    <w:rsid w:val="00266EB1"/>
    <w:rsid w:val="0026781C"/>
    <w:rsid w:val="002678C7"/>
    <w:rsid w:val="00267F2B"/>
    <w:rsid w:val="00270390"/>
    <w:rsid w:val="002704F2"/>
    <w:rsid w:val="00270BCF"/>
    <w:rsid w:val="00270E9F"/>
    <w:rsid w:val="00271148"/>
    <w:rsid w:val="002719BC"/>
    <w:rsid w:val="00271B14"/>
    <w:rsid w:val="00272963"/>
    <w:rsid w:val="00272979"/>
    <w:rsid w:val="00273958"/>
    <w:rsid w:val="0027405E"/>
    <w:rsid w:val="0027579D"/>
    <w:rsid w:val="00275C8E"/>
    <w:rsid w:val="00276651"/>
    <w:rsid w:val="00276B14"/>
    <w:rsid w:val="00276FB3"/>
    <w:rsid w:val="002775F5"/>
    <w:rsid w:val="00277F5E"/>
    <w:rsid w:val="002807B4"/>
    <w:rsid w:val="00280B15"/>
    <w:rsid w:val="00281088"/>
    <w:rsid w:val="002811F1"/>
    <w:rsid w:val="002826D6"/>
    <w:rsid w:val="002836EB"/>
    <w:rsid w:val="00284F9A"/>
    <w:rsid w:val="00284FB4"/>
    <w:rsid w:val="00286079"/>
    <w:rsid w:val="0028627A"/>
    <w:rsid w:val="00286DA5"/>
    <w:rsid w:val="00287265"/>
    <w:rsid w:val="00287966"/>
    <w:rsid w:val="002904BE"/>
    <w:rsid w:val="002912B4"/>
    <w:rsid w:val="0029163B"/>
    <w:rsid w:val="00292404"/>
    <w:rsid w:val="00292993"/>
    <w:rsid w:val="002930DF"/>
    <w:rsid w:val="00293435"/>
    <w:rsid w:val="00294426"/>
    <w:rsid w:val="00294442"/>
    <w:rsid w:val="002950AC"/>
    <w:rsid w:val="002965F4"/>
    <w:rsid w:val="002969CA"/>
    <w:rsid w:val="00297D43"/>
    <w:rsid w:val="00297DD2"/>
    <w:rsid w:val="002A1E73"/>
    <w:rsid w:val="002A2A4E"/>
    <w:rsid w:val="002A2D2D"/>
    <w:rsid w:val="002A37D3"/>
    <w:rsid w:val="002A4037"/>
    <w:rsid w:val="002A408C"/>
    <w:rsid w:val="002A42A5"/>
    <w:rsid w:val="002A4D4B"/>
    <w:rsid w:val="002A5305"/>
    <w:rsid w:val="002A56B9"/>
    <w:rsid w:val="002A5C27"/>
    <w:rsid w:val="002A5E7D"/>
    <w:rsid w:val="002A6198"/>
    <w:rsid w:val="002A6521"/>
    <w:rsid w:val="002A7B37"/>
    <w:rsid w:val="002B01A3"/>
    <w:rsid w:val="002B13E7"/>
    <w:rsid w:val="002B15E3"/>
    <w:rsid w:val="002B1B9C"/>
    <w:rsid w:val="002B1C56"/>
    <w:rsid w:val="002B2444"/>
    <w:rsid w:val="002B36FE"/>
    <w:rsid w:val="002B383D"/>
    <w:rsid w:val="002B50D3"/>
    <w:rsid w:val="002B5383"/>
    <w:rsid w:val="002B601E"/>
    <w:rsid w:val="002B63E2"/>
    <w:rsid w:val="002B66CC"/>
    <w:rsid w:val="002B6D34"/>
    <w:rsid w:val="002C0B1C"/>
    <w:rsid w:val="002C0B7A"/>
    <w:rsid w:val="002C1579"/>
    <w:rsid w:val="002C1DB5"/>
    <w:rsid w:val="002C36A0"/>
    <w:rsid w:val="002C4AFD"/>
    <w:rsid w:val="002C53BC"/>
    <w:rsid w:val="002C5E18"/>
    <w:rsid w:val="002C6AB5"/>
    <w:rsid w:val="002C6B20"/>
    <w:rsid w:val="002C6D1E"/>
    <w:rsid w:val="002D01CE"/>
    <w:rsid w:val="002D0782"/>
    <w:rsid w:val="002D0FF0"/>
    <w:rsid w:val="002D12FC"/>
    <w:rsid w:val="002D1E21"/>
    <w:rsid w:val="002D2277"/>
    <w:rsid w:val="002D2426"/>
    <w:rsid w:val="002D251F"/>
    <w:rsid w:val="002D2A1B"/>
    <w:rsid w:val="002D3BCE"/>
    <w:rsid w:val="002D3F61"/>
    <w:rsid w:val="002D406B"/>
    <w:rsid w:val="002D43BA"/>
    <w:rsid w:val="002D469E"/>
    <w:rsid w:val="002D4B41"/>
    <w:rsid w:val="002D5489"/>
    <w:rsid w:val="002D578E"/>
    <w:rsid w:val="002D5F00"/>
    <w:rsid w:val="002D5FD6"/>
    <w:rsid w:val="002D5FE9"/>
    <w:rsid w:val="002D71AC"/>
    <w:rsid w:val="002D71F3"/>
    <w:rsid w:val="002D7C11"/>
    <w:rsid w:val="002E02A1"/>
    <w:rsid w:val="002E03A6"/>
    <w:rsid w:val="002E08F9"/>
    <w:rsid w:val="002E09D9"/>
    <w:rsid w:val="002E1CC4"/>
    <w:rsid w:val="002E1D73"/>
    <w:rsid w:val="002E1DC8"/>
    <w:rsid w:val="002E2A5E"/>
    <w:rsid w:val="002E4893"/>
    <w:rsid w:val="002E5703"/>
    <w:rsid w:val="002E5974"/>
    <w:rsid w:val="002E5DEC"/>
    <w:rsid w:val="002E5EA2"/>
    <w:rsid w:val="002E5EB4"/>
    <w:rsid w:val="002E6103"/>
    <w:rsid w:val="002E67A4"/>
    <w:rsid w:val="002E6D26"/>
    <w:rsid w:val="002E713C"/>
    <w:rsid w:val="002E71C7"/>
    <w:rsid w:val="002F011B"/>
    <w:rsid w:val="002F13C1"/>
    <w:rsid w:val="002F1746"/>
    <w:rsid w:val="002F1891"/>
    <w:rsid w:val="002F2C22"/>
    <w:rsid w:val="002F2C37"/>
    <w:rsid w:val="002F2EE4"/>
    <w:rsid w:val="002F3A49"/>
    <w:rsid w:val="002F3B78"/>
    <w:rsid w:val="002F3B9C"/>
    <w:rsid w:val="002F3E62"/>
    <w:rsid w:val="002F489B"/>
    <w:rsid w:val="002F49BB"/>
    <w:rsid w:val="002F67E8"/>
    <w:rsid w:val="002F720A"/>
    <w:rsid w:val="002F7AFD"/>
    <w:rsid w:val="00300619"/>
    <w:rsid w:val="003008F0"/>
    <w:rsid w:val="00301D40"/>
    <w:rsid w:val="00303069"/>
    <w:rsid w:val="00303A17"/>
    <w:rsid w:val="00304409"/>
    <w:rsid w:val="003045FB"/>
    <w:rsid w:val="00304900"/>
    <w:rsid w:val="00304977"/>
    <w:rsid w:val="00304BCC"/>
    <w:rsid w:val="00304CAE"/>
    <w:rsid w:val="003056E3"/>
    <w:rsid w:val="0030632D"/>
    <w:rsid w:val="003064A1"/>
    <w:rsid w:val="00307DDC"/>
    <w:rsid w:val="00307FAE"/>
    <w:rsid w:val="003106ED"/>
    <w:rsid w:val="00310A7B"/>
    <w:rsid w:val="00310E12"/>
    <w:rsid w:val="00312012"/>
    <w:rsid w:val="003124D0"/>
    <w:rsid w:val="003129F0"/>
    <w:rsid w:val="00313029"/>
    <w:rsid w:val="003139F5"/>
    <w:rsid w:val="00314337"/>
    <w:rsid w:val="003155E4"/>
    <w:rsid w:val="00315AF0"/>
    <w:rsid w:val="00316F30"/>
    <w:rsid w:val="003176DA"/>
    <w:rsid w:val="003200B7"/>
    <w:rsid w:val="00321100"/>
    <w:rsid w:val="00322148"/>
    <w:rsid w:val="003222AD"/>
    <w:rsid w:val="0032295A"/>
    <w:rsid w:val="00322D61"/>
    <w:rsid w:val="00323068"/>
    <w:rsid w:val="00323DB4"/>
    <w:rsid w:val="00324DCE"/>
    <w:rsid w:val="00325008"/>
    <w:rsid w:val="0032519C"/>
    <w:rsid w:val="00326322"/>
    <w:rsid w:val="00326BB4"/>
    <w:rsid w:val="00330056"/>
    <w:rsid w:val="003305B1"/>
    <w:rsid w:val="003314C2"/>
    <w:rsid w:val="0033358F"/>
    <w:rsid w:val="003338C5"/>
    <w:rsid w:val="003347CA"/>
    <w:rsid w:val="00334859"/>
    <w:rsid w:val="00334862"/>
    <w:rsid w:val="00334A00"/>
    <w:rsid w:val="0033525E"/>
    <w:rsid w:val="00335AA3"/>
    <w:rsid w:val="00335E5D"/>
    <w:rsid w:val="0033680C"/>
    <w:rsid w:val="00337104"/>
    <w:rsid w:val="00337305"/>
    <w:rsid w:val="00337E03"/>
    <w:rsid w:val="00340076"/>
    <w:rsid w:val="00340890"/>
    <w:rsid w:val="00340A8A"/>
    <w:rsid w:val="00340EAB"/>
    <w:rsid w:val="003411DF"/>
    <w:rsid w:val="003424A1"/>
    <w:rsid w:val="003432BF"/>
    <w:rsid w:val="00343AAB"/>
    <w:rsid w:val="003440EA"/>
    <w:rsid w:val="00344303"/>
    <w:rsid w:val="003454F9"/>
    <w:rsid w:val="003456F0"/>
    <w:rsid w:val="003457FF"/>
    <w:rsid w:val="0034589A"/>
    <w:rsid w:val="00346A5C"/>
    <w:rsid w:val="003475F0"/>
    <w:rsid w:val="00347EC8"/>
    <w:rsid w:val="003503E7"/>
    <w:rsid w:val="00350674"/>
    <w:rsid w:val="0035172C"/>
    <w:rsid w:val="00351AF1"/>
    <w:rsid w:val="00351E8B"/>
    <w:rsid w:val="00351EE7"/>
    <w:rsid w:val="00351EF1"/>
    <w:rsid w:val="003527A8"/>
    <w:rsid w:val="003528D0"/>
    <w:rsid w:val="00355B01"/>
    <w:rsid w:val="003569BB"/>
    <w:rsid w:val="00356EE6"/>
    <w:rsid w:val="0036000F"/>
    <w:rsid w:val="00360E93"/>
    <w:rsid w:val="00362824"/>
    <w:rsid w:val="00363EBC"/>
    <w:rsid w:val="003642D5"/>
    <w:rsid w:val="00364FF8"/>
    <w:rsid w:val="0036607F"/>
    <w:rsid w:val="00366083"/>
    <w:rsid w:val="00366883"/>
    <w:rsid w:val="00366A4F"/>
    <w:rsid w:val="00366E69"/>
    <w:rsid w:val="003670AA"/>
    <w:rsid w:val="00370BD7"/>
    <w:rsid w:val="00371879"/>
    <w:rsid w:val="00372119"/>
    <w:rsid w:val="00372499"/>
    <w:rsid w:val="00372E78"/>
    <w:rsid w:val="00372F5E"/>
    <w:rsid w:val="00373FE2"/>
    <w:rsid w:val="00374B7B"/>
    <w:rsid w:val="00375782"/>
    <w:rsid w:val="003757BE"/>
    <w:rsid w:val="0037589B"/>
    <w:rsid w:val="00375DC0"/>
    <w:rsid w:val="00376B24"/>
    <w:rsid w:val="0037772E"/>
    <w:rsid w:val="00377E09"/>
    <w:rsid w:val="00381010"/>
    <w:rsid w:val="00381198"/>
    <w:rsid w:val="00381DA2"/>
    <w:rsid w:val="00382069"/>
    <w:rsid w:val="00382250"/>
    <w:rsid w:val="00382C5A"/>
    <w:rsid w:val="00382ED2"/>
    <w:rsid w:val="0038305B"/>
    <w:rsid w:val="003856E9"/>
    <w:rsid w:val="0038677A"/>
    <w:rsid w:val="00386C44"/>
    <w:rsid w:val="003876D7"/>
    <w:rsid w:val="003877EF"/>
    <w:rsid w:val="003901F4"/>
    <w:rsid w:val="00390DDF"/>
    <w:rsid w:val="003912A3"/>
    <w:rsid w:val="00392A8F"/>
    <w:rsid w:val="00392B7C"/>
    <w:rsid w:val="00393601"/>
    <w:rsid w:val="00393C91"/>
    <w:rsid w:val="00396CB3"/>
    <w:rsid w:val="0039757D"/>
    <w:rsid w:val="00397F86"/>
    <w:rsid w:val="003A0086"/>
    <w:rsid w:val="003A2C4B"/>
    <w:rsid w:val="003A37FF"/>
    <w:rsid w:val="003A3D0C"/>
    <w:rsid w:val="003A4F1A"/>
    <w:rsid w:val="003A4F9A"/>
    <w:rsid w:val="003A57B0"/>
    <w:rsid w:val="003A690E"/>
    <w:rsid w:val="003A6E07"/>
    <w:rsid w:val="003A6FDD"/>
    <w:rsid w:val="003A7554"/>
    <w:rsid w:val="003B082B"/>
    <w:rsid w:val="003B0B1C"/>
    <w:rsid w:val="003B0F38"/>
    <w:rsid w:val="003B11E2"/>
    <w:rsid w:val="003B14E4"/>
    <w:rsid w:val="003B17D0"/>
    <w:rsid w:val="003B2FF8"/>
    <w:rsid w:val="003B307F"/>
    <w:rsid w:val="003B38C9"/>
    <w:rsid w:val="003B3F7E"/>
    <w:rsid w:val="003B4AA3"/>
    <w:rsid w:val="003B4F0C"/>
    <w:rsid w:val="003B5B71"/>
    <w:rsid w:val="003B5BF0"/>
    <w:rsid w:val="003B61CA"/>
    <w:rsid w:val="003B6201"/>
    <w:rsid w:val="003B757B"/>
    <w:rsid w:val="003B7B23"/>
    <w:rsid w:val="003C030E"/>
    <w:rsid w:val="003C0F7B"/>
    <w:rsid w:val="003C1621"/>
    <w:rsid w:val="003C2F33"/>
    <w:rsid w:val="003C3C7E"/>
    <w:rsid w:val="003C4B8E"/>
    <w:rsid w:val="003C589F"/>
    <w:rsid w:val="003C6395"/>
    <w:rsid w:val="003C6C63"/>
    <w:rsid w:val="003C7A90"/>
    <w:rsid w:val="003C7D3F"/>
    <w:rsid w:val="003D0391"/>
    <w:rsid w:val="003D06B1"/>
    <w:rsid w:val="003D2B67"/>
    <w:rsid w:val="003D3599"/>
    <w:rsid w:val="003D3854"/>
    <w:rsid w:val="003D3A46"/>
    <w:rsid w:val="003D3F74"/>
    <w:rsid w:val="003D3FF9"/>
    <w:rsid w:val="003D4555"/>
    <w:rsid w:val="003D4B38"/>
    <w:rsid w:val="003D4EC3"/>
    <w:rsid w:val="003D518F"/>
    <w:rsid w:val="003D5582"/>
    <w:rsid w:val="003D66F4"/>
    <w:rsid w:val="003D7688"/>
    <w:rsid w:val="003E182D"/>
    <w:rsid w:val="003E1925"/>
    <w:rsid w:val="003E2575"/>
    <w:rsid w:val="003E2FF2"/>
    <w:rsid w:val="003E38E6"/>
    <w:rsid w:val="003E3E92"/>
    <w:rsid w:val="003E4BAA"/>
    <w:rsid w:val="003E4D7C"/>
    <w:rsid w:val="003E528B"/>
    <w:rsid w:val="003E5782"/>
    <w:rsid w:val="003E5FC7"/>
    <w:rsid w:val="003E627E"/>
    <w:rsid w:val="003E6587"/>
    <w:rsid w:val="003E696D"/>
    <w:rsid w:val="003E6E56"/>
    <w:rsid w:val="003F0830"/>
    <w:rsid w:val="003F08AD"/>
    <w:rsid w:val="003F0D0F"/>
    <w:rsid w:val="003F0D37"/>
    <w:rsid w:val="003F1DD6"/>
    <w:rsid w:val="003F2C13"/>
    <w:rsid w:val="003F41A1"/>
    <w:rsid w:val="003F4822"/>
    <w:rsid w:val="003F4967"/>
    <w:rsid w:val="003F5641"/>
    <w:rsid w:val="003F6727"/>
    <w:rsid w:val="003F6D21"/>
    <w:rsid w:val="003F72D6"/>
    <w:rsid w:val="00400171"/>
    <w:rsid w:val="00400641"/>
    <w:rsid w:val="004008A2"/>
    <w:rsid w:val="00400E2F"/>
    <w:rsid w:val="00401894"/>
    <w:rsid w:val="00401C7E"/>
    <w:rsid w:val="00401ED9"/>
    <w:rsid w:val="00402CD4"/>
    <w:rsid w:val="00402F0D"/>
    <w:rsid w:val="004031B4"/>
    <w:rsid w:val="00403BBF"/>
    <w:rsid w:val="004042C1"/>
    <w:rsid w:val="00404595"/>
    <w:rsid w:val="004047F3"/>
    <w:rsid w:val="00404CF1"/>
    <w:rsid w:val="0040614E"/>
    <w:rsid w:val="00406423"/>
    <w:rsid w:val="00407731"/>
    <w:rsid w:val="00410FD5"/>
    <w:rsid w:val="004112B3"/>
    <w:rsid w:val="004134EF"/>
    <w:rsid w:val="00413837"/>
    <w:rsid w:val="00413F63"/>
    <w:rsid w:val="00414F6F"/>
    <w:rsid w:val="00415426"/>
    <w:rsid w:val="00416851"/>
    <w:rsid w:val="0041717B"/>
    <w:rsid w:val="00417452"/>
    <w:rsid w:val="004175A4"/>
    <w:rsid w:val="00417883"/>
    <w:rsid w:val="00417D99"/>
    <w:rsid w:val="00417D9C"/>
    <w:rsid w:val="00420F15"/>
    <w:rsid w:val="00422424"/>
    <w:rsid w:val="00422A1F"/>
    <w:rsid w:val="004232C1"/>
    <w:rsid w:val="00424101"/>
    <w:rsid w:val="00425572"/>
    <w:rsid w:val="00427390"/>
    <w:rsid w:val="00427453"/>
    <w:rsid w:val="00427867"/>
    <w:rsid w:val="00427BC1"/>
    <w:rsid w:val="0043091E"/>
    <w:rsid w:val="0043099A"/>
    <w:rsid w:val="0043108A"/>
    <w:rsid w:val="00431252"/>
    <w:rsid w:val="0043150B"/>
    <w:rsid w:val="00431E90"/>
    <w:rsid w:val="00432186"/>
    <w:rsid w:val="00432269"/>
    <w:rsid w:val="00432DE0"/>
    <w:rsid w:val="0043320F"/>
    <w:rsid w:val="0043339F"/>
    <w:rsid w:val="00433862"/>
    <w:rsid w:val="00434414"/>
    <w:rsid w:val="004344E0"/>
    <w:rsid w:val="00434549"/>
    <w:rsid w:val="0043471E"/>
    <w:rsid w:val="004351C0"/>
    <w:rsid w:val="00435792"/>
    <w:rsid w:val="004365A7"/>
    <w:rsid w:val="004369A6"/>
    <w:rsid w:val="004369CB"/>
    <w:rsid w:val="00436B67"/>
    <w:rsid w:val="004405DE"/>
    <w:rsid w:val="004413DC"/>
    <w:rsid w:val="00441A27"/>
    <w:rsid w:val="00441DEC"/>
    <w:rsid w:val="0044230B"/>
    <w:rsid w:val="00443017"/>
    <w:rsid w:val="00443AF0"/>
    <w:rsid w:val="00444350"/>
    <w:rsid w:val="004445C3"/>
    <w:rsid w:val="00444FD4"/>
    <w:rsid w:val="004450D8"/>
    <w:rsid w:val="0044570B"/>
    <w:rsid w:val="00446590"/>
    <w:rsid w:val="004467F7"/>
    <w:rsid w:val="00446EB3"/>
    <w:rsid w:val="004478D5"/>
    <w:rsid w:val="00447AA8"/>
    <w:rsid w:val="00450013"/>
    <w:rsid w:val="004500FF"/>
    <w:rsid w:val="00450325"/>
    <w:rsid w:val="0045046D"/>
    <w:rsid w:val="0045053C"/>
    <w:rsid w:val="00450B1A"/>
    <w:rsid w:val="004518AC"/>
    <w:rsid w:val="00452016"/>
    <w:rsid w:val="004521E3"/>
    <w:rsid w:val="0045249C"/>
    <w:rsid w:val="00453274"/>
    <w:rsid w:val="00453571"/>
    <w:rsid w:val="00453FC2"/>
    <w:rsid w:val="00454F8C"/>
    <w:rsid w:val="00454FD7"/>
    <w:rsid w:val="00455634"/>
    <w:rsid w:val="00455998"/>
    <w:rsid w:val="00455B1B"/>
    <w:rsid w:val="00455FB6"/>
    <w:rsid w:val="0045680E"/>
    <w:rsid w:val="00457AD7"/>
    <w:rsid w:val="0046138E"/>
    <w:rsid w:val="004617C0"/>
    <w:rsid w:val="00461815"/>
    <w:rsid w:val="0046241C"/>
    <w:rsid w:val="004631E3"/>
    <w:rsid w:val="00464358"/>
    <w:rsid w:val="004643E4"/>
    <w:rsid w:val="004647AA"/>
    <w:rsid w:val="00464CF9"/>
    <w:rsid w:val="0046577E"/>
    <w:rsid w:val="0046660F"/>
    <w:rsid w:val="00467C6B"/>
    <w:rsid w:val="00467F4E"/>
    <w:rsid w:val="0047000A"/>
    <w:rsid w:val="0047088F"/>
    <w:rsid w:val="0047097D"/>
    <w:rsid w:val="00470C38"/>
    <w:rsid w:val="00470EC3"/>
    <w:rsid w:val="00471152"/>
    <w:rsid w:val="004716E5"/>
    <w:rsid w:val="00472564"/>
    <w:rsid w:val="00473718"/>
    <w:rsid w:val="00474493"/>
    <w:rsid w:val="00474682"/>
    <w:rsid w:val="00474A12"/>
    <w:rsid w:val="00474ACB"/>
    <w:rsid w:val="004750BB"/>
    <w:rsid w:val="0047510C"/>
    <w:rsid w:val="004753B2"/>
    <w:rsid w:val="0047587E"/>
    <w:rsid w:val="004758F3"/>
    <w:rsid w:val="00480979"/>
    <w:rsid w:val="00481396"/>
    <w:rsid w:val="00481541"/>
    <w:rsid w:val="00481B19"/>
    <w:rsid w:val="00481DE6"/>
    <w:rsid w:val="0048243A"/>
    <w:rsid w:val="00482B35"/>
    <w:rsid w:val="00483087"/>
    <w:rsid w:val="00483D6D"/>
    <w:rsid w:val="0048426A"/>
    <w:rsid w:val="0048517E"/>
    <w:rsid w:val="00485E4E"/>
    <w:rsid w:val="004863FE"/>
    <w:rsid w:val="004868E5"/>
    <w:rsid w:val="00487959"/>
    <w:rsid w:val="00487FE9"/>
    <w:rsid w:val="00490A23"/>
    <w:rsid w:val="00491A1D"/>
    <w:rsid w:val="00491F77"/>
    <w:rsid w:val="00492D92"/>
    <w:rsid w:val="004934D2"/>
    <w:rsid w:val="00493501"/>
    <w:rsid w:val="00493723"/>
    <w:rsid w:val="0049466D"/>
    <w:rsid w:val="00494852"/>
    <w:rsid w:val="00494DAE"/>
    <w:rsid w:val="0049509C"/>
    <w:rsid w:val="00495541"/>
    <w:rsid w:val="004957A9"/>
    <w:rsid w:val="00495F95"/>
    <w:rsid w:val="00495FDE"/>
    <w:rsid w:val="00496F02"/>
    <w:rsid w:val="004971E8"/>
    <w:rsid w:val="004971FE"/>
    <w:rsid w:val="00497338"/>
    <w:rsid w:val="004975C8"/>
    <w:rsid w:val="004A00BB"/>
    <w:rsid w:val="004A0719"/>
    <w:rsid w:val="004A15F1"/>
    <w:rsid w:val="004A17BB"/>
    <w:rsid w:val="004A18E8"/>
    <w:rsid w:val="004A308C"/>
    <w:rsid w:val="004A369C"/>
    <w:rsid w:val="004A36D6"/>
    <w:rsid w:val="004A3BA1"/>
    <w:rsid w:val="004A3E8A"/>
    <w:rsid w:val="004A40E1"/>
    <w:rsid w:val="004A4651"/>
    <w:rsid w:val="004A70D3"/>
    <w:rsid w:val="004A78BB"/>
    <w:rsid w:val="004A7EF5"/>
    <w:rsid w:val="004B0530"/>
    <w:rsid w:val="004B1747"/>
    <w:rsid w:val="004B1B9C"/>
    <w:rsid w:val="004B1C84"/>
    <w:rsid w:val="004B3783"/>
    <w:rsid w:val="004B3849"/>
    <w:rsid w:val="004B3D95"/>
    <w:rsid w:val="004B449B"/>
    <w:rsid w:val="004B488B"/>
    <w:rsid w:val="004B4EF4"/>
    <w:rsid w:val="004B598A"/>
    <w:rsid w:val="004B671C"/>
    <w:rsid w:val="004B6934"/>
    <w:rsid w:val="004B6E13"/>
    <w:rsid w:val="004B7C4A"/>
    <w:rsid w:val="004B7F03"/>
    <w:rsid w:val="004C05E5"/>
    <w:rsid w:val="004C10AB"/>
    <w:rsid w:val="004C1BEE"/>
    <w:rsid w:val="004C2042"/>
    <w:rsid w:val="004C20F9"/>
    <w:rsid w:val="004C211A"/>
    <w:rsid w:val="004C2DF4"/>
    <w:rsid w:val="004C2E07"/>
    <w:rsid w:val="004C36D2"/>
    <w:rsid w:val="004C3C1C"/>
    <w:rsid w:val="004C47A6"/>
    <w:rsid w:val="004D18F4"/>
    <w:rsid w:val="004D1BDA"/>
    <w:rsid w:val="004D1DDB"/>
    <w:rsid w:val="004D22E5"/>
    <w:rsid w:val="004D3AA7"/>
    <w:rsid w:val="004D4C34"/>
    <w:rsid w:val="004D4C45"/>
    <w:rsid w:val="004D51A9"/>
    <w:rsid w:val="004D56EC"/>
    <w:rsid w:val="004D5709"/>
    <w:rsid w:val="004D5B7E"/>
    <w:rsid w:val="004D65F4"/>
    <w:rsid w:val="004D68DB"/>
    <w:rsid w:val="004D6ED6"/>
    <w:rsid w:val="004D6F19"/>
    <w:rsid w:val="004E0505"/>
    <w:rsid w:val="004E1FE5"/>
    <w:rsid w:val="004E2156"/>
    <w:rsid w:val="004E2BC3"/>
    <w:rsid w:val="004E2C41"/>
    <w:rsid w:val="004E3684"/>
    <w:rsid w:val="004E39A9"/>
    <w:rsid w:val="004E3EF9"/>
    <w:rsid w:val="004E4893"/>
    <w:rsid w:val="004E49E2"/>
    <w:rsid w:val="004E5929"/>
    <w:rsid w:val="004E5D9F"/>
    <w:rsid w:val="004E5DD0"/>
    <w:rsid w:val="004E776C"/>
    <w:rsid w:val="004E7D16"/>
    <w:rsid w:val="004F05DE"/>
    <w:rsid w:val="004F0C66"/>
    <w:rsid w:val="004F0C9F"/>
    <w:rsid w:val="004F1399"/>
    <w:rsid w:val="004F14F1"/>
    <w:rsid w:val="004F230C"/>
    <w:rsid w:val="004F2666"/>
    <w:rsid w:val="004F2995"/>
    <w:rsid w:val="004F2FED"/>
    <w:rsid w:val="004F317C"/>
    <w:rsid w:val="004F388E"/>
    <w:rsid w:val="004F38BB"/>
    <w:rsid w:val="004F3A1A"/>
    <w:rsid w:val="004F3CD3"/>
    <w:rsid w:val="004F4A8D"/>
    <w:rsid w:val="004F72E7"/>
    <w:rsid w:val="004F7476"/>
    <w:rsid w:val="004F7AFD"/>
    <w:rsid w:val="005004DB"/>
    <w:rsid w:val="005010DA"/>
    <w:rsid w:val="00501D4B"/>
    <w:rsid w:val="00501F7A"/>
    <w:rsid w:val="005020A9"/>
    <w:rsid w:val="00502E72"/>
    <w:rsid w:val="00502FA6"/>
    <w:rsid w:val="00503D0F"/>
    <w:rsid w:val="00503D42"/>
    <w:rsid w:val="0050407A"/>
    <w:rsid w:val="005057B0"/>
    <w:rsid w:val="00505B22"/>
    <w:rsid w:val="00505DB7"/>
    <w:rsid w:val="00506559"/>
    <w:rsid w:val="00507085"/>
    <w:rsid w:val="005074F8"/>
    <w:rsid w:val="0050753E"/>
    <w:rsid w:val="00507686"/>
    <w:rsid w:val="005078BF"/>
    <w:rsid w:val="00510354"/>
    <w:rsid w:val="00511761"/>
    <w:rsid w:val="0051195C"/>
    <w:rsid w:val="00511AE0"/>
    <w:rsid w:val="005120A2"/>
    <w:rsid w:val="00512996"/>
    <w:rsid w:val="00512B41"/>
    <w:rsid w:val="00512FE4"/>
    <w:rsid w:val="005133A7"/>
    <w:rsid w:val="00514549"/>
    <w:rsid w:val="00514FDE"/>
    <w:rsid w:val="0051523C"/>
    <w:rsid w:val="005154FF"/>
    <w:rsid w:val="005156C5"/>
    <w:rsid w:val="00515A09"/>
    <w:rsid w:val="00515E7D"/>
    <w:rsid w:val="0051673C"/>
    <w:rsid w:val="00516B37"/>
    <w:rsid w:val="005175FA"/>
    <w:rsid w:val="005179E6"/>
    <w:rsid w:val="00517B86"/>
    <w:rsid w:val="005204E0"/>
    <w:rsid w:val="00520681"/>
    <w:rsid w:val="005210C7"/>
    <w:rsid w:val="005213DE"/>
    <w:rsid w:val="00521497"/>
    <w:rsid w:val="00521522"/>
    <w:rsid w:val="0052174A"/>
    <w:rsid w:val="005217D4"/>
    <w:rsid w:val="00521A53"/>
    <w:rsid w:val="00521D08"/>
    <w:rsid w:val="005229E2"/>
    <w:rsid w:val="00522C7B"/>
    <w:rsid w:val="005232ED"/>
    <w:rsid w:val="00523805"/>
    <w:rsid w:val="00524723"/>
    <w:rsid w:val="00525531"/>
    <w:rsid w:val="00525F37"/>
    <w:rsid w:val="00526178"/>
    <w:rsid w:val="00527B5E"/>
    <w:rsid w:val="00530886"/>
    <w:rsid w:val="00530919"/>
    <w:rsid w:val="00530DB8"/>
    <w:rsid w:val="00530EBB"/>
    <w:rsid w:val="00530F18"/>
    <w:rsid w:val="00531135"/>
    <w:rsid w:val="0053151F"/>
    <w:rsid w:val="00531E4F"/>
    <w:rsid w:val="0053211A"/>
    <w:rsid w:val="00532414"/>
    <w:rsid w:val="00532CD3"/>
    <w:rsid w:val="00533661"/>
    <w:rsid w:val="0053413F"/>
    <w:rsid w:val="00534166"/>
    <w:rsid w:val="00534212"/>
    <w:rsid w:val="00535142"/>
    <w:rsid w:val="00535606"/>
    <w:rsid w:val="005365A2"/>
    <w:rsid w:val="00537060"/>
    <w:rsid w:val="0053767F"/>
    <w:rsid w:val="00537FEC"/>
    <w:rsid w:val="005409F8"/>
    <w:rsid w:val="0054124C"/>
    <w:rsid w:val="005413E1"/>
    <w:rsid w:val="00541997"/>
    <w:rsid w:val="00541ECC"/>
    <w:rsid w:val="00541FAA"/>
    <w:rsid w:val="005426F3"/>
    <w:rsid w:val="005433F1"/>
    <w:rsid w:val="00543A39"/>
    <w:rsid w:val="00543AFE"/>
    <w:rsid w:val="00544571"/>
    <w:rsid w:val="00545065"/>
    <w:rsid w:val="00546105"/>
    <w:rsid w:val="005461C1"/>
    <w:rsid w:val="00546E79"/>
    <w:rsid w:val="005508C1"/>
    <w:rsid w:val="00550BE9"/>
    <w:rsid w:val="00550F2C"/>
    <w:rsid w:val="00551275"/>
    <w:rsid w:val="00551730"/>
    <w:rsid w:val="0055374C"/>
    <w:rsid w:val="00553C6C"/>
    <w:rsid w:val="00554A53"/>
    <w:rsid w:val="00555B72"/>
    <w:rsid w:val="00556DD2"/>
    <w:rsid w:val="00560AB7"/>
    <w:rsid w:val="0056372F"/>
    <w:rsid w:val="00563E68"/>
    <w:rsid w:val="005646A3"/>
    <w:rsid w:val="005654FF"/>
    <w:rsid w:val="005664FD"/>
    <w:rsid w:val="005669F2"/>
    <w:rsid w:val="0056722F"/>
    <w:rsid w:val="00567704"/>
    <w:rsid w:val="00572767"/>
    <w:rsid w:val="00572ED5"/>
    <w:rsid w:val="00573626"/>
    <w:rsid w:val="00573840"/>
    <w:rsid w:val="00573BD6"/>
    <w:rsid w:val="005755E9"/>
    <w:rsid w:val="005762AC"/>
    <w:rsid w:val="00576F8B"/>
    <w:rsid w:val="005775C6"/>
    <w:rsid w:val="00577624"/>
    <w:rsid w:val="005806AC"/>
    <w:rsid w:val="00580AC4"/>
    <w:rsid w:val="00581C5B"/>
    <w:rsid w:val="0058235F"/>
    <w:rsid w:val="005830BC"/>
    <w:rsid w:val="00583AAC"/>
    <w:rsid w:val="00584257"/>
    <w:rsid w:val="005846A9"/>
    <w:rsid w:val="00584CAD"/>
    <w:rsid w:val="005850D0"/>
    <w:rsid w:val="0058537C"/>
    <w:rsid w:val="00585BFB"/>
    <w:rsid w:val="00585C3E"/>
    <w:rsid w:val="00586D0B"/>
    <w:rsid w:val="0058752B"/>
    <w:rsid w:val="0058761B"/>
    <w:rsid w:val="00587760"/>
    <w:rsid w:val="00590665"/>
    <w:rsid w:val="00590FF4"/>
    <w:rsid w:val="00591A33"/>
    <w:rsid w:val="005920E6"/>
    <w:rsid w:val="005925B4"/>
    <w:rsid w:val="00592B21"/>
    <w:rsid w:val="00592BFF"/>
    <w:rsid w:val="00592FA2"/>
    <w:rsid w:val="005930FC"/>
    <w:rsid w:val="00594155"/>
    <w:rsid w:val="005946D7"/>
    <w:rsid w:val="00594ACD"/>
    <w:rsid w:val="00594D56"/>
    <w:rsid w:val="00595097"/>
    <w:rsid w:val="00595B34"/>
    <w:rsid w:val="00595DD2"/>
    <w:rsid w:val="00595F1F"/>
    <w:rsid w:val="00596194"/>
    <w:rsid w:val="005966AC"/>
    <w:rsid w:val="00596AF4"/>
    <w:rsid w:val="00597A59"/>
    <w:rsid w:val="005A013C"/>
    <w:rsid w:val="005A03B7"/>
    <w:rsid w:val="005A137D"/>
    <w:rsid w:val="005A19DC"/>
    <w:rsid w:val="005A1AD4"/>
    <w:rsid w:val="005A22D2"/>
    <w:rsid w:val="005A2453"/>
    <w:rsid w:val="005A303E"/>
    <w:rsid w:val="005A3720"/>
    <w:rsid w:val="005A43FA"/>
    <w:rsid w:val="005A49E5"/>
    <w:rsid w:val="005A5EC9"/>
    <w:rsid w:val="005A76C2"/>
    <w:rsid w:val="005A776C"/>
    <w:rsid w:val="005A7BC7"/>
    <w:rsid w:val="005B034A"/>
    <w:rsid w:val="005B0368"/>
    <w:rsid w:val="005B0DE3"/>
    <w:rsid w:val="005B1066"/>
    <w:rsid w:val="005B119F"/>
    <w:rsid w:val="005B25F8"/>
    <w:rsid w:val="005B2FCE"/>
    <w:rsid w:val="005B33C9"/>
    <w:rsid w:val="005B345F"/>
    <w:rsid w:val="005B41FD"/>
    <w:rsid w:val="005B456D"/>
    <w:rsid w:val="005B4F6E"/>
    <w:rsid w:val="005B51F1"/>
    <w:rsid w:val="005B533C"/>
    <w:rsid w:val="005B619B"/>
    <w:rsid w:val="005C08FD"/>
    <w:rsid w:val="005C0B95"/>
    <w:rsid w:val="005C0DB9"/>
    <w:rsid w:val="005C185E"/>
    <w:rsid w:val="005C18D8"/>
    <w:rsid w:val="005C1E7A"/>
    <w:rsid w:val="005C1E92"/>
    <w:rsid w:val="005C28CE"/>
    <w:rsid w:val="005C3306"/>
    <w:rsid w:val="005C3692"/>
    <w:rsid w:val="005C529A"/>
    <w:rsid w:val="005C67D2"/>
    <w:rsid w:val="005C70AD"/>
    <w:rsid w:val="005C7F89"/>
    <w:rsid w:val="005D0BB3"/>
    <w:rsid w:val="005D0CA6"/>
    <w:rsid w:val="005D104A"/>
    <w:rsid w:val="005D1A6A"/>
    <w:rsid w:val="005D1D08"/>
    <w:rsid w:val="005D1E57"/>
    <w:rsid w:val="005D265F"/>
    <w:rsid w:val="005D2977"/>
    <w:rsid w:val="005D2C3D"/>
    <w:rsid w:val="005D3E72"/>
    <w:rsid w:val="005D48C2"/>
    <w:rsid w:val="005D4B8F"/>
    <w:rsid w:val="005D5A6F"/>
    <w:rsid w:val="005D645E"/>
    <w:rsid w:val="005D6EB1"/>
    <w:rsid w:val="005D75D6"/>
    <w:rsid w:val="005E0BF2"/>
    <w:rsid w:val="005E0E65"/>
    <w:rsid w:val="005E1660"/>
    <w:rsid w:val="005E2522"/>
    <w:rsid w:val="005E2AA3"/>
    <w:rsid w:val="005E323F"/>
    <w:rsid w:val="005E39C1"/>
    <w:rsid w:val="005E5357"/>
    <w:rsid w:val="005E5E5E"/>
    <w:rsid w:val="005E66CF"/>
    <w:rsid w:val="005E6FA4"/>
    <w:rsid w:val="005E73E7"/>
    <w:rsid w:val="005E7677"/>
    <w:rsid w:val="005F0062"/>
    <w:rsid w:val="005F174C"/>
    <w:rsid w:val="005F29A0"/>
    <w:rsid w:val="005F302D"/>
    <w:rsid w:val="005F3065"/>
    <w:rsid w:val="005F3CE1"/>
    <w:rsid w:val="005F4C67"/>
    <w:rsid w:val="005F4E6E"/>
    <w:rsid w:val="005F55A8"/>
    <w:rsid w:val="005F60D5"/>
    <w:rsid w:val="005F6688"/>
    <w:rsid w:val="005F6CA1"/>
    <w:rsid w:val="005F76C6"/>
    <w:rsid w:val="0060070E"/>
    <w:rsid w:val="00600729"/>
    <w:rsid w:val="00601170"/>
    <w:rsid w:val="0060139B"/>
    <w:rsid w:val="00601CA4"/>
    <w:rsid w:val="00601F32"/>
    <w:rsid w:val="0060203B"/>
    <w:rsid w:val="006021B0"/>
    <w:rsid w:val="00603749"/>
    <w:rsid w:val="00604137"/>
    <w:rsid w:val="0060502A"/>
    <w:rsid w:val="006054A3"/>
    <w:rsid w:val="00605A5D"/>
    <w:rsid w:val="006079BA"/>
    <w:rsid w:val="00610F4C"/>
    <w:rsid w:val="006115F8"/>
    <w:rsid w:val="00611C2A"/>
    <w:rsid w:val="006129FD"/>
    <w:rsid w:val="00613234"/>
    <w:rsid w:val="006132B8"/>
    <w:rsid w:val="00613996"/>
    <w:rsid w:val="00614654"/>
    <w:rsid w:val="006146BC"/>
    <w:rsid w:val="00615DD2"/>
    <w:rsid w:val="00616D37"/>
    <w:rsid w:val="00616E79"/>
    <w:rsid w:val="00616F03"/>
    <w:rsid w:val="00617371"/>
    <w:rsid w:val="00617396"/>
    <w:rsid w:val="006177D2"/>
    <w:rsid w:val="006206C0"/>
    <w:rsid w:val="00621177"/>
    <w:rsid w:val="006217FE"/>
    <w:rsid w:val="00621F3F"/>
    <w:rsid w:val="006224B0"/>
    <w:rsid w:val="00622952"/>
    <w:rsid w:val="00622C9D"/>
    <w:rsid w:val="00623BA1"/>
    <w:rsid w:val="006249FE"/>
    <w:rsid w:val="00626434"/>
    <w:rsid w:val="00626C13"/>
    <w:rsid w:val="00626D2D"/>
    <w:rsid w:val="0062741D"/>
    <w:rsid w:val="00627C52"/>
    <w:rsid w:val="00627C60"/>
    <w:rsid w:val="00627FAA"/>
    <w:rsid w:val="00630E3C"/>
    <w:rsid w:val="006313E3"/>
    <w:rsid w:val="00631718"/>
    <w:rsid w:val="00631856"/>
    <w:rsid w:val="006320DE"/>
    <w:rsid w:val="00632137"/>
    <w:rsid w:val="006324A4"/>
    <w:rsid w:val="006326C3"/>
    <w:rsid w:val="00633C4A"/>
    <w:rsid w:val="006369B6"/>
    <w:rsid w:val="00636D21"/>
    <w:rsid w:val="00637B77"/>
    <w:rsid w:val="00637D5B"/>
    <w:rsid w:val="00637D60"/>
    <w:rsid w:val="00637D86"/>
    <w:rsid w:val="00637DE7"/>
    <w:rsid w:val="00640C94"/>
    <w:rsid w:val="0064164C"/>
    <w:rsid w:val="0064234E"/>
    <w:rsid w:val="006425C7"/>
    <w:rsid w:val="00643B56"/>
    <w:rsid w:val="00643B83"/>
    <w:rsid w:val="00644DD4"/>
    <w:rsid w:val="0064616D"/>
    <w:rsid w:val="00646398"/>
    <w:rsid w:val="00646462"/>
    <w:rsid w:val="00646BF6"/>
    <w:rsid w:val="0064773D"/>
    <w:rsid w:val="00647ACE"/>
    <w:rsid w:val="00647D6B"/>
    <w:rsid w:val="00650C18"/>
    <w:rsid w:val="00651AAE"/>
    <w:rsid w:val="006523F9"/>
    <w:rsid w:val="006524FE"/>
    <w:rsid w:val="00652EF8"/>
    <w:rsid w:val="006532D7"/>
    <w:rsid w:val="0065355F"/>
    <w:rsid w:val="00654115"/>
    <w:rsid w:val="00654910"/>
    <w:rsid w:val="00654DC7"/>
    <w:rsid w:val="00654DCF"/>
    <w:rsid w:val="00655291"/>
    <w:rsid w:val="006552FB"/>
    <w:rsid w:val="00655D6C"/>
    <w:rsid w:val="006565D4"/>
    <w:rsid w:val="00656837"/>
    <w:rsid w:val="0065687B"/>
    <w:rsid w:val="00656A5E"/>
    <w:rsid w:val="00656AEA"/>
    <w:rsid w:val="00657124"/>
    <w:rsid w:val="006572DB"/>
    <w:rsid w:val="00657403"/>
    <w:rsid w:val="00657760"/>
    <w:rsid w:val="006578DC"/>
    <w:rsid w:val="00660315"/>
    <w:rsid w:val="00660A3E"/>
    <w:rsid w:val="00660E0E"/>
    <w:rsid w:val="0066157C"/>
    <w:rsid w:val="006617CA"/>
    <w:rsid w:val="00662D78"/>
    <w:rsid w:val="00663C66"/>
    <w:rsid w:val="00666EF5"/>
    <w:rsid w:val="0066721E"/>
    <w:rsid w:val="00667568"/>
    <w:rsid w:val="00667CCB"/>
    <w:rsid w:val="0067038F"/>
    <w:rsid w:val="006703BE"/>
    <w:rsid w:val="00670546"/>
    <w:rsid w:val="00670570"/>
    <w:rsid w:val="00670950"/>
    <w:rsid w:val="00670B4C"/>
    <w:rsid w:val="00670E1D"/>
    <w:rsid w:val="0067228F"/>
    <w:rsid w:val="0067248F"/>
    <w:rsid w:val="00673155"/>
    <w:rsid w:val="00673193"/>
    <w:rsid w:val="006731D0"/>
    <w:rsid w:val="00674CB4"/>
    <w:rsid w:val="00675806"/>
    <w:rsid w:val="00675B02"/>
    <w:rsid w:val="006763B3"/>
    <w:rsid w:val="00676561"/>
    <w:rsid w:val="0067686E"/>
    <w:rsid w:val="0067702B"/>
    <w:rsid w:val="00677C23"/>
    <w:rsid w:val="006806C5"/>
    <w:rsid w:val="00680C13"/>
    <w:rsid w:val="00680E3B"/>
    <w:rsid w:val="00680F55"/>
    <w:rsid w:val="00681409"/>
    <w:rsid w:val="0068156D"/>
    <w:rsid w:val="00681869"/>
    <w:rsid w:val="00681C2E"/>
    <w:rsid w:val="00681EC3"/>
    <w:rsid w:val="0068233F"/>
    <w:rsid w:val="0068238F"/>
    <w:rsid w:val="00682660"/>
    <w:rsid w:val="00682D81"/>
    <w:rsid w:val="0068307C"/>
    <w:rsid w:val="0068375A"/>
    <w:rsid w:val="006838F7"/>
    <w:rsid w:val="00683A4B"/>
    <w:rsid w:val="00684420"/>
    <w:rsid w:val="00684EF8"/>
    <w:rsid w:val="00685E8C"/>
    <w:rsid w:val="006900BE"/>
    <w:rsid w:val="00690BFE"/>
    <w:rsid w:val="006916A7"/>
    <w:rsid w:val="006921C1"/>
    <w:rsid w:val="00692918"/>
    <w:rsid w:val="00693075"/>
    <w:rsid w:val="00693BB6"/>
    <w:rsid w:val="00694726"/>
    <w:rsid w:val="00695597"/>
    <w:rsid w:val="00696135"/>
    <w:rsid w:val="00696730"/>
    <w:rsid w:val="00696A59"/>
    <w:rsid w:val="00696C91"/>
    <w:rsid w:val="00697054"/>
    <w:rsid w:val="00697363"/>
    <w:rsid w:val="006978B4"/>
    <w:rsid w:val="00697DC0"/>
    <w:rsid w:val="006A0F96"/>
    <w:rsid w:val="006A19ED"/>
    <w:rsid w:val="006A1E48"/>
    <w:rsid w:val="006A2164"/>
    <w:rsid w:val="006A2248"/>
    <w:rsid w:val="006A23FF"/>
    <w:rsid w:val="006A24A2"/>
    <w:rsid w:val="006A288A"/>
    <w:rsid w:val="006A3359"/>
    <w:rsid w:val="006A3EF2"/>
    <w:rsid w:val="006A44D5"/>
    <w:rsid w:val="006A5AC1"/>
    <w:rsid w:val="006A5D86"/>
    <w:rsid w:val="006A6A5B"/>
    <w:rsid w:val="006A799D"/>
    <w:rsid w:val="006B00BA"/>
    <w:rsid w:val="006B044F"/>
    <w:rsid w:val="006B087C"/>
    <w:rsid w:val="006B0E97"/>
    <w:rsid w:val="006B111C"/>
    <w:rsid w:val="006B1F86"/>
    <w:rsid w:val="006B2055"/>
    <w:rsid w:val="006B294D"/>
    <w:rsid w:val="006B340F"/>
    <w:rsid w:val="006B354F"/>
    <w:rsid w:val="006B4337"/>
    <w:rsid w:val="006B63BF"/>
    <w:rsid w:val="006B74D8"/>
    <w:rsid w:val="006B79E3"/>
    <w:rsid w:val="006B7B84"/>
    <w:rsid w:val="006C0230"/>
    <w:rsid w:val="006C0664"/>
    <w:rsid w:val="006C2517"/>
    <w:rsid w:val="006C34FB"/>
    <w:rsid w:val="006C48B9"/>
    <w:rsid w:val="006C5285"/>
    <w:rsid w:val="006C53BF"/>
    <w:rsid w:val="006C5D62"/>
    <w:rsid w:val="006C72F4"/>
    <w:rsid w:val="006D0132"/>
    <w:rsid w:val="006D2113"/>
    <w:rsid w:val="006D2436"/>
    <w:rsid w:val="006D2FB9"/>
    <w:rsid w:val="006D402F"/>
    <w:rsid w:val="006D4F58"/>
    <w:rsid w:val="006D62A6"/>
    <w:rsid w:val="006D6BE2"/>
    <w:rsid w:val="006D7D9B"/>
    <w:rsid w:val="006D7FB5"/>
    <w:rsid w:val="006E01E6"/>
    <w:rsid w:val="006E0308"/>
    <w:rsid w:val="006E05BC"/>
    <w:rsid w:val="006E0BBF"/>
    <w:rsid w:val="006E0D59"/>
    <w:rsid w:val="006E0F85"/>
    <w:rsid w:val="006E10B5"/>
    <w:rsid w:val="006E14F0"/>
    <w:rsid w:val="006E1EB8"/>
    <w:rsid w:val="006E27A2"/>
    <w:rsid w:val="006E28D2"/>
    <w:rsid w:val="006E30FF"/>
    <w:rsid w:val="006E4421"/>
    <w:rsid w:val="006E48CF"/>
    <w:rsid w:val="006E499C"/>
    <w:rsid w:val="006E4DC9"/>
    <w:rsid w:val="006E4E65"/>
    <w:rsid w:val="006E645F"/>
    <w:rsid w:val="006E6644"/>
    <w:rsid w:val="006E71BF"/>
    <w:rsid w:val="006F2224"/>
    <w:rsid w:val="006F2431"/>
    <w:rsid w:val="006F25CB"/>
    <w:rsid w:val="006F3039"/>
    <w:rsid w:val="006F3B50"/>
    <w:rsid w:val="006F43EB"/>
    <w:rsid w:val="006F4D55"/>
    <w:rsid w:val="006F511A"/>
    <w:rsid w:val="006F51F3"/>
    <w:rsid w:val="006F5239"/>
    <w:rsid w:val="006F5A36"/>
    <w:rsid w:val="006F6234"/>
    <w:rsid w:val="006F7369"/>
    <w:rsid w:val="006F78A3"/>
    <w:rsid w:val="0070000A"/>
    <w:rsid w:val="007006E7"/>
    <w:rsid w:val="00700CA6"/>
    <w:rsid w:val="007014C4"/>
    <w:rsid w:val="0070387B"/>
    <w:rsid w:val="00703D90"/>
    <w:rsid w:val="00703DF4"/>
    <w:rsid w:val="00704B22"/>
    <w:rsid w:val="00705AC6"/>
    <w:rsid w:val="00705CC1"/>
    <w:rsid w:val="00705DC5"/>
    <w:rsid w:val="00705EC0"/>
    <w:rsid w:val="00706DC9"/>
    <w:rsid w:val="007107D2"/>
    <w:rsid w:val="00710C7B"/>
    <w:rsid w:val="00711A9E"/>
    <w:rsid w:val="00712256"/>
    <w:rsid w:val="00712773"/>
    <w:rsid w:val="007129CB"/>
    <w:rsid w:val="00712B78"/>
    <w:rsid w:val="007132CA"/>
    <w:rsid w:val="00714840"/>
    <w:rsid w:val="00714A1D"/>
    <w:rsid w:val="00714C14"/>
    <w:rsid w:val="00716551"/>
    <w:rsid w:val="00716707"/>
    <w:rsid w:val="007167B3"/>
    <w:rsid w:val="007169A5"/>
    <w:rsid w:val="0071728C"/>
    <w:rsid w:val="007173D7"/>
    <w:rsid w:val="00717768"/>
    <w:rsid w:val="00717777"/>
    <w:rsid w:val="007178DE"/>
    <w:rsid w:val="00717CE2"/>
    <w:rsid w:val="00721AE3"/>
    <w:rsid w:val="007221C4"/>
    <w:rsid w:val="00722D36"/>
    <w:rsid w:val="007231BB"/>
    <w:rsid w:val="00723225"/>
    <w:rsid w:val="0072324D"/>
    <w:rsid w:val="007236C7"/>
    <w:rsid w:val="00723D12"/>
    <w:rsid w:val="0072612C"/>
    <w:rsid w:val="00726619"/>
    <w:rsid w:val="00726CE6"/>
    <w:rsid w:val="00726E8C"/>
    <w:rsid w:val="00727057"/>
    <w:rsid w:val="00727B35"/>
    <w:rsid w:val="00730734"/>
    <w:rsid w:val="007308B5"/>
    <w:rsid w:val="00730FED"/>
    <w:rsid w:val="007315CE"/>
    <w:rsid w:val="007316C9"/>
    <w:rsid w:val="007327CC"/>
    <w:rsid w:val="00733060"/>
    <w:rsid w:val="00733358"/>
    <w:rsid w:val="007336C9"/>
    <w:rsid w:val="0073433B"/>
    <w:rsid w:val="0073447B"/>
    <w:rsid w:val="00734FD9"/>
    <w:rsid w:val="007359BB"/>
    <w:rsid w:val="00735CD2"/>
    <w:rsid w:val="00735E79"/>
    <w:rsid w:val="0073702A"/>
    <w:rsid w:val="0073772C"/>
    <w:rsid w:val="00737980"/>
    <w:rsid w:val="00737997"/>
    <w:rsid w:val="00740A8D"/>
    <w:rsid w:val="00740E38"/>
    <w:rsid w:val="00740F0F"/>
    <w:rsid w:val="00740F92"/>
    <w:rsid w:val="00741030"/>
    <w:rsid w:val="00741081"/>
    <w:rsid w:val="00741136"/>
    <w:rsid w:val="00741270"/>
    <w:rsid w:val="0074212E"/>
    <w:rsid w:val="00742C85"/>
    <w:rsid w:val="00742E38"/>
    <w:rsid w:val="0074313B"/>
    <w:rsid w:val="0074322A"/>
    <w:rsid w:val="007433F8"/>
    <w:rsid w:val="007434FE"/>
    <w:rsid w:val="00743F05"/>
    <w:rsid w:val="00744195"/>
    <w:rsid w:val="0074456B"/>
    <w:rsid w:val="0074468B"/>
    <w:rsid w:val="0074491F"/>
    <w:rsid w:val="00745FB1"/>
    <w:rsid w:val="007464F5"/>
    <w:rsid w:val="0074655C"/>
    <w:rsid w:val="00746B03"/>
    <w:rsid w:val="007470FC"/>
    <w:rsid w:val="00747166"/>
    <w:rsid w:val="007475B4"/>
    <w:rsid w:val="007477D7"/>
    <w:rsid w:val="00747A09"/>
    <w:rsid w:val="00747C87"/>
    <w:rsid w:val="00750461"/>
    <w:rsid w:val="007507AD"/>
    <w:rsid w:val="00750D56"/>
    <w:rsid w:val="00751EA5"/>
    <w:rsid w:val="007530EE"/>
    <w:rsid w:val="00753FB2"/>
    <w:rsid w:val="007546B2"/>
    <w:rsid w:val="0075495E"/>
    <w:rsid w:val="00754A16"/>
    <w:rsid w:val="007563B2"/>
    <w:rsid w:val="007572C2"/>
    <w:rsid w:val="00757533"/>
    <w:rsid w:val="007578C3"/>
    <w:rsid w:val="00757984"/>
    <w:rsid w:val="00757D15"/>
    <w:rsid w:val="0076011C"/>
    <w:rsid w:val="00760FED"/>
    <w:rsid w:val="00761299"/>
    <w:rsid w:val="00761A44"/>
    <w:rsid w:val="00761B42"/>
    <w:rsid w:val="00761EC1"/>
    <w:rsid w:val="00762420"/>
    <w:rsid w:val="00762535"/>
    <w:rsid w:val="00762637"/>
    <w:rsid w:val="00762BDC"/>
    <w:rsid w:val="007633B8"/>
    <w:rsid w:val="00763ACD"/>
    <w:rsid w:val="00763D06"/>
    <w:rsid w:val="007644D1"/>
    <w:rsid w:val="0076563D"/>
    <w:rsid w:val="00765981"/>
    <w:rsid w:val="00765EAC"/>
    <w:rsid w:val="00765F17"/>
    <w:rsid w:val="007669D3"/>
    <w:rsid w:val="00767618"/>
    <w:rsid w:val="00767A7D"/>
    <w:rsid w:val="00767BEE"/>
    <w:rsid w:val="007714F3"/>
    <w:rsid w:val="00771A59"/>
    <w:rsid w:val="00771AD2"/>
    <w:rsid w:val="00772030"/>
    <w:rsid w:val="0077323F"/>
    <w:rsid w:val="00773A67"/>
    <w:rsid w:val="00773D02"/>
    <w:rsid w:val="00774814"/>
    <w:rsid w:val="00774B04"/>
    <w:rsid w:val="0077581A"/>
    <w:rsid w:val="00776DFD"/>
    <w:rsid w:val="00776F2F"/>
    <w:rsid w:val="00777056"/>
    <w:rsid w:val="00777643"/>
    <w:rsid w:val="00780400"/>
    <w:rsid w:val="007806D2"/>
    <w:rsid w:val="00780A41"/>
    <w:rsid w:val="00780BD3"/>
    <w:rsid w:val="0078121B"/>
    <w:rsid w:val="007816CC"/>
    <w:rsid w:val="007816D9"/>
    <w:rsid w:val="00781F08"/>
    <w:rsid w:val="007822E2"/>
    <w:rsid w:val="007826F1"/>
    <w:rsid w:val="00782DF2"/>
    <w:rsid w:val="00783CE3"/>
    <w:rsid w:val="007844F0"/>
    <w:rsid w:val="00784F08"/>
    <w:rsid w:val="00784FCF"/>
    <w:rsid w:val="00785138"/>
    <w:rsid w:val="00785A86"/>
    <w:rsid w:val="007863CD"/>
    <w:rsid w:val="0078659E"/>
    <w:rsid w:val="00786BBD"/>
    <w:rsid w:val="00786C66"/>
    <w:rsid w:val="007870AD"/>
    <w:rsid w:val="0079023E"/>
    <w:rsid w:val="00790938"/>
    <w:rsid w:val="007912DD"/>
    <w:rsid w:val="00791500"/>
    <w:rsid w:val="00792BC0"/>
    <w:rsid w:val="007934ED"/>
    <w:rsid w:val="00793C1A"/>
    <w:rsid w:val="00794037"/>
    <w:rsid w:val="00794B93"/>
    <w:rsid w:val="007952F0"/>
    <w:rsid w:val="007958A1"/>
    <w:rsid w:val="007968DD"/>
    <w:rsid w:val="00797A2F"/>
    <w:rsid w:val="00797A5B"/>
    <w:rsid w:val="007A153A"/>
    <w:rsid w:val="007A19E2"/>
    <w:rsid w:val="007A1C1A"/>
    <w:rsid w:val="007A1E19"/>
    <w:rsid w:val="007A22A9"/>
    <w:rsid w:val="007A29D2"/>
    <w:rsid w:val="007A3048"/>
    <w:rsid w:val="007A318D"/>
    <w:rsid w:val="007A37AF"/>
    <w:rsid w:val="007A4D75"/>
    <w:rsid w:val="007A5174"/>
    <w:rsid w:val="007A6304"/>
    <w:rsid w:val="007A6C39"/>
    <w:rsid w:val="007A7414"/>
    <w:rsid w:val="007B0EC5"/>
    <w:rsid w:val="007B199C"/>
    <w:rsid w:val="007B19BD"/>
    <w:rsid w:val="007B1E9B"/>
    <w:rsid w:val="007B1F06"/>
    <w:rsid w:val="007B265F"/>
    <w:rsid w:val="007B3888"/>
    <w:rsid w:val="007B3DA6"/>
    <w:rsid w:val="007B4723"/>
    <w:rsid w:val="007B51C2"/>
    <w:rsid w:val="007B5652"/>
    <w:rsid w:val="007B5974"/>
    <w:rsid w:val="007B6A1F"/>
    <w:rsid w:val="007B6A82"/>
    <w:rsid w:val="007B6F4A"/>
    <w:rsid w:val="007B743B"/>
    <w:rsid w:val="007B7C75"/>
    <w:rsid w:val="007B7D2A"/>
    <w:rsid w:val="007C0B9F"/>
    <w:rsid w:val="007C107E"/>
    <w:rsid w:val="007C1235"/>
    <w:rsid w:val="007C1EE2"/>
    <w:rsid w:val="007C2B58"/>
    <w:rsid w:val="007C32A8"/>
    <w:rsid w:val="007C3721"/>
    <w:rsid w:val="007C37F0"/>
    <w:rsid w:val="007C393F"/>
    <w:rsid w:val="007C46F7"/>
    <w:rsid w:val="007C4DBD"/>
    <w:rsid w:val="007C53EB"/>
    <w:rsid w:val="007C56B5"/>
    <w:rsid w:val="007C5BF3"/>
    <w:rsid w:val="007C5F4C"/>
    <w:rsid w:val="007C6AE0"/>
    <w:rsid w:val="007D01F7"/>
    <w:rsid w:val="007D2225"/>
    <w:rsid w:val="007D332E"/>
    <w:rsid w:val="007D378B"/>
    <w:rsid w:val="007D41BC"/>
    <w:rsid w:val="007D4E39"/>
    <w:rsid w:val="007D531B"/>
    <w:rsid w:val="007D5DBF"/>
    <w:rsid w:val="007D613D"/>
    <w:rsid w:val="007D636A"/>
    <w:rsid w:val="007D6DAA"/>
    <w:rsid w:val="007D7707"/>
    <w:rsid w:val="007D7893"/>
    <w:rsid w:val="007D7E5A"/>
    <w:rsid w:val="007E0396"/>
    <w:rsid w:val="007E0420"/>
    <w:rsid w:val="007E0620"/>
    <w:rsid w:val="007E0E27"/>
    <w:rsid w:val="007E0ECD"/>
    <w:rsid w:val="007E0EDD"/>
    <w:rsid w:val="007E102E"/>
    <w:rsid w:val="007E1942"/>
    <w:rsid w:val="007E274F"/>
    <w:rsid w:val="007E30C2"/>
    <w:rsid w:val="007E37E0"/>
    <w:rsid w:val="007E3BAC"/>
    <w:rsid w:val="007E4094"/>
    <w:rsid w:val="007E49C0"/>
    <w:rsid w:val="007E6DAB"/>
    <w:rsid w:val="007E6F78"/>
    <w:rsid w:val="007E714F"/>
    <w:rsid w:val="007E7B2E"/>
    <w:rsid w:val="007F0704"/>
    <w:rsid w:val="007F0F3F"/>
    <w:rsid w:val="007F21A5"/>
    <w:rsid w:val="007F2973"/>
    <w:rsid w:val="007F3027"/>
    <w:rsid w:val="007F319A"/>
    <w:rsid w:val="007F3CE2"/>
    <w:rsid w:val="007F40CE"/>
    <w:rsid w:val="007F49A2"/>
    <w:rsid w:val="007F4ADA"/>
    <w:rsid w:val="007F4C23"/>
    <w:rsid w:val="007F6D8B"/>
    <w:rsid w:val="007F7052"/>
    <w:rsid w:val="007F72E7"/>
    <w:rsid w:val="007F7470"/>
    <w:rsid w:val="007F7D72"/>
    <w:rsid w:val="00800161"/>
    <w:rsid w:val="008003FF"/>
    <w:rsid w:val="0080114E"/>
    <w:rsid w:val="008020C1"/>
    <w:rsid w:val="00802438"/>
    <w:rsid w:val="00802AFF"/>
    <w:rsid w:val="00802F35"/>
    <w:rsid w:val="00803638"/>
    <w:rsid w:val="00803C7D"/>
    <w:rsid w:val="00804B6C"/>
    <w:rsid w:val="00805392"/>
    <w:rsid w:val="00805B41"/>
    <w:rsid w:val="00805D0B"/>
    <w:rsid w:val="00806893"/>
    <w:rsid w:val="008070FE"/>
    <w:rsid w:val="008073D4"/>
    <w:rsid w:val="00807949"/>
    <w:rsid w:val="00807E52"/>
    <w:rsid w:val="0081089E"/>
    <w:rsid w:val="00810E91"/>
    <w:rsid w:val="00811966"/>
    <w:rsid w:val="00811C91"/>
    <w:rsid w:val="008128AF"/>
    <w:rsid w:val="00812995"/>
    <w:rsid w:val="008130DA"/>
    <w:rsid w:val="008136FD"/>
    <w:rsid w:val="00813F93"/>
    <w:rsid w:val="0081452E"/>
    <w:rsid w:val="008151CF"/>
    <w:rsid w:val="00815805"/>
    <w:rsid w:val="00815EB0"/>
    <w:rsid w:val="00816369"/>
    <w:rsid w:val="0081772B"/>
    <w:rsid w:val="00821327"/>
    <w:rsid w:val="00821466"/>
    <w:rsid w:val="00821AD1"/>
    <w:rsid w:val="00821DAB"/>
    <w:rsid w:val="00821DE0"/>
    <w:rsid w:val="0082285F"/>
    <w:rsid w:val="008235E2"/>
    <w:rsid w:val="00823680"/>
    <w:rsid w:val="00823C3B"/>
    <w:rsid w:val="00823D56"/>
    <w:rsid w:val="0082536B"/>
    <w:rsid w:val="008253AC"/>
    <w:rsid w:val="00826377"/>
    <w:rsid w:val="0082698E"/>
    <w:rsid w:val="00826B19"/>
    <w:rsid w:val="0082745F"/>
    <w:rsid w:val="00827470"/>
    <w:rsid w:val="008306E6"/>
    <w:rsid w:val="0083121D"/>
    <w:rsid w:val="00831707"/>
    <w:rsid w:val="00831A0E"/>
    <w:rsid w:val="00832371"/>
    <w:rsid w:val="0083252C"/>
    <w:rsid w:val="00833AAF"/>
    <w:rsid w:val="00833BAD"/>
    <w:rsid w:val="00833FF3"/>
    <w:rsid w:val="008349E2"/>
    <w:rsid w:val="00834ACA"/>
    <w:rsid w:val="0083583B"/>
    <w:rsid w:val="00835D4C"/>
    <w:rsid w:val="00836613"/>
    <w:rsid w:val="00837145"/>
    <w:rsid w:val="00837AF0"/>
    <w:rsid w:val="008406ED"/>
    <w:rsid w:val="0084138F"/>
    <w:rsid w:val="008416D8"/>
    <w:rsid w:val="00841BBF"/>
    <w:rsid w:val="008421D5"/>
    <w:rsid w:val="0084285B"/>
    <w:rsid w:val="00843A68"/>
    <w:rsid w:val="00844BCB"/>
    <w:rsid w:val="00844EE7"/>
    <w:rsid w:val="008457E5"/>
    <w:rsid w:val="00845926"/>
    <w:rsid w:val="00845E8E"/>
    <w:rsid w:val="00846D1D"/>
    <w:rsid w:val="008472A1"/>
    <w:rsid w:val="00847A7C"/>
    <w:rsid w:val="00850011"/>
    <w:rsid w:val="00850D4E"/>
    <w:rsid w:val="00851FCA"/>
    <w:rsid w:val="008520C3"/>
    <w:rsid w:val="00853371"/>
    <w:rsid w:val="00853713"/>
    <w:rsid w:val="00853863"/>
    <w:rsid w:val="0085394B"/>
    <w:rsid w:val="00853F9E"/>
    <w:rsid w:val="0085400B"/>
    <w:rsid w:val="0085408D"/>
    <w:rsid w:val="00855473"/>
    <w:rsid w:val="0085762E"/>
    <w:rsid w:val="00857C12"/>
    <w:rsid w:val="00857CB0"/>
    <w:rsid w:val="008609D5"/>
    <w:rsid w:val="0086125F"/>
    <w:rsid w:val="00861D55"/>
    <w:rsid w:val="008637E4"/>
    <w:rsid w:val="008643C2"/>
    <w:rsid w:val="00864A85"/>
    <w:rsid w:val="00864AC6"/>
    <w:rsid w:val="00864D19"/>
    <w:rsid w:val="00865E5B"/>
    <w:rsid w:val="00866232"/>
    <w:rsid w:val="00867698"/>
    <w:rsid w:val="00867B1C"/>
    <w:rsid w:val="00870876"/>
    <w:rsid w:val="0087262D"/>
    <w:rsid w:val="008726FE"/>
    <w:rsid w:val="00873344"/>
    <w:rsid w:val="00873C0B"/>
    <w:rsid w:val="00874F70"/>
    <w:rsid w:val="008755AC"/>
    <w:rsid w:val="00875B25"/>
    <w:rsid w:val="00876334"/>
    <w:rsid w:val="0087745F"/>
    <w:rsid w:val="00877507"/>
    <w:rsid w:val="0087761A"/>
    <w:rsid w:val="008776BF"/>
    <w:rsid w:val="00877911"/>
    <w:rsid w:val="00880E25"/>
    <w:rsid w:val="00880EF3"/>
    <w:rsid w:val="00880F72"/>
    <w:rsid w:val="008812AD"/>
    <w:rsid w:val="008815FE"/>
    <w:rsid w:val="008818E2"/>
    <w:rsid w:val="00881983"/>
    <w:rsid w:val="00881E6C"/>
    <w:rsid w:val="0088266F"/>
    <w:rsid w:val="00882B39"/>
    <w:rsid w:val="00883703"/>
    <w:rsid w:val="00883FCD"/>
    <w:rsid w:val="00884AA7"/>
    <w:rsid w:val="00884DF0"/>
    <w:rsid w:val="00884E7E"/>
    <w:rsid w:val="00885CCD"/>
    <w:rsid w:val="008865D6"/>
    <w:rsid w:val="0088719C"/>
    <w:rsid w:val="00890F0B"/>
    <w:rsid w:val="00891F03"/>
    <w:rsid w:val="008921FC"/>
    <w:rsid w:val="008927ED"/>
    <w:rsid w:val="00892C13"/>
    <w:rsid w:val="008930B6"/>
    <w:rsid w:val="0089371D"/>
    <w:rsid w:val="00893891"/>
    <w:rsid w:val="0089480A"/>
    <w:rsid w:val="0089488F"/>
    <w:rsid w:val="00896295"/>
    <w:rsid w:val="00896725"/>
    <w:rsid w:val="00897621"/>
    <w:rsid w:val="0089795A"/>
    <w:rsid w:val="00897EC7"/>
    <w:rsid w:val="00897EDB"/>
    <w:rsid w:val="008A18A0"/>
    <w:rsid w:val="008A18FA"/>
    <w:rsid w:val="008A2368"/>
    <w:rsid w:val="008A3BCB"/>
    <w:rsid w:val="008A482C"/>
    <w:rsid w:val="008A4ADF"/>
    <w:rsid w:val="008A4C84"/>
    <w:rsid w:val="008A4E88"/>
    <w:rsid w:val="008A5EE7"/>
    <w:rsid w:val="008A6114"/>
    <w:rsid w:val="008A6169"/>
    <w:rsid w:val="008A6626"/>
    <w:rsid w:val="008A70A2"/>
    <w:rsid w:val="008A72A3"/>
    <w:rsid w:val="008A73BA"/>
    <w:rsid w:val="008A7F16"/>
    <w:rsid w:val="008B0C98"/>
    <w:rsid w:val="008B2289"/>
    <w:rsid w:val="008B291A"/>
    <w:rsid w:val="008B2960"/>
    <w:rsid w:val="008B2967"/>
    <w:rsid w:val="008B2C3C"/>
    <w:rsid w:val="008B2E6D"/>
    <w:rsid w:val="008B4B9D"/>
    <w:rsid w:val="008B5D3B"/>
    <w:rsid w:val="008B5DE8"/>
    <w:rsid w:val="008B61D1"/>
    <w:rsid w:val="008B670D"/>
    <w:rsid w:val="008B6D58"/>
    <w:rsid w:val="008B6F38"/>
    <w:rsid w:val="008B7608"/>
    <w:rsid w:val="008C0518"/>
    <w:rsid w:val="008C0DAD"/>
    <w:rsid w:val="008C11FC"/>
    <w:rsid w:val="008C12B2"/>
    <w:rsid w:val="008C1347"/>
    <w:rsid w:val="008C175B"/>
    <w:rsid w:val="008C31E6"/>
    <w:rsid w:val="008C3661"/>
    <w:rsid w:val="008C3951"/>
    <w:rsid w:val="008C3A07"/>
    <w:rsid w:val="008C425F"/>
    <w:rsid w:val="008C48BB"/>
    <w:rsid w:val="008C4D92"/>
    <w:rsid w:val="008C5519"/>
    <w:rsid w:val="008C603B"/>
    <w:rsid w:val="008C6811"/>
    <w:rsid w:val="008C7E5A"/>
    <w:rsid w:val="008D0756"/>
    <w:rsid w:val="008D088C"/>
    <w:rsid w:val="008D0B5D"/>
    <w:rsid w:val="008D1417"/>
    <w:rsid w:val="008D1FB1"/>
    <w:rsid w:val="008D3D10"/>
    <w:rsid w:val="008D4A27"/>
    <w:rsid w:val="008D4B26"/>
    <w:rsid w:val="008D4DD6"/>
    <w:rsid w:val="008D4F98"/>
    <w:rsid w:val="008D5E45"/>
    <w:rsid w:val="008D62E9"/>
    <w:rsid w:val="008D6E5E"/>
    <w:rsid w:val="008D7B5B"/>
    <w:rsid w:val="008D7C83"/>
    <w:rsid w:val="008E06E2"/>
    <w:rsid w:val="008E180F"/>
    <w:rsid w:val="008E28E0"/>
    <w:rsid w:val="008E2FA1"/>
    <w:rsid w:val="008E387B"/>
    <w:rsid w:val="008E4B80"/>
    <w:rsid w:val="008E4E1D"/>
    <w:rsid w:val="008E59DC"/>
    <w:rsid w:val="008E5BB2"/>
    <w:rsid w:val="008E5F44"/>
    <w:rsid w:val="008E6BB6"/>
    <w:rsid w:val="008E6F7F"/>
    <w:rsid w:val="008E718A"/>
    <w:rsid w:val="008E757B"/>
    <w:rsid w:val="008E790C"/>
    <w:rsid w:val="008E7FE8"/>
    <w:rsid w:val="008F0D6C"/>
    <w:rsid w:val="008F0D8C"/>
    <w:rsid w:val="008F142B"/>
    <w:rsid w:val="008F152E"/>
    <w:rsid w:val="008F1E99"/>
    <w:rsid w:val="008F21F3"/>
    <w:rsid w:val="008F249F"/>
    <w:rsid w:val="008F2BD7"/>
    <w:rsid w:val="008F31A9"/>
    <w:rsid w:val="008F38BF"/>
    <w:rsid w:val="008F3CE6"/>
    <w:rsid w:val="008F3E3A"/>
    <w:rsid w:val="008F486F"/>
    <w:rsid w:val="008F5DDA"/>
    <w:rsid w:val="008F5FE6"/>
    <w:rsid w:val="008F6A31"/>
    <w:rsid w:val="008F6B45"/>
    <w:rsid w:val="008F7CCD"/>
    <w:rsid w:val="0090019E"/>
    <w:rsid w:val="009001ED"/>
    <w:rsid w:val="00900F0B"/>
    <w:rsid w:val="00901733"/>
    <w:rsid w:val="00902014"/>
    <w:rsid w:val="009021A1"/>
    <w:rsid w:val="00902701"/>
    <w:rsid w:val="0090311D"/>
    <w:rsid w:val="00903228"/>
    <w:rsid w:val="009033E1"/>
    <w:rsid w:val="009036A3"/>
    <w:rsid w:val="00903916"/>
    <w:rsid w:val="009039EB"/>
    <w:rsid w:val="0090444D"/>
    <w:rsid w:val="00904CBA"/>
    <w:rsid w:val="00906680"/>
    <w:rsid w:val="009067B3"/>
    <w:rsid w:val="00906810"/>
    <w:rsid w:val="009079F2"/>
    <w:rsid w:val="0091100B"/>
    <w:rsid w:val="0091178B"/>
    <w:rsid w:val="0091183C"/>
    <w:rsid w:val="009119DD"/>
    <w:rsid w:val="00911A06"/>
    <w:rsid w:val="009124F7"/>
    <w:rsid w:val="009125F1"/>
    <w:rsid w:val="00912D80"/>
    <w:rsid w:val="00913068"/>
    <w:rsid w:val="0091323E"/>
    <w:rsid w:val="00913441"/>
    <w:rsid w:val="009137DA"/>
    <w:rsid w:val="00914CFB"/>
    <w:rsid w:val="00915824"/>
    <w:rsid w:val="009169F0"/>
    <w:rsid w:val="00916BA3"/>
    <w:rsid w:val="00917AEA"/>
    <w:rsid w:val="00917FF9"/>
    <w:rsid w:val="00920395"/>
    <w:rsid w:val="00921D92"/>
    <w:rsid w:val="00921EAA"/>
    <w:rsid w:val="00925563"/>
    <w:rsid w:val="009258D7"/>
    <w:rsid w:val="0092654C"/>
    <w:rsid w:val="00926ADA"/>
    <w:rsid w:val="0092702B"/>
    <w:rsid w:val="0092751C"/>
    <w:rsid w:val="00930F73"/>
    <w:rsid w:val="009310DF"/>
    <w:rsid w:val="009314F3"/>
    <w:rsid w:val="00931818"/>
    <w:rsid w:val="00931ED6"/>
    <w:rsid w:val="00932813"/>
    <w:rsid w:val="00932EA9"/>
    <w:rsid w:val="0093414F"/>
    <w:rsid w:val="00934627"/>
    <w:rsid w:val="00934987"/>
    <w:rsid w:val="00934C3A"/>
    <w:rsid w:val="0093591D"/>
    <w:rsid w:val="00935B66"/>
    <w:rsid w:val="00935FE8"/>
    <w:rsid w:val="00936EA7"/>
    <w:rsid w:val="00937B39"/>
    <w:rsid w:val="00937C00"/>
    <w:rsid w:val="0094022F"/>
    <w:rsid w:val="009413CD"/>
    <w:rsid w:val="00941CC3"/>
    <w:rsid w:val="00941E44"/>
    <w:rsid w:val="00942E7F"/>
    <w:rsid w:val="00942EDD"/>
    <w:rsid w:val="00943C40"/>
    <w:rsid w:val="0094426E"/>
    <w:rsid w:val="009447AA"/>
    <w:rsid w:val="00944BC1"/>
    <w:rsid w:val="00944ECF"/>
    <w:rsid w:val="00945A55"/>
    <w:rsid w:val="009467E6"/>
    <w:rsid w:val="00946B6A"/>
    <w:rsid w:val="009470FF"/>
    <w:rsid w:val="00950448"/>
    <w:rsid w:val="009505D1"/>
    <w:rsid w:val="0095065D"/>
    <w:rsid w:val="0095119C"/>
    <w:rsid w:val="009511E1"/>
    <w:rsid w:val="00951580"/>
    <w:rsid w:val="009517C5"/>
    <w:rsid w:val="00952046"/>
    <w:rsid w:val="00952103"/>
    <w:rsid w:val="009523ED"/>
    <w:rsid w:val="00952429"/>
    <w:rsid w:val="00953011"/>
    <w:rsid w:val="009537C6"/>
    <w:rsid w:val="009537DE"/>
    <w:rsid w:val="00953C35"/>
    <w:rsid w:val="00954525"/>
    <w:rsid w:val="0095478F"/>
    <w:rsid w:val="00954C7D"/>
    <w:rsid w:val="0095524D"/>
    <w:rsid w:val="00955686"/>
    <w:rsid w:val="009558CF"/>
    <w:rsid w:val="009563AF"/>
    <w:rsid w:val="009569B1"/>
    <w:rsid w:val="009574C0"/>
    <w:rsid w:val="00957BD7"/>
    <w:rsid w:val="00957F0B"/>
    <w:rsid w:val="00960058"/>
    <w:rsid w:val="009603DF"/>
    <w:rsid w:val="00960C61"/>
    <w:rsid w:val="00960D96"/>
    <w:rsid w:val="009629FE"/>
    <w:rsid w:val="00963119"/>
    <w:rsid w:val="00963878"/>
    <w:rsid w:val="009638BC"/>
    <w:rsid w:val="00963BAE"/>
    <w:rsid w:val="00963C26"/>
    <w:rsid w:val="009644F7"/>
    <w:rsid w:val="00965990"/>
    <w:rsid w:val="009659F1"/>
    <w:rsid w:val="0096666A"/>
    <w:rsid w:val="00966FDD"/>
    <w:rsid w:val="00970BF9"/>
    <w:rsid w:val="00970DFB"/>
    <w:rsid w:val="00970F20"/>
    <w:rsid w:val="00971E3F"/>
    <w:rsid w:val="00972965"/>
    <w:rsid w:val="00972AE0"/>
    <w:rsid w:val="00972FF4"/>
    <w:rsid w:val="00973A00"/>
    <w:rsid w:val="0097404A"/>
    <w:rsid w:val="009741A5"/>
    <w:rsid w:val="0097433A"/>
    <w:rsid w:val="009758A2"/>
    <w:rsid w:val="00975CB7"/>
    <w:rsid w:val="0097612D"/>
    <w:rsid w:val="009762D8"/>
    <w:rsid w:val="00976825"/>
    <w:rsid w:val="00976A8D"/>
    <w:rsid w:val="00976DCA"/>
    <w:rsid w:val="00976EED"/>
    <w:rsid w:val="00977CA3"/>
    <w:rsid w:val="0098057C"/>
    <w:rsid w:val="00980933"/>
    <w:rsid w:val="00980A2B"/>
    <w:rsid w:val="00980F43"/>
    <w:rsid w:val="0098204A"/>
    <w:rsid w:val="009830AB"/>
    <w:rsid w:val="00983449"/>
    <w:rsid w:val="0098345C"/>
    <w:rsid w:val="009839D3"/>
    <w:rsid w:val="00983E87"/>
    <w:rsid w:val="0098418B"/>
    <w:rsid w:val="0098499C"/>
    <w:rsid w:val="00985A0F"/>
    <w:rsid w:val="009868C2"/>
    <w:rsid w:val="00987214"/>
    <w:rsid w:val="0098725E"/>
    <w:rsid w:val="00987805"/>
    <w:rsid w:val="00990966"/>
    <w:rsid w:val="00991530"/>
    <w:rsid w:val="00991572"/>
    <w:rsid w:val="00991BC6"/>
    <w:rsid w:val="00991C03"/>
    <w:rsid w:val="009923B2"/>
    <w:rsid w:val="0099284B"/>
    <w:rsid w:val="009928E6"/>
    <w:rsid w:val="009932AD"/>
    <w:rsid w:val="00993A47"/>
    <w:rsid w:val="00994448"/>
    <w:rsid w:val="0099660D"/>
    <w:rsid w:val="00997AD9"/>
    <w:rsid w:val="00997DD5"/>
    <w:rsid w:val="009A0A1E"/>
    <w:rsid w:val="009A1459"/>
    <w:rsid w:val="009A20C3"/>
    <w:rsid w:val="009A29C9"/>
    <w:rsid w:val="009A31CF"/>
    <w:rsid w:val="009A3257"/>
    <w:rsid w:val="009A35C5"/>
    <w:rsid w:val="009A67E4"/>
    <w:rsid w:val="009A6AC5"/>
    <w:rsid w:val="009A6EAF"/>
    <w:rsid w:val="009B0444"/>
    <w:rsid w:val="009B06D0"/>
    <w:rsid w:val="009B0B97"/>
    <w:rsid w:val="009B0BB6"/>
    <w:rsid w:val="009B1097"/>
    <w:rsid w:val="009B221A"/>
    <w:rsid w:val="009B26F8"/>
    <w:rsid w:val="009B29FD"/>
    <w:rsid w:val="009B2A77"/>
    <w:rsid w:val="009B2DAC"/>
    <w:rsid w:val="009B2F8C"/>
    <w:rsid w:val="009B3A2E"/>
    <w:rsid w:val="009B43FD"/>
    <w:rsid w:val="009B4886"/>
    <w:rsid w:val="009B4D87"/>
    <w:rsid w:val="009B4ED9"/>
    <w:rsid w:val="009B555D"/>
    <w:rsid w:val="009B6BF0"/>
    <w:rsid w:val="009C05AB"/>
    <w:rsid w:val="009C090B"/>
    <w:rsid w:val="009C0B25"/>
    <w:rsid w:val="009C0B49"/>
    <w:rsid w:val="009C0EB1"/>
    <w:rsid w:val="009C294C"/>
    <w:rsid w:val="009C3042"/>
    <w:rsid w:val="009C3253"/>
    <w:rsid w:val="009C38F7"/>
    <w:rsid w:val="009C4A20"/>
    <w:rsid w:val="009C4B14"/>
    <w:rsid w:val="009C5005"/>
    <w:rsid w:val="009C549D"/>
    <w:rsid w:val="009C5652"/>
    <w:rsid w:val="009C5AC5"/>
    <w:rsid w:val="009C63AD"/>
    <w:rsid w:val="009C63BF"/>
    <w:rsid w:val="009D2955"/>
    <w:rsid w:val="009D2BE8"/>
    <w:rsid w:val="009D3589"/>
    <w:rsid w:val="009D3CEF"/>
    <w:rsid w:val="009D4C11"/>
    <w:rsid w:val="009D4C9A"/>
    <w:rsid w:val="009D59AA"/>
    <w:rsid w:val="009D5A1F"/>
    <w:rsid w:val="009D66C2"/>
    <w:rsid w:val="009D6CC4"/>
    <w:rsid w:val="009D6FE6"/>
    <w:rsid w:val="009D7A03"/>
    <w:rsid w:val="009E0AF3"/>
    <w:rsid w:val="009E0B46"/>
    <w:rsid w:val="009E15EE"/>
    <w:rsid w:val="009E248C"/>
    <w:rsid w:val="009E2855"/>
    <w:rsid w:val="009E3BE9"/>
    <w:rsid w:val="009E46A2"/>
    <w:rsid w:val="009E4775"/>
    <w:rsid w:val="009E5C18"/>
    <w:rsid w:val="009E65BC"/>
    <w:rsid w:val="009E693C"/>
    <w:rsid w:val="009F0A90"/>
    <w:rsid w:val="009F0DC5"/>
    <w:rsid w:val="009F1573"/>
    <w:rsid w:val="009F21F3"/>
    <w:rsid w:val="009F2206"/>
    <w:rsid w:val="009F229C"/>
    <w:rsid w:val="009F461F"/>
    <w:rsid w:val="009F4A13"/>
    <w:rsid w:val="009F5406"/>
    <w:rsid w:val="009F6E30"/>
    <w:rsid w:val="009F7216"/>
    <w:rsid w:val="009F7E35"/>
    <w:rsid w:val="00A00144"/>
    <w:rsid w:val="00A0054D"/>
    <w:rsid w:val="00A01831"/>
    <w:rsid w:val="00A01DDB"/>
    <w:rsid w:val="00A02565"/>
    <w:rsid w:val="00A025AD"/>
    <w:rsid w:val="00A03087"/>
    <w:rsid w:val="00A032C0"/>
    <w:rsid w:val="00A03634"/>
    <w:rsid w:val="00A04263"/>
    <w:rsid w:val="00A044D4"/>
    <w:rsid w:val="00A04524"/>
    <w:rsid w:val="00A048C1"/>
    <w:rsid w:val="00A0557E"/>
    <w:rsid w:val="00A060C0"/>
    <w:rsid w:val="00A070DE"/>
    <w:rsid w:val="00A0797B"/>
    <w:rsid w:val="00A07B1E"/>
    <w:rsid w:val="00A10A75"/>
    <w:rsid w:val="00A10AF1"/>
    <w:rsid w:val="00A10C05"/>
    <w:rsid w:val="00A10FD2"/>
    <w:rsid w:val="00A11213"/>
    <w:rsid w:val="00A11794"/>
    <w:rsid w:val="00A12512"/>
    <w:rsid w:val="00A125E6"/>
    <w:rsid w:val="00A13221"/>
    <w:rsid w:val="00A13935"/>
    <w:rsid w:val="00A14312"/>
    <w:rsid w:val="00A1435B"/>
    <w:rsid w:val="00A14857"/>
    <w:rsid w:val="00A14C01"/>
    <w:rsid w:val="00A14C1B"/>
    <w:rsid w:val="00A150B9"/>
    <w:rsid w:val="00A151B5"/>
    <w:rsid w:val="00A15A3B"/>
    <w:rsid w:val="00A15AC2"/>
    <w:rsid w:val="00A16736"/>
    <w:rsid w:val="00A16791"/>
    <w:rsid w:val="00A16D00"/>
    <w:rsid w:val="00A20347"/>
    <w:rsid w:val="00A2065B"/>
    <w:rsid w:val="00A2141B"/>
    <w:rsid w:val="00A22D5B"/>
    <w:rsid w:val="00A22DB4"/>
    <w:rsid w:val="00A238B4"/>
    <w:rsid w:val="00A23E80"/>
    <w:rsid w:val="00A2412C"/>
    <w:rsid w:val="00A2427B"/>
    <w:rsid w:val="00A24DAC"/>
    <w:rsid w:val="00A25275"/>
    <w:rsid w:val="00A26228"/>
    <w:rsid w:val="00A2668F"/>
    <w:rsid w:val="00A272E1"/>
    <w:rsid w:val="00A274EC"/>
    <w:rsid w:val="00A27617"/>
    <w:rsid w:val="00A31D9B"/>
    <w:rsid w:val="00A32767"/>
    <w:rsid w:val="00A32B60"/>
    <w:rsid w:val="00A331FE"/>
    <w:rsid w:val="00A33BEC"/>
    <w:rsid w:val="00A345BD"/>
    <w:rsid w:val="00A3621C"/>
    <w:rsid w:val="00A36262"/>
    <w:rsid w:val="00A36D42"/>
    <w:rsid w:val="00A3780E"/>
    <w:rsid w:val="00A3793D"/>
    <w:rsid w:val="00A37D9E"/>
    <w:rsid w:val="00A37FC7"/>
    <w:rsid w:val="00A402BE"/>
    <w:rsid w:val="00A418C7"/>
    <w:rsid w:val="00A41E9A"/>
    <w:rsid w:val="00A420B1"/>
    <w:rsid w:val="00A4248F"/>
    <w:rsid w:val="00A424F3"/>
    <w:rsid w:val="00A43554"/>
    <w:rsid w:val="00A43621"/>
    <w:rsid w:val="00A43A74"/>
    <w:rsid w:val="00A44034"/>
    <w:rsid w:val="00A441F5"/>
    <w:rsid w:val="00A4450E"/>
    <w:rsid w:val="00A45218"/>
    <w:rsid w:val="00A4553B"/>
    <w:rsid w:val="00A45838"/>
    <w:rsid w:val="00A45B8C"/>
    <w:rsid w:val="00A4682F"/>
    <w:rsid w:val="00A47523"/>
    <w:rsid w:val="00A47FD2"/>
    <w:rsid w:val="00A5004B"/>
    <w:rsid w:val="00A5099A"/>
    <w:rsid w:val="00A514A9"/>
    <w:rsid w:val="00A51B81"/>
    <w:rsid w:val="00A524AE"/>
    <w:rsid w:val="00A52A9A"/>
    <w:rsid w:val="00A5397F"/>
    <w:rsid w:val="00A53D6A"/>
    <w:rsid w:val="00A53E3D"/>
    <w:rsid w:val="00A54017"/>
    <w:rsid w:val="00A5477E"/>
    <w:rsid w:val="00A551B4"/>
    <w:rsid w:val="00A551FE"/>
    <w:rsid w:val="00A556DA"/>
    <w:rsid w:val="00A55E19"/>
    <w:rsid w:val="00A57654"/>
    <w:rsid w:val="00A608CA"/>
    <w:rsid w:val="00A60B25"/>
    <w:rsid w:val="00A615BF"/>
    <w:rsid w:val="00A6183C"/>
    <w:rsid w:val="00A62803"/>
    <w:rsid w:val="00A632A6"/>
    <w:rsid w:val="00A6387F"/>
    <w:rsid w:val="00A64046"/>
    <w:rsid w:val="00A645CD"/>
    <w:rsid w:val="00A647A5"/>
    <w:rsid w:val="00A64E40"/>
    <w:rsid w:val="00A657D4"/>
    <w:rsid w:val="00A65916"/>
    <w:rsid w:val="00A659C1"/>
    <w:rsid w:val="00A66DB1"/>
    <w:rsid w:val="00A673EC"/>
    <w:rsid w:val="00A70FAB"/>
    <w:rsid w:val="00A71558"/>
    <w:rsid w:val="00A71887"/>
    <w:rsid w:val="00A7394A"/>
    <w:rsid w:val="00A742C6"/>
    <w:rsid w:val="00A74F8F"/>
    <w:rsid w:val="00A75302"/>
    <w:rsid w:val="00A7556A"/>
    <w:rsid w:val="00A758AD"/>
    <w:rsid w:val="00A75B50"/>
    <w:rsid w:val="00A75BA7"/>
    <w:rsid w:val="00A76103"/>
    <w:rsid w:val="00A77AE0"/>
    <w:rsid w:val="00A77D94"/>
    <w:rsid w:val="00A82800"/>
    <w:rsid w:val="00A82FFB"/>
    <w:rsid w:val="00A837D9"/>
    <w:rsid w:val="00A83848"/>
    <w:rsid w:val="00A84F7C"/>
    <w:rsid w:val="00A861E2"/>
    <w:rsid w:val="00A86E47"/>
    <w:rsid w:val="00A87649"/>
    <w:rsid w:val="00A9071D"/>
    <w:rsid w:val="00A90B57"/>
    <w:rsid w:val="00A9142D"/>
    <w:rsid w:val="00A95681"/>
    <w:rsid w:val="00A966DB"/>
    <w:rsid w:val="00A9691B"/>
    <w:rsid w:val="00A97352"/>
    <w:rsid w:val="00A973FC"/>
    <w:rsid w:val="00AA0B73"/>
    <w:rsid w:val="00AA38D2"/>
    <w:rsid w:val="00AA41FF"/>
    <w:rsid w:val="00AA494B"/>
    <w:rsid w:val="00AA5430"/>
    <w:rsid w:val="00AA5857"/>
    <w:rsid w:val="00AA5886"/>
    <w:rsid w:val="00AA63E4"/>
    <w:rsid w:val="00AA70E4"/>
    <w:rsid w:val="00AA71F7"/>
    <w:rsid w:val="00AA7B51"/>
    <w:rsid w:val="00AB0522"/>
    <w:rsid w:val="00AB076A"/>
    <w:rsid w:val="00AB0B89"/>
    <w:rsid w:val="00AB1A8C"/>
    <w:rsid w:val="00AB1ABD"/>
    <w:rsid w:val="00AB1C7F"/>
    <w:rsid w:val="00AB201D"/>
    <w:rsid w:val="00AB2434"/>
    <w:rsid w:val="00AB2CD8"/>
    <w:rsid w:val="00AB342C"/>
    <w:rsid w:val="00AB383C"/>
    <w:rsid w:val="00AB38BC"/>
    <w:rsid w:val="00AB4084"/>
    <w:rsid w:val="00AB4351"/>
    <w:rsid w:val="00AB435F"/>
    <w:rsid w:val="00AB55A2"/>
    <w:rsid w:val="00AB5A36"/>
    <w:rsid w:val="00AB5E4B"/>
    <w:rsid w:val="00AB6E32"/>
    <w:rsid w:val="00AB7126"/>
    <w:rsid w:val="00AC1345"/>
    <w:rsid w:val="00AC18BF"/>
    <w:rsid w:val="00AC2DD1"/>
    <w:rsid w:val="00AC3792"/>
    <w:rsid w:val="00AC381B"/>
    <w:rsid w:val="00AC3E3B"/>
    <w:rsid w:val="00AC42F0"/>
    <w:rsid w:val="00AC4406"/>
    <w:rsid w:val="00AC4E45"/>
    <w:rsid w:val="00AC706B"/>
    <w:rsid w:val="00AC7276"/>
    <w:rsid w:val="00AD01D0"/>
    <w:rsid w:val="00AD0709"/>
    <w:rsid w:val="00AD2B0F"/>
    <w:rsid w:val="00AD2D0B"/>
    <w:rsid w:val="00AD2DD2"/>
    <w:rsid w:val="00AD2E47"/>
    <w:rsid w:val="00AD3F58"/>
    <w:rsid w:val="00AD51DE"/>
    <w:rsid w:val="00AD5489"/>
    <w:rsid w:val="00AD5854"/>
    <w:rsid w:val="00AD649C"/>
    <w:rsid w:val="00AD6E75"/>
    <w:rsid w:val="00AE0C4D"/>
    <w:rsid w:val="00AE1322"/>
    <w:rsid w:val="00AE1453"/>
    <w:rsid w:val="00AE1745"/>
    <w:rsid w:val="00AE1966"/>
    <w:rsid w:val="00AE1CA5"/>
    <w:rsid w:val="00AE1E9C"/>
    <w:rsid w:val="00AE2437"/>
    <w:rsid w:val="00AE265D"/>
    <w:rsid w:val="00AE476B"/>
    <w:rsid w:val="00AE5DAE"/>
    <w:rsid w:val="00AE632C"/>
    <w:rsid w:val="00AE653D"/>
    <w:rsid w:val="00AE6560"/>
    <w:rsid w:val="00AE6816"/>
    <w:rsid w:val="00AE6BA5"/>
    <w:rsid w:val="00AE6EE4"/>
    <w:rsid w:val="00AE76FC"/>
    <w:rsid w:val="00AF0557"/>
    <w:rsid w:val="00AF0C87"/>
    <w:rsid w:val="00AF14EA"/>
    <w:rsid w:val="00AF1645"/>
    <w:rsid w:val="00AF1E2C"/>
    <w:rsid w:val="00AF1F6C"/>
    <w:rsid w:val="00AF24BF"/>
    <w:rsid w:val="00AF2612"/>
    <w:rsid w:val="00AF26A8"/>
    <w:rsid w:val="00AF2A0C"/>
    <w:rsid w:val="00AF3D59"/>
    <w:rsid w:val="00AF407B"/>
    <w:rsid w:val="00AF418A"/>
    <w:rsid w:val="00AF47BD"/>
    <w:rsid w:val="00AF4CFD"/>
    <w:rsid w:val="00AF4F03"/>
    <w:rsid w:val="00AF5263"/>
    <w:rsid w:val="00AF77A9"/>
    <w:rsid w:val="00AF78FC"/>
    <w:rsid w:val="00AF7AB1"/>
    <w:rsid w:val="00AF7FE7"/>
    <w:rsid w:val="00B002DF"/>
    <w:rsid w:val="00B00357"/>
    <w:rsid w:val="00B003CC"/>
    <w:rsid w:val="00B00528"/>
    <w:rsid w:val="00B00611"/>
    <w:rsid w:val="00B006BD"/>
    <w:rsid w:val="00B008DE"/>
    <w:rsid w:val="00B00E23"/>
    <w:rsid w:val="00B0108D"/>
    <w:rsid w:val="00B01915"/>
    <w:rsid w:val="00B02611"/>
    <w:rsid w:val="00B027C6"/>
    <w:rsid w:val="00B02C50"/>
    <w:rsid w:val="00B037FB"/>
    <w:rsid w:val="00B03CC4"/>
    <w:rsid w:val="00B04906"/>
    <w:rsid w:val="00B04B53"/>
    <w:rsid w:val="00B05297"/>
    <w:rsid w:val="00B056BF"/>
    <w:rsid w:val="00B05796"/>
    <w:rsid w:val="00B05DF0"/>
    <w:rsid w:val="00B06F4A"/>
    <w:rsid w:val="00B06FCD"/>
    <w:rsid w:val="00B07A11"/>
    <w:rsid w:val="00B101C1"/>
    <w:rsid w:val="00B10A23"/>
    <w:rsid w:val="00B112C7"/>
    <w:rsid w:val="00B126BF"/>
    <w:rsid w:val="00B12BA6"/>
    <w:rsid w:val="00B12D35"/>
    <w:rsid w:val="00B1421F"/>
    <w:rsid w:val="00B142A1"/>
    <w:rsid w:val="00B147DF"/>
    <w:rsid w:val="00B15008"/>
    <w:rsid w:val="00B152BF"/>
    <w:rsid w:val="00B15761"/>
    <w:rsid w:val="00B16426"/>
    <w:rsid w:val="00B1656A"/>
    <w:rsid w:val="00B16663"/>
    <w:rsid w:val="00B1707E"/>
    <w:rsid w:val="00B17C30"/>
    <w:rsid w:val="00B17F4A"/>
    <w:rsid w:val="00B201D7"/>
    <w:rsid w:val="00B20D53"/>
    <w:rsid w:val="00B20ED0"/>
    <w:rsid w:val="00B20F23"/>
    <w:rsid w:val="00B212CF"/>
    <w:rsid w:val="00B222DE"/>
    <w:rsid w:val="00B227BD"/>
    <w:rsid w:val="00B23121"/>
    <w:rsid w:val="00B238FB"/>
    <w:rsid w:val="00B23921"/>
    <w:rsid w:val="00B23AC7"/>
    <w:rsid w:val="00B23C8C"/>
    <w:rsid w:val="00B2513A"/>
    <w:rsid w:val="00B25226"/>
    <w:rsid w:val="00B26EDD"/>
    <w:rsid w:val="00B26F96"/>
    <w:rsid w:val="00B274FA"/>
    <w:rsid w:val="00B2799A"/>
    <w:rsid w:val="00B27BE2"/>
    <w:rsid w:val="00B30FEA"/>
    <w:rsid w:val="00B313FB"/>
    <w:rsid w:val="00B31546"/>
    <w:rsid w:val="00B315FF"/>
    <w:rsid w:val="00B31ED7"/>
    <w:rsid w:val="00B32A38"/>
    <w:rsid w:val="00B32A86"/>
    <w:rsid w:val="00B33212"/>
    <w:rsid w:val="00B33528"/>
    <w:rsid w:val="00B33CB6"/>
    <w:rsid w:val="00B34275"/>
    <w:rsid w:val="00B348A5"/>
    <w:rsid w:val="00B34B91"/>
    <w:rsid w:val="00B35693"/>
    <w:rsid w:val="00B35736"/>
    <w:rsid w:val="00B35971"/>
    <w:rsid w:val="00B35991"/>
    <w:rsid w:val="00B35AF3"/>
    <w:rsid w:val="00B35C6D"/>
    <w:rsid w:val="00B36290"/>
    <w:rsid w:val="00B3658E"/>
    <w:rsid w:val="00B36676"/>
    <w:rsid w:val="00B37299"/>
    <w:rsid w:val="00B376B9"/>
    <w:rsid w:val="00B3789C"/>
    <w:rsid w:val="00B3797D"/>
    <w:rsid w:val="00B37E65"/>
    <w:rsid w:val="00B40919"/>
    <w:rsid w:val="00B41936"/>
    <w:rsid w:val="00B424F4"/>
    <w:rsid w:val="00B44556"/>
    <w:rsid w:val="00B44C1F"/>
    <w:rsid w:val="00B44F44"/>
    <w:rsid w:val="00B4530F"/>
    <w:rsid w:val="00B460FE"/>
    <w:rsid w:val="00B4634B"/>
    <w:rsid w:val="00B46937"/>
    <w:rsid w:val="00B46985"/>
    <w:rsid w:val="00B469AD"/>
    <w:rsid w:val="00B46EB0"/>
    <w:rsid w:val="00B46F64"/>
    <w:rsid w:val="00B52484"/>
    <w:rsid w:val="00B52A88"/>
    <w:rsid w:val="00B54097"/>
    <w:rsid w:val="00B5409A"/>
    <w:rsid w:val="00B5424B"/>
    <w:rsid w:val="00B54BAC"/>
    <w:rsid w:val="00B54CD2"/>
    <w:rsid w:val="00B55831"/>
    <w:rsid w:val="00B55B61"/>
    <w:rsid w:val="00B55D20"/>
    <w:rsid w:val="00B56208"/>
    <w:rsid w:val="00B56FD1"/>
    <w:rsid w:val="00B57253"/>
    <w:rsid w:val="00B5779F"/>
    <w:rsid w:val="00B57AF9"/>
    <w:rsid w:val="00B57FC3"/>
    <w:rsid w:val="00B6037D"/>
    <w:rsid w:val="00B60AE0"/>
    <w:rsid w:val="00B60D58"/>
    <w:rsid w:val="00B6122C"/>
    <w:rsid w:val="00B61879"/>
    <w:rsid w:val="00B61981"/>
    <w:rsid w:val="00B619CC"/>
    <w:rsid w:val="00B61C5D"/>
    <w:rsid w:val="00B626D0"/>
    <w:rsid w:val="00B62851"/>
    <w:rsid w:val="00B63056"/>
    <w:rsid w:val="00B632B6"/>
    <w:rsid w:val="00B63E80"/>
    <w:rsid w:val="00B64996"/>
    <w:rsid w:val="00B658E8"/>
    <w:rsid w:val="00B666AF"/>
    <w:rsid w:val="00B674AB"/>
    <w:rsid w:val="00B6752B"/>
    <w:rsid w:val="00B676E5"/>
    <w:rsid w:val="00B67B73"/>
    <w:rsid w:val="00B701A5"/>
    <w:rsid w:val="00B705BA"/>
    <w:rsid w:val="00B70709"/>
    <w:rsid w:val="00B70A9F"/>
    <w:rsid w:val="00B7123E"/>
    <w:rsid w:val="00B71874"/>
    <w:rsid w:val="00B725F3"/>
    <w:rsid w:val="00B737A0"/>
    <w:rsid w:val="00B74340"/>
    <w:rsid w:val="00B75E86"/>
    <w:rsid w:val="00B77606"/>
    <w:rsid w:val="00B77D64"/>
    <w:rsid w:val="00B77EA0"/>
    <w:rsid w:val="00B816E8"/>
    <w:rsid w:val="00B819B1"/>
    <w:rsid w:val="00B81CDA"/>
    <w:rsid w:val="00B827FC"/>
    <w:rsid w:val="00B83CE8"/>
    <w:rsid w:val="00B85149"/>
    <w:rsid w:val="00B8681A"/>
    <w:rsid w:val="00B8693D"/>
    <w:rsid w:val="00B875BD"/>
    <w:rsid w:val="00B875F2"/>
    <w:rsid w:val="00B876C0"/>
    <w:rsid w:val="00B90985"/>
    <w:rsid w:val="00B911EE"/>
    <w:rsid w:val="00B91559"/>
    <w:rsid w:val="00B91B4A"/>
    <w:rsid w:val="00B930D5"/>
    <w:rsid w:val="00B9436B"/>
    <w:rsid w:val="00B952A4"/>
    <w:rsid w:val="00B956A3"/>
    <w:rsid w:val="00B95E1D"/>
    <w:rsid w:val="00B962D8"/>
    <w:rsid w:val="00B96479"/>
    <w:rsid w:val="00B96495"/>
    <w:rsid w:val="00B96B14"/>
    <w:rsid w:val="00B96B16"/>
    <w:rsid w:val="00B97436"/>
    <w:rsid w:val="00B977AA"/>
    <w:rsid w:val="00B978E1"/>
    <w:rsid w:val="00B979DF"/>
    <w:rsid w:val="00B97DD8"/>
    <w:rsid w:val="00BA01BD"/>
    <w:rsid w:val="00BA090C"/>
    <w:rsid w:val="00BA0DC0"/>
    <w:rsid w:val="00BA1545"/>
    <w:rsid w:val="00BA16B8"/>
    <w:rsid w:val="00BA1AF1"/>
    <w:rsid w:val="00BA1D27"/>
    <w:rsid w:val="00BA2476"/>
    <w:rsid w:val="00BA3158"/>
    <w:rsid w:val="00BA4AC6"/>
    <w:rsid w:val="00BA4BC5"/>
    <w:rsid w:val="00BA55BD"/>
    <w:rsid w:val="00BA5C55"/>
    <w:rsid w:val="00BA6143"/>
    <w:rsid w:val="00BA67B4"/>
    <w:rsid w:val="00BA72B5"/>
    <w:rsid w:val="00BA7645"/>
    <w:rsid w:val="00BA7B5E"/>
    <w:rsid w:val="00BB05CC"/>
    <w:rsid w:val="00BB074A"/>
    <w:rsid w:val="00BB07C6"/>
    <w:rsid w:val="00BB0825"/>
    <w:rsid w:val="00BB2801"/>
    <w:rsid w:val="00BB2B67"/>
    <w:rsid w:val="00BB34D8"/>
    <w:rsid w:val="00BB36CE"/>
    <w:rsid w:val="00BB3FE9"/>
    <w:rsid w:val="00BB62A5"/>
    <w:rsid w:val="00BB6658"/>
    <w:rsid w:val="00BB6BAB"/>
    <w:rsid w:val="00BB6D73"/>
    <w:rsid w:val="00BC0A95"/>
    <w:rsid w:val="00BC1CCA"/>
    <w:rsid w:val="00BC26A5"/>
    <w:rsid w:val="00BC35A1"/>
    <w:rsid w:val="00BC3712"/>
    <w:rsid w:val="00BC3DAB"/>
    <w:rsid w:val="00BC3E58"/>
    <w:rsid w:val="00BC3F1A"/>
    <w:rsid w:val="00BC4B87"/>
    <w:rsid w:val="00BC5253"/>
    <w:rsid w:val="00BC5785"/>
    <w:rsid w:val="00BC688E"/>
    <w:rsid w:val="00BC6F4E"/>
    <w:rsid w:val="00BD01A9"/>
    <w:rsid w:val="00BD2051"/>
    <w:rsid w:val="00BD25A7"/>
    <w:rsid w:val="00BD32A8"/>
    <w:rsid w:val="00BD562B"/>
    <w:rsid w:val="00BD5946"/>
    <w:rsid w:val="00BD5FD8"/>
    <w:rsid w:val="00BE0036"/>
    <w:rsid w:val="00BE0BE1"/>
    <w:rsid w:val="00BE0E0A"/>
    <w:rsid w:val="00BE0F67"/>
    <w:rsid w:val="00BE1D1A"/>
    <w:rsid w:val="00BE2572"/>
    <w:rsid w:val="00BE41F6"/>
    <w:rsid w:val="00BE43D8"/>
    <w:rsid w:val="00BE506B"/>
    <w:rsid w:val="00BE542D"/>
    <w:rsid w:val="00BE7B3E"/>
    <w:rsid w:val="00BF013F"/>
    <w:rsid w:val="00BF0CE0"/>
    <w:rsid w:val="00BF2215"/>
    <w:rsid w:val="00BF277C"/>
    <w:rsid w:val="00BF2E7F"/>
    <w:rsid w:val="00BF33AE"/>
    <w:rsid w:val="00BF3B4C"/>
    <w:rsid w:val="00BF429A"/>
    <w:rsid w:val="00BF430A"/>
    <w:rsid w:val="00BF4676"/>
    <w:rsid w:val="00BF4CAD"/>
    <w:rsid w:val="00BF5227"/>
    <w:rsid w:val="00BF6F64"/>
    <w:rsid w:val="00BF75B0"/>
    <w:rsid w:val="00BF796B"/>
    <w:rsid w:val="00BF7C2F"/>
    <w:rsid w:val="00C00938"/>
    <w:rsid w:val="00C010C4"/>
    <w:rsid w:val="00C0176D"/>
    <w:rsid w:val="00C019C8"/>
    <w:rsid w:val="00C022E6"/>
    <w:rsid w:val="00C024A2"/>
    <w:rsid w:val="00C02640"/>
    <w:rsid w:val="00C03BCD"/>
    <w:rsid w:val="00C04115"/>
    <w:rsid w:val="00C04D48"/>
    <w:rsid w:val="00C04F2B"/>
    <w:rsid w:val="00C0500A"/>
    <w:rsid w:val="00C07C06"/>
    <w:rsid w:val="00C1061E"/>
    <w:rsid w:val="00C10ABB"/>
    <w:rsid w:val="00C1114F"/>
    <w:rsid w:val="00C126DC"/>
    <w:rsid w:val="00C13E26"/>
    <w:rsid w:val="00C13F1B"/>
    <w:rsid w:val="00C14BAF"/>
    <w:rsid w:val="00C15BF3"/>
    <w:rsid w:val="00C172C8"/>
    <w:rsid w:val="00C17CB2"/>
    <w:rsid w:val="00C20ADA"/>
    <w:rsid w:val="00C21237"/>
    <w:rsid w:val="00C22AD5"/>
    <w:rsid w:val="00C22CDB"/>
    <w:rsid w:val="00C23043"/>
    <w:rsid w:val="00C23096"/>
    <w:rsid w:val="00C23377"/>
    <w:rsid w:val="00C24911"/>
    <w:rsid w:val="00C24E51"/>
    <w:rsid w:val="00C251C0"/>
    <w:rsid w:val="00C258EE"/>
    <w:rsid w:val="00C2734C"/>
    <w:rsid w:val="00C27ED0"/>
    <w:rsid w:val="00C31B4B"/>
    <w:rsid w:val="00C34705"/>
    <w:rsid w:val="00C34865"/>
    <w:rsid w:val="00C36322"/>
    <w:rsid w:val="00C36C00"/>
    <w:rsid w:val="00C36CCA"/>
    <w:rsid w:val="00C40640"/>
    <w:rsid w:val="00C4143B"/>
    <w:rsid w:val="00C42861"/>
    <w:rsid w:val="00C428B5"/>
    <w:rsid w:val="00C42ABB"/>
    <w:rsid w:val="00C42F3D"/>
    <w:rsid w:val="00C43122"/>
    <w:rsid w:val="00C43824"/>
    <w:rsid w:val="00C43ABD"/>
    <w:rsid w:val="00C44C0E"/>
    <w:rsid w:val="00C44F19"/>
    <w:rsid w:val="00C45723"/>
    <w:rsid w:val="00C45A35"/>
    <w:rsid w:val="00C46097"/>
    <w:rsid w:val="00C463EE"/>
    <w:rsid w:val="00C47DB8"/>
    <w:rsid w:val="00C50B85"/>
    <w:rsid w:val="00C50CF7"/>
    <w:rsid w:val="00C5115E"/>
    <w:rsid w:val="00C512A4"/>
    <w:rsid w:val="00C514B7"/>
    <w:rsid w:val="00C51AC0"/>
    <w:rsid w:val="00C51CA3"/>
    <w:rsid w:val="00C52252"/>
    <w:rsid w:val="00C536A2"/>
    <w:rsid w:val="00C54019"/>
    <w:rsid w:val="00C554B1"/>
    <w:rsid w:val="00C55C40"/>
    <w:rsid w:val="00C56313"/>
    <w:rsid w:val="00C570A5"/>
    <w:rsid w:val="00C57B80"/>
    <w:rsid w:val="00C57D44"/>
    <w:rsid w:val="00C57D83"/>
    <w:rsid w:val="00C606CC"/>
    <w:rsid w:val="00C611B4"/>
    <w:rsid w:val="00C613AE"/>
    <w:rsid w:val="00C61CA5"/>
    <w:rsid w:val="00C61D58"/>
    <w:rsid w:val="00C63293"/>
    <w:rsid w:val="00C63929"/>
    <w:rsid w:val="00C647FD"/>
    <w:rsid w:val="00C64901"/>
    <w:rsid w:val="00C64FB0"/>
    <w:rsid w:val="00C6558A"/>
    <w:rsid w:val="00C65737"/>
    <w:rsid w:val="00C65B70"/>
    <w:rsid w:val="00C65B99"/>
    <w:rsid w:val="00C65E33"/>
    <w:rsid w:val="00C6666B"/>
    <w:rsid w:val="00C66845"/>
    <w:rsid w:val="00C66F4C"/>
    <w:rsid w:val="00C67D1E"/>
    <w:rsid w:val="00C70036"/>
    <w:rsid w:val="00C7110B"/>
    <w:rsid w:val="00C714FA"/>
    <w:rsid w:val="00C71C69"/>
    <w:rsid w:val="00C725E8"/>
    <w:rsid w:val="00C7399B"/>
    <w:rsid w:val="00C74B1D"/>
    <w:rsid w:val="00C755D5"/>
    <w:rsid w:val="00C75912"/>
    <w:rsid w:val="00C76BDD"/>
    <w:rsid w:val="00C76F19"/>
    <w:rsid w:val="00C776BA"/>
    <w:rsid w:val="00C77D29"/>
    <w:rsid w:val="00C807BF"/>
    <w:rsid w:val="00C809FB"/>
    <w:rsid w:val="00C80C87"/>
    <w:rsid w:val="00C80DC2"/>
    <w:rsid w:val="00C812FC"/>
    <w:rsid w:val="00C824F9"/>
    <w:rsid w:val="00C83A28"/>
    <w:rsid w:val="00C83F7E"/>
    <w:rsid w:val="00C845C4"/>
    <w:rsid w:val="00C8498C"/>
    <w:rsid w:val="00C86885"/>
    <w:rsid w:val="00C87381"/>
    <w:rsid w:val="00C87B2E"/>
    <w:rsid w:val="00C87DD1"/>
    <w:rsid w:val="00C9067F"/>
    <w:rsid w:val="00C909B6"/>
    <w:rsid w:val="00C9173F"/>
    <w:rsid w:val="00C92E5D"/>
    <w:rsid w:val="00C931C3"/>
    <w:rsid w:val="00C93A6B"/>
    <w:rsid w:val="00C93FD9"/>
    <w:rsid w:val="00C941E2"/>
    <w:rsid w:val="00C94DD0"/>
    <w:rsid w:val="00C94EA4"/>
    <w:rsid w:val="00C95145"/>
    <w:rsid w:val="00C95501"/>
    <w:rsid w:val="00C955D4"/>
    <w:rsid w:val="00C966CF"/>
    <w:rsid w:val="00C976A9"/>
    <w:rsid w:val="00CA0610"/>
    <w:rsid w:val="00CA063F"/>
    <w:rsid w:val="00CA0EE2"/>
    <w:rsid w:val="00CA1F39"/>
    <w:rsid w:val="00CA4297"/>
    <w:rsid w:val="00CA4A2B"/>
    <w:rsid w:val="00CA5AB7"/>
    <w:rsid w:val="00CA61C0"/>
    <w:rsid w:val="00CB03E6"/>
    <w:rsid w:val="00CB0AA1"/>
    <w:rsid w:val="00CB1227"/>
    <w:rsid w:val="00CB15BC"/>
    <w:rsid w:val="00CB226E"/>
    <w:rsid w:val="00CB31D6"/>
    <w:rsid w:val="00CB329D"/>
    <w:rsid w:val="00CB3B6F"/>
    <w:rsid w:val="00CB446F"/>
    <w:rsid w:val="00CB6418"/>
    <w:rsid w:val="00CB66C2"/>
    <w:rsid w:val="00CB7557"/>
    <w:rsid w:val="00CB7FE2"/>
    <w:rsid w:val="00CC0440"/>
    <w:rsid w:val="00CC182A"/>
    <w:rsid w:val="00CC196A"/>
    <w:rsid w:val="00CC1A2A"/>
    <w:rsid w:val="00CC2BF5"/>
    <w:rsid w:val="00CC346C"/>
    <w:rsid w:val="00CC374C"/>
    <w:rsid w:val="00CC3C1C"/>
    <w:rsid w:val="00CC427A"/>
    <w:rsid w:val="00CC43A4"/>
    <w:rsid w:val="00CC495A"/>
    <w:rsid w:val="00CC49AF"/>
    <w:rsid w:val="00CC5B52"/>
    <w:rsid w:val="00CC6232"/>
    <w:rsid w:val="00CC6BA8"/>
    <w:rsid w:val="00CC712E"/>
    <w:rsid w:val="00CC71A8"/>
    <w:rsid w:val="00CC7494"/>
    <w:rsid w:val="00CD0039"/>
    <w:rsid w:val="00CD016D"/>
    <w:rsid w:val="00CD266B"/>
    <w:rsid w:val="00CD2811"/>
    <w:rsid w:val="00CD2959"/>
    <w:rsid w:val="00CD2D62"/>
    <w:rsid w:val="00CD2F45"/>
    <w:rsid w:val="00CD35E8"/>
    <w:rsid w:val="00CD49E7"/>
    <w:rsid w:val="00CD575D"/>
    <w:rsid w:val="00CD6960"/>
    <w:rsid w:val="00CD7EAE"/>
    <w:rsid w:val="00CE052E"/>
    <w:rsid w:val="00CE0843"/>
    <w:rsid w:val="00CE0BD0"/>
    <w:rsid w:val="00CE0C4F"/>
    <w:rsid w:val="00CE0D8E"/>
    <w:rsid w:val="00CE1611"/>
    <w:rsid w:val="00CE180F"/>
    <w:rsid w:val="00CE234D"/>
    <w:rsid w:val="00CE246F"/>
    <w:rsid w:val="00CE2800"/>
    <w:rsid w:val="00CE3598"/>
    <w:rsid w:val="00CE38F4"/>
    <w:rsid w:val="00CE3E3A"/>
    <w:rsid w:val="00CE3F3B"/>
    <w:rsid w:val="00CE4EE1"/>
    <w:rsid w:val="00CE5242"/>
    <w:rsid w:val="00CE5866"/>
    <w:rsid w:val="00CE71C3"/>
    <w:rsid w:val="00CE734D"/>
    <w:rsid w:val="00CE774A"/>
    <w:rsid w:val="00CF010D"/>
    <w:rsid w:val="00CF18B1"/>
    <w:rsid w:val="00CF1E18"/>
    <w:rsid w:val="00CF278A"/>
    <w:rsid w:val="00CF44F7"/>
    <w:rsid w:val="00CF4B3A"/>
    <w:rsid w:val="00CF54FA"/>
    <w:rsid w:val="00CF5873"/>
    <w:rsid w:val="00CF6553"/>
    <w:rsid w:val="00CF6AA4"/>
    <w:rsid w:val="00CF6B9A"/>
    <w:rsid w:val="00CF778A"/>
    <w:rsid w:val="00CF7C3D"/>
    <w:rsid w:val="00D0000C"/>
    <w:rsid w:val="00D000CB"/>
    <w:rsid w:val="00D00521"/>
    <w:rsid w:val="00D006C2"/>
    <w:rsid w:val="00D00F89"/>
    <w:rsid w:val="00D01B57"/>
    <w:rsid w:val="00D021E3"/>
    <w:rsid w:val="00D027F5"/>
    <w:rsid w:val="00D0355A"/>
    <w:rsid w:val="00D03F93"/>
    <w:rsid w:val="00D04528"/>
    <w:rsid w:val="00D05010"/>
    <w:rsid w:val="00D052E3"/>
    <w:rsid w:val="00D0544A"/>
    <w:rsid w:val="00D054C5"/>
    <w:rsid w:val="00D06F81"/>
    <w:rsid w:val="00D07BA5"/>
    <w:rsid w:val="00D07DAD"/>
    <w:rsid w:val="00D10F38"/>
    <w:rsid w:val="00D11156"/>
    <w:rsid w:val="00D1181E"/>
    <w:rsid w:val="00D123F8"/>
    <w:rsid w:val="00D13A6C"/>
    <w:rsid w:val="00D13F85"/>
    <w:rsid w:val="00D14D78"/>
    <w:rsid w:val="00D14EE8"/>
    <w:rsid w:val="00D152A3"/>
    <w:rsid w:val="00D15AEB"/>
    <w:rsid w:val="00D15B04"/>
    <w:rsid w:val="00D15F60"/>
    <w:rsid w:val="00D167AD"/>
    <w:rsid w:val="00D169CA"/>
    <w:rsid w:val="00D16D69"/>
    <w:rsid w:val="00D1785B"/>
    <w:rsid w:val="00D17FE5"/>
    <w:rsid w:val="00D20E09"/>
    <w:rsid w:val="00D2119F"/>
    <w:rsid w:val="00D217DF"/>
    <w:rsid w:val="00D225AD"/>
    <w:rsid w:val="00D22F8A"/>
    <w:rsid w:val="00D23949"/>
    <w:rsid w:val="00D24FD0"/>
    <w:rsid w:val="00D255B6"/>
    <w:rsid w:val="00D25F16"/>
    <w:rsid w:val="00D2637E"/>
    <w:rsid w:val="00D268A3"/>
    <w:rsid w:val="00D26F03"/>
    <w:rsid w:val="00D27B7A"/>
    <w:rsid w:val="00D301D0"/>
    <w:rsid w:val="00D30F7B"/>
    <w:rsid w:val="00D31143"/>
    <w:rsid w:val="00D3190C"/>
    <w:rsid w:val="00D31BA9"/>
    <w:rsid w:val="00D31D20"/>
    <w:rsid w:val="00D31DF2"/>
    <w:rsid w:val="00D328C2"/>
    <w:rsid w:val="00D33066"/>
    <w:rsid w:val="00D34643"/>
    <w:rsid w:val="00D348C5"/>
    <w:rsid w:val="00D3561A"/>
    <w:rsid w:val="00D362F1"/>
    <w:rsid w:val="00D36470"/>
    <w:rsid w:val="00D36605"/>
    <w:rsid w:val="00D36A83"/>
    <w:rsid w:val="00D4074B"/>
    <w:rsid w:val="00D407EB"/>
    <w:rsid w:val="00D409F4"/>
    <w:rsid w:val="00D41DD7"/>
    <w:rsid w:val="00D436D2"/>
    <w:rsid w:val="00D440EE"/>
    <w:rsid w:val="00D45663"/>
    <w:rsid w:val="00D45B81"/>
    <w:rsid w:val="00D46D44"/>
    <w:rsid w:val="00D4730D"/>
    <w:rsid w:val="00D47650"/>
    <w:rsid w:val="00D47687"/>
    <w:rsid w:val="00D47756"/>
    <w:rsid w:val="00D5008B"/>
    <w:rsid w:val="00D500D3"/>
    <w:rsid w:val="00D50EEC"/>
    <w:rsid w:val="00D51F3C"/>
    <w:rsid w:val="00D52012"/>
    <w:rsid w:val="00D5319A"/>
    <w:rsid w:val="00D533D6"/>
    <w:rsid w:val="00D542A0"/>
    <w:rsid w:val="00D54740"/>
    <w:rsid w:val="00D5660E"/>
    <w:rsid w:val="00D571A9"/>
    <w:rsid w:val="00D5752F"/>
    <w:rsid w:val="00D57F92"/>
    <w:rsid w:val="00D6014D"/>
    <w:rsid w:val="00D61701"/>
    <w:rsid w:val="00D61CA0"/>
    <w:rsid w:val="00D62ECC"/>
    <w:rsid w:val="00D63333"/>
    <w:rsid w:val="00D6571B"/>
    <w:rsid w:val="00D65992"/>
    <w:rsid w:val="00D659DB"/>
    <w:rsid w:val="00D6715B"/>
    <w:rsid w:val="00D6767B"/>
    <w:rsid w:val="00D6776D"/>
    <w:rsid w:val="00D70258"/>
    <w:rsid w:val="00D702D9"/>
    <w:rsid w:val="00D707E2"/>
    <w:rsid w:val="00D70BB6"/>
    <w:rsid w:val="00D74A5A"/>
    <w:rsid w:val="00D752CB"/>
    <w:rsid w:val="00D75E20"/>
    <w:rsid w:val="00D76B05"/>
    <w:rsid w:val="00D772C1"/>
    <w:rsid w:val="00D77528"/>
    <w:rsid w:val="00D8018F"/>
    <w:rsid w:val="00D81003"/>
    <w:rsid w:val="00D81302"/>
    <w:rsid w:val="00D821F2"/>
    <w:rsid w:val="00D8270A"/>
    <w:rsid w:val="00D834FE"/>
    <w:rsid w:val="00D8432E"/>
    <w:rsid w:val="00D84582"/>
    <w:rsid w:val="00D8525E"/>
    <w:rsid w:val="00D8628D"/>
    <w:rsid w:val="00D863AC"/>
    <w:rsid w:val="00D86A71"/>
    <w:rsid w:val="00D86F5A"/>
    <w:rsid w:val="00D87316"/>
    <w:rsid w:val="00D877AC"/>
    <w:rsid w:val="00D87969"/>
    <w:rsid w:val="00D90225"/>
    <w:rsid w:val="00D902EC"/>
    <w:rsid w:val="00D92267"/>
    <w:rsid w:val="00D92AA1"/>
    <w:rsid w:val="00D92B78"/>
    <w:rsid w:val="00D9319D"/>
    <w:rsid w:val="00D932A3"/>
    <w:rsid w:val="00D93E3C"/>
    <w:rsid w:val="00D94316"/>
    <w:rsid w:val="00D94558"/>
    <w:rsid w:val="00D9493F"/>
    <w:rsid w:val="00D97515"/>
    <w:rsid w:val="00D97D16"/>
    <w:rsid w:val="00DA002D"/>
    <w:rsid w:val="00DA0ED8"/>
    <w:rsid w:val="00DA1308"/>
    <w:rsid w:val="00DA1B3B"/>
    <w:rsid w:val="00DA1D73"/>
    <w:rsid w:val="00DA3046"/>
    <w:rsid w:val="00DA3A81"/>
    <w:rsid w:val="00DA3ACD"/>
    <w:rsid w:val="00DA3D45"/>
    <w:rsid w:val="00DA4333"/>
    <w:rsid w:val="00DA53F7"/>
    <w:rsid w:val="00DA54CA"/>
    <w:rsid w:val="00DA5A2F"/>
    <w:rsid w:val="00DA79A7"/>
    <w:rsid w:val="00DA7A49"/>
    <w:rsid w:val="00DB00FB"/>
    <w:rsid w:val="00DB038F"/>
    <w:rsid w:val="00DB1446"/>
    <w:rsid w:val="00DB15CE"/>
    <w:rsid w:val="00DB16D2"/>
    <w:rsid w:val="00DB187F"/>
    <w:rsid w:val="00DB18C4"/>
    <w:rsid w:val="00DB2000"/>
    <w:rsid w:val="00DB261F"/>
    <w:rsid w:val="00DB33E5"/>
    <w:rsid w:val="00DB37E4"/>
    <w:rsid w:val="00DB4DED"/>
    <w:rsid w:val="00DB552C"/>
    <w:rsid w:val="00DB587E"/>
    <w:rsid w:val="00DB5E77"/>
    <w:rsid w:val="00DB6DA2"/>
    <w:rsid w:val="00DB7086"/>
    <w:rsid w:val="00DC0C9F"/>
    <w:rsid w:val="00DC10BA"/>
    <w:rsid w:val="00DC1630"/>
    <w:rsid w:val="00DC1830"/>
    <w:rsid w:val="00DC1D85"/>
    <w:rsid w:val="00DC2F7B"/>
    <w:rsid w:val="00DC30B1"/>
    <w:rsid w:val="00DC622C"/>
    <w:rsid w:val="00DC63CB"/>
    <w:rsid w:val="00DC6C5E"/>
    <w:rsid w:val="00DC7B7F"/>
    <w:rsid w:val="00DD0DB8"/>
    <w:rsid w:val="00DD31BC"/>
    <w:rsid w:val="00DD3287"/>
    <w:rsid w:val="00DD3AAF"/>
    <w:rsid w:val="00DD423E"/>
    <w:rsid w:val="00DD5764"/>
    <w:rsid w:val="00DD598F"/>
    <w:rsid w:val="00DD5C13"/>
    <w:rsid w:val="00DD5EE3"/>
    <w:rsid w:val="00DD5F9F"/>
    <w:rsid w:val="00DD62EC"/>
    <w:rsid w:val="00DD6558"/>
    <w:rsid w:val="00DE040D"/>
    <w:rsid w:val="00DE05ED"/>
    <w:rsid w:val="00DE0F0C"/>
    <w:rsid w:val="00DE15C8"/>
    <w:rsid w:val="00DE1811"/>
    <w:rsid w:val="00DE1ED7"/>
    <w:rsid w:val="00DE34F5"/>
    <w:rsid w:val="00DE36EC"/>
    <w:rsid w:val="00DE3BF4"/>
    <w:rsid w:val="00DE42F5"/>
    <w:rsid w:val="00DE4CE2"/>
    <w:rsid w:val="00DE5E6E"/>
    <w:rsid w:val="00DE6A3F"/>
    <w:rsid w:val="00DE7ED1"/>
    <w:rsid w:val="00DF02E1"/>
    <w:rsid w:val="00DF0496"/>
    <w:rsid w:val="00DF05F1"/>
    <w:rsid w:val="00DF0CE0"/>
    <w:rsid w:val="00DF0D0F"/>
    <w:rsid w:val="00DF1326"/>
    <w:rsid w:val="00DF2E04"/>
    <w:rsid w:val="00DF5158"/>
    <w:rsid w:val="00DF60CE"/>
    <w:rsid w:val="00DF7412"/>
    <w:rsid w:val="00DF76A5"/>
    <w:rsid w:val="00DF7AA3"/>
    <w:rsid w:val="00DF7DAA"/>
    <w:rsid w:val="00E00287"/>
    <w:rsid w:val="00E0033F"/>
    <w:rsid w:val="00E00FDF"/>
    <w:rsid w:val="00E0281B"/>
    <w:rsid w:val="00E02948"/>
    <w:rsid w:val="00E0325F"/>
    <w:rsid w:val="00E03794"/>
    <w:rsid w:val="00E054F8"/>
    <w:rsid w:val="00E05807"/>
    <w:rsid w:val="00E0610F"/>
    <w:rsid w:val="00E06A97"/>
    <w:rsid w:val="00E06B38"/>
    <w:rsid w:val="00E0713A"/>
    <w:rsid w:val="00E1056E"/>
    <w:rsid w:val="00E113EA"/>
    <w:rsid w:val="00E11730"/>
    <w:rsid w:val="00E11DFE"/>
    <w:rsid w:val="00E1273E"/>
    <w:rsid w:val="00E12D8A"/>
    <w:rsid w:val="00E13127"/>
    <w:rsid w:val="00E13450"/>
    <w:rsid w:val="00E13D61"/>
    <w:rsid w:val="00E13D75"/>
    <w:rsid w:val="00E13D7E"/>
    <w:rsid w:val="00E141AB"/>
    <w:rsid w:val="00E148F0"/>
    <w:rsid w:val="00E1533D"/>
    <w:rsid w:val="00E15554"/>
    <w:rsid w:val="00E17458"/>
    <w:rsid w:val="00E174C7"/>
    <w:rsid w:val="00E176BE"/>
    <w:rsid w:val="00E2030A"/>
    <w:rsid w:val="00E205EA"/>
    <w:rsid w:val="00E20E19"/>
    <w:rsid w:val="00E21279"/>
    <w:rsid w:val="00E21578"/>
    <w:rsid w:val="00E21D97"/>
    <w:rsid w:val="00E21E1E"/>
    <w:rsid w:val="00E21EE4"/>
    <w:rsid w:val="00E2224C"/>
    <w:rsid w:val="00E22335"/>
    <w:rsid w:val="00E23AF5"/>
    <w:rsid w:val="00E23DD8"/>
    <w:rsid w:val="00E24531"/>
    <w:rsid w:val="00E24AD0"/>
    <w:rsid w:val="00E24C83"/>
    <w:rsid w:val="00E24CC3"/>
    <w:rsid w:val="00E25527"/>
    <w:rsid w:val="00E267D5"/>
    <w:rsid w:val="00E26FE0"/>
    <w:rsid w:val="00E272F9"/>
    <w:rsid w:val="00E27806"/>
    <w:rsid w:val="00E27819"/>
    <w:rsid w:val="00E27C82"/>
    <w:rsid w:val="00E30509"/>
    <w:rsid w:val="00E3148E"/>
    <w:rsid w:val="00E32B12"/>
    <w:rsid w:val="00E33BB8"/>
    <w:rsid w:val="00E345ED"/>
    <w:rsid w:val="00E3585B"/>
    <w:rsid w:val="00E360B1"/>
    <w:rsid w:val="00E3663F"/>
    <w:rsid w:val="00E369CF"/>
    <w:rsid w:val="00E36B73"/>
    <w:rsid w:val="00E373C4"/>
    <w:rsid w:val="00E407CF"/>
    <w:rsid w:val="00E4146C"/>
    <w:rsid w:val="00E41706"/>
    <w:rsid w:val="00E417BC"/>
    <w:rsid w:val="00E4193F"/>
    <w:rsid w:val="00E42005"/>
    <w:rsid w:val="00E42775"/>
    <w:rsid w:val="00E4300F"/>
    <w:rsid w:val="00E430E1"/>
    <w:rsid w:val="00E438FD"/>
    <w:rsid w:val="00E443C6"/>
    <w:rsid w:val="00E44921"/>
    <w:rsid w:val="00E45CD9"/>
    <w:rsid w:val="00E46571"/>
    <w:rsid w:val="00E46634"/>
    <w:rsid w:val="00E46D23"/>
    <w:rsid w:val="00E46FB1"/>
    <w:rsid w:val="00E477DF"/>
    <w:rsid w:val="00E4788A"/>
    <w:rsid w:val="00E50503"/>
    <w:rsid w:val="00E50C2C"/>
    <w:rsid w:val="00E50C31"/>
    <w:rsid w:val="00E50ED1"/>
    <w:rsid w:val="00E51FAA"/>
    <w:rsid w:val="00E5249F"/>
    <w:rsid w:val="00E52A77"/>
    <w:rsid w:val="00E5490E"/>
    <w:rsid w:val="00E55907"/>
    <w:rsid w:val="00E55921"/>
    <w:rsid w:val="00E55B22"/>
    <w:rsid w:val="00E56229"/>
    <w:rsid w:val="00E56828"/>
    <w:rsid w:val="00E57BFD"/>
    <w:rsid w:val="00E57EBC"/>
    <w:rsid w:val="00E60660"/>
    <w:rsid w:val="00E60ABF"/>
    <w:rsid w:val="00E62A18"/>
    <w:rsid w:val="00E62F58"/>
    <w:rsid w:val="00E62FE7"/>
    <w:rsid w:val="00E63372"/>
    <w:rsid w:val="00E63BDD"/>
    <w:rsid w:val="00E63FE8"/>
    <w:rsid w:val="00E64799"/>
    <w:rsid w:val="00E65425"/>
    <w:rsid w:val="00E70A6E"/>
    <w:rsid w:val="00E71445"/>
    <w:rsid w:val="00E71994"/>
    <w:rsid w:val="00E71FEA"/>
    <w:rsid w:val="00E72135"/>
    <w:rsid w:val="00E722AD"/>
    <w:rsid w:val="00E72CAB"/>
    <w:rsid w:val="00E74E52"/>
    <w:rsid w:val="00E75A09"/>
    <w:rsid w:val="00E76AB5"/>
    <w:rsid w:val="00E76E21"/>
    <w:rsid w:val="00E77F51"/>
    <w:rsid w:val="00E80B7D"/>
    <w:rsid w:val="00E80C49"/>
    <w:rsid w:val="00E81BB6"/>
    <w:rsid w:val="00E822B1"/>
    <w:rsid w:val="00E829AC"/>
    <w:rsid w:val="00E82D8E"/>
    <w:rsid w:val="00E82ECF"/>
    <w:rsid w:val="00E83095"/>
    <w:rsid w:val="00E83567"/>
    <w:rsid w:val="00E84118"/>
    <w:rsid w:val="00E847C7"/>
    <w:rsid w:val="00E84B6A"/>
    <w:rsid w:val="00E8585B"/>
    <w:rsid w:val="00E85CD9"/>
    <w:rsid w:val="00E87DE4"/>
    <w:rsid w:val="00E90711"/>
    <w:rsid w:val="00E90DF8"/>
    <w:rsid w:val="00E90E01"/>
    <w:rsid w:val="00E90ED4"/>
    <w:rsid w:val="00E91270"/>
    <w:rsid w:val="00E921EB"/>
    <w:rsid w:val="00E93699"/>
    <w:rsid w:val="00E9547D"/>
    <w:rsid w:val="00E963A5"/>
    <w:rsid w:val="00E97DE9"/>
    <w:rsid w:val="00EA0B68"/>
    <w:rsid w:val="00EA11D1"/>
    <w:rsid w:val="00EA1453"/>
    <w:rsid w:val="00EA2096"/>
    <w:rsid w:val="00EA2705"/>
    <w:rsid w:val="00EA412A"/>
    <w:rsid w:val="00EA7201"/>
    <w:rsid w:val="00EA7468"/>
    <w:rsid w:val="00EB02C7"/>
    <w:rsid w:val="00EB07EB"/>
    <w:rsid w:val="00EB098A"/>
    <w:rsid w:val="00EB3B14"/>
    <w:rsid w:val="00EB3B55"/>
    <w:rsid w:val="00EB3E24"/>
    <w:rsid w:val="00EB3F1A"/>
    <w:rsid w:val="00EB3F53"/>
    <w:rsid w:val="00EB4092"/>
    <w:rsid w:val="00EB4540"/>
    <w:rsid w:val="00EB539B"/>
    <w:rsid w:val="00EB658F"/>
    <w:rsid w:val="00EB7143"/>
    <w:rsid w:val="00EB72F2"/>
    <w:rsid w:val="00EB731F"/>
    <w:rsid w:val="00EB74D4"/>
    <w:rsid w:val="00EB7950"/>
    <w:rsid w:val="00EB7975"/>
    <w:rsid w:val="00EC0D47"/>
    <w:rsid w:val="00EC224A"/>
    <w:rsid w:val="00EC2FE3"/>
    <w:rsid w:val="00EC35B0"/>
    <w:rsid w:val="00EC4CEF"/>
    <w:rsid w:val="00EC5010"/>
    <w:rsid w:val="00EC5986"/>
    <w:rsid w:val="00EC5A46"/>
    <w:rsid w:val="00EC6755"/>
    <w:rsid w:val="00EC6A65"/>
    <w:rsid w:val="00EC73C2"/>
    <w:rsid w:val="00EC7429"/>
    <w:rsid w:val="00ED12A4"/>
    <w:rsid w:val="00ED1630"/>
    <w:rsid w:val="00ED2BC4"/>
    <w:rsid w:val="00ED3389"/>
    <w:rsid w:val="00ED33BC"/>
    <w:rsid w:val="00ED33E5"/>
    <w:rsid w:val="00ED34C4"/>
    <w:rsid w:val="00ED3588"/>
    <w:rsid w:val="00ED4646"/>
    <w:rsid w:val="00ED4760"/>
    <w:rsid w:val="00ED7576"/>
    <w:rsid w:val="00ED7BC0"/>
    <w:rsid w:val="00EE05A0"/>
    <w:rsid w:val="00EE0AEA"/>
    <w:rsid w:val="00EE10A7"/>
    <w:rsid w:val="00EE15B2"/>
    <w:rsid w:val="00EE2E8F"/>
    <w:rsid w:val="00EE3F65"/>
    <w:rsid w:val="00EE41E3"/>
    <w:rsid w:val="00EE4345"/>
    <w:rsid w:val="00EE480B"/>
    <w:rsid w:val="00EE4A84"/>
    <w:rsid w:val="00EE55EC"/>
    <w:rsid w:val="00EE5C75"/>
    <w:rsid w:val="00EE6D1B"/>
    <w:rsid w:val="00EE6EE6"/>
    <w:rsid w:val="00EE7098"/>
    <w:rsid w:val="00EE75E6"/>
    <w:rsid w:val="00EE7BFC"/>
    <w:rsid w:val="00EF0384"/>
    <w:rsid w:val="00EF083E"/>
    <w:rsid w:val="00EF0F89"/>
    <w:rsid w:val="00EF156C"/>
    <w:rsid w:val="00EF1E1E"/>
    <w:rsid w:val="00EF3D35"/>
    <w:rsid w:val="00EF422F"/>
    <w:rsid w:val="00EF4C71"/>
    <w:rsid w:val="00EF6778"/>
    <w:rsid w:val="00EF68EF"/>
    <w:rsid w:val="00EF6CD6"/>
    <w:rsid w:val="00EF766E"/>
    <w:rsid w:val="00F017D4"/>
    <w:rsid w:val="00F034C3"/>
    <w:rsid w:val="00F036A6"/>
    <w:rsid w:val="00F03FF0"/>
    <w:rsid w:val="00F04E50"/>
    <w:rsid w:val="00F058B0"/>
    <w:rsid w:val="00F06077"/>
    <w:rsid w:val="00F0647A"/>
    <w:rsid w:val="00F06AEB"/>
    <w:rsid w:val="00F06CBA"/>
    <w:rsid w:val="00F06F01"/>
    <w:rsid w:val="00F111CD"/>
    <w:rsid w:val="00F116BF"/>
    <w:rsid w:val="00F11700"/>
    <w:rsid w:val="00F11C6E"/>
    <w:rsid w:val="00F12226"/>
    <w:rsid w:val="00F126DA"/>
    <w:rsid w:val="00F127D2"/>
    <w:rsid w:val="00F127F2"/>
    <w:rsid w:val="00F13032"/>
    <w:rsid w:val="00F13D86"/>
    <w:rsid w:val="00F13E6A"/>
    <w:rsid w:val="00F14283"/>
    <w:rsid w:val="00F145FB"/>
    <w:rsid w:val="00F147D1"/>
    <w:rsid w:val="00F14D31"/>
    <w:rsid w:val="00F14DD3"/>
    <w:rsid w:val="00F15699"/>
    <w:rsid w:val="00F158CF"/>
    <w:rsid w:val="00F1658C"/>
    <w:rsid w:val="00F1684A"/>
    <w:rsid w:val="00F16901"/>
    <w:rsid w:val="00F1754F"/>
    <w:rsid w:val="00F17732"/>
    <w:rsid w:val="00F17F2C"/>
    <w:rsid w:val="00F200FA"/>
    <w:rsid w:val="00F20FCE"/>
    <w:rsid w:val="00F217CB"/>
    <w:rsid w:val="00F220EF"/>
    <w:rsid w:val="00F22E30"/>
    <w:rsid w:val="00F23401"/>
    <w:rsid w:val="00F23D3E"/>
    <w:rsid w:val="00F24309"/>
    <w:rsid w:val="00F25984"/>
    <w:rsid w:val="00F25AC4"/>
    <w:rsid w:val="00F25CA5"/>
    <w:rsid w:val="00F25D1A"/>
    <w:rsid w:val="00F25D7A"/>
    <w:rsid w:val="00F25F35"/>
    <w:rsid w:val="00F260F3"/>
    <w:rsid w:val="00F2611B"/>
    <w:rsid w:val="00F26890"/>
    <w:rsid w:val="00F268B0"/>
    <w:rsid w:val="00F26C19"/>
    <w:rsid w:val="00F3002C"/>
    <w:rsid w:val="00F30241"/>
    <w:rsid w:val="00F3039D"/>
    <w:rsid w:val="00F30DB2"/>
    <w:rsid w:val="00F30E3F"/>
    <w:rsid w:val="00F3106A"/>
    <w:rsid w:val="00F31F95"/>
    <w:rsid w:val="00F3232D"/>
    <w:rsid w:val="00F32991"/>
    <w:rsid w:val="00F330D6"/>
    <w:rsid w:val="00F341A3"/>
    <w:rsid w:val="00F34556"/>
    <w:rsid w:val="00F346D6"/>
    <w:rsid w:val="00F34ABC"/>
    <w:rsid w:val="00F34E36"/>
    <w:rsid w:val="00F354A7"/>
    <w:rsid w:val="00F3647F"/>
    <w:rsid w:val="00F36558"/>
    <w:rsid w:val="00F368B1"/>
    <w:rsid w:val="00F368D4"/>
    <w:rsid w:val="00F37528"/>
    <w:rsid w:val="00F40524"/>
    <w:rsid w:val="00F409C6"/>
    <w:rsid w:val="00F40D14"/>
    <w:rsid w:val="00F41A7A"/>
    <w:rsid w:val="00F41FFA"/>
    <w:rsid w:val="00F427D1"/>
    <w:rsid w:val="00F42AE6"/>
    <w:rsid w:val="00F42CD1"/>
    <w:rsid w:val="00F42F4B"/>
    <w:rsid w:val="00F43345"/>
    <w:rsid w:val="00F43BE9"/>
    <w:rsid w:val="00F445B6"/>
    <w:rsid w:val="00F454FF"/>
    <w:rsid w:val="00F45D05"/>
    <w:rsid w:val="00F45F59"/>
    <w:rsid w:val="00F46361"/>
    <w:rsid w:val="00F4729E"/>
    <w:rsid w:val="00F5006B"/>
    <w:rsid w:val="00F508EA"/>
    <w:rsid w:val="00F51B90"/>
    <w:rsid w:val="00F51BBF"/>
    <w:rsid w:val="00F539D0"/>
    <w:rsid w:val="00F53B47"/>
    <w:rsid w:val="00F53F0A"/>
    <w:rsid w:val="00F54CEB"/>
    <w:rsid w:val="00F5503F"/>
    <w:rsid w:val="00F565B5"/>
    <w:rsid w:val="00F56F54"/>
    <w:rsid w:val="00F57917"/>
    <w:rsid w:val="00F57F8E"/>
    <w:rsid w:val="00F60767"/>
    <w:rsid w:val="00F61141"/>
    <w:rsid w:val="00F61640"/>
    <w:rsid w:val="00F62B96"/>
    <w:rsid w:val="00F62C00"/>
    <w:rsid w:val="00F62E06"/>
    <w:rsid w:val="00F6324F"/>
    <w:rsid w:val="00F63AE2"/>
    <w:rsid w:val="00F64197"/>
    <w:rsid w:val="00F64215"/>
    <w:rsid w:val="00F6466F"/>
    <w:rsid w:val="00F64B4B"/>
    <w:rsid w:val="00F64DCF"/>
    <w:rsid w:val="00F64EB7"/>
    <w:rsid w:val="00F65913"/>
    <w:rsid w:val="00F65E20"/>
    <w:rsid w:val="00F669AC"/>
    <w:rsid w:val="00F66A33"/>
    <w:rsid w:val="00F66BA7"/>
    <w:rsid w:val="00F673B0"/>
    <w:rsid w:val="00F67FAE"/>
    <w:rsid w:val="00F7083C"/>
    <w:rsid w:val="00F712B1"/>
    <w:rsid w:val="00F71319"/>
    <w:rsid w:val="00F7169E"/>
    <w:rsid w:val="00F7174C"/>
    <w:rsid w:val="00F71C7E"/>
    <w:rsid w:val="00F72012"/>
    <w:rsid w:val="00F7248E"/>
    <w:rsid w:val="00F72B51"/>
    <w:rsid w:val="00F72C15"/>
    <w:rsid w:val="00F72C93"/>
    <w:rsid w:val="00F72D5A"/>
    <w:rsid w:val="00F73B7F"/>
    <w:rsid w:val="00F74B2F"/>
    <w:rsid w:val="00F75DDB"/>
    <w:rsid w:val="00F761AE"/>
    <w:rsid w:val="00F763D3"/>
    <w:rsid w:val="00F7643A"/>
    <w:rsid w:val="00F7667C"/>
    <w:rsid w:val="00F76940"/>
    <w:rsid w:val="00F77253"/>
    <w:rsid w:val="00F772C3"/>
    <w:rsid w:val="00F80477"/>
    <w:rsid w:val="00F80D0F"/>
    <w:rsid w:val="00F8177F"/>
    <w:rsid w:val="00F8258B"/>
    <w:rsid w:val="00F82FB6"/>
    <w:rsid w:val="00F83812"/>
    <w:rsid w:val="00F83936"/>
    <w:rsid w:val="00F83A1A"/>
    <w:rsid w:val="00F83ABB"/>
    <w:rsid w:val="00F83DC9"/>
    <w:rsid w:val="00F83EE2"/>
    <w:rsid w:val="00F842B6"/>
    <w:rsid w:val="00F84460"/>
    <w:rsid w:val="00F84E4F"/>
    <w:rsid w:val="00F853D5"/>
    <w:rsid w:val="00F8581A"/>
    <w:rsid w:val="00F85D7F"/>
    <w:rsid w:val="00F86137"/>
    <w:rsid w:val="00F86A9D"/>
    <w:rsid w:val="00F87273"/>
    <w:rsid w:val="00F8731F"/>
    <w:rsid w:val="00F874B1"/>
    <w:rsid w:val="00F87981"/>
    <w:rsid w:val="00F879A7"/>
    <w:rsid w:val="00F9084D"/>
    <w:rsid w:val="00F9167D"/>
    <w:rsid w:val="00F92C4F"/>
    <w:rsid w:val="00F931C4"/>
    <w:rsid w:val="00F93A54"/>
    <w:rsid w:val="00F94065"/>
    <w:rsid w:val="00F94536"/>
    <w:rsid w:val="00F94601"/>
    <w:rsid w:val="00FA0D8E"/>
    <w:rsid w:val="00FA125B"/>
    <w:rsid w:val="00FA14D7"/>
    <w:rsid w:val="00FA1B8C"/>
    <w:rsid w:val="00FA278E"/>
    <w:rsid w:val="00FA294A"/>
    <w:rsid w:val="00FA3306"/>
    <w:rsid w:val="00FA3B11"/>
    <w:rsid w:val="00FA3F9D"/>
    <w:rsid w:val="00FA42E3"/>
    <w:rsid w:val="00FA4F62"/>
    <w:rsid w:val="00FA50D7"/>
    <w:rsid w:val="00FA5330"/>
    <w:rsid w:val="00FA596C"/>
    <w:rsid w:val="00FA5A02"/>
    <w:rsid w:val="00FA5A64"/>
    <w:rsid w:val="00FA5EDD"/>
    <w:rsid w:val="00FA6297"/>
    <w:rsid w:val="00FA6819"/>
    <w:rsid w:val="00FA69C1"/>
    <w:rsid w:val="00FA6C1F"/>
    <w:rsid w:val="00FA79F8"/>
    <w:rsid w:val="00FB00A1"/>
    <w:rsid w:val="00FB0D64"/>
    <w:rsid w:val="00FB10C1"/>
    <w:rsid w:val="00FB184C"/>
    <w:rsid w:val="00FB1D72"/>
    <w:rsid w:val="00FB2FA6"/>
    <w:rsid w:val="00FB38C7"/>
    <w:rsid w:val="00FB3AB8"/>
    <w:rsid w:val="00FB40BA"/>
    <w:rsid w:val="00FB456B"/>
    <w:rsid w:val="00FB46EC"/>
    <w:rsid w:val="00FB4746"/>
    <w:rsid w:val="00FB6454"/>
    <w:rsid w:val="00FB7D1A"/>
    <w:rsid w:val="00FB7FC7"/>
    <w:rsid w:val="00FC0119"/>
    <w:rsid w:val="00FC0D45"/>
    <w:rsid w:val="00FC1C93"/>
    <w:rsid w:val="00FC225F"/>
    <w:rsid w:val="00FC2CDA"/>
    <w:rsid w:val="00FC2FFA"/>
    <w:rsid w:val="00FC4B0C"/>
    <w:rsid w:val="00FC4D85"/>
    <w:rsid w:val="00FC52D5"/>
    <w:rsid w:val="00FC5A35"/>
    <w:rsid w:val="00FC7DFA"/>
    <w:rsid w:val="00FD0389"/>
    <w:rsid w:val="00FD0698"/>
    <w:rsid w:val="00FD1421"/>
    <w:rsid w:val="00FD253A"/>
    <w:rsid w:val="00FD3C0D"/>
    <w:rsid w:val="00FD426C"/>
    <w:rsid w:val="00FD46B1"/>
    <w:rsid w:val="00FD48A7"/>
    <w:rsid w:val="00FD5C56"/>
    <w:rsid w:val="00FD6326"/>
    <w:rsid w:val="00FD6AD1"/>
    <w:rsid w:val="00FD7B75"/>
    <w:rsid w:val="00FE1ACC"/>
    <w:rsid w:val="00FE1AF8"/>
    <w:rsid w:val="00FE1EED"/>
    <w:rsid w:val="00FE2402"/>
    <w:rsid w:val="00FE28CB"/>
    <w:rsid w:val="00FE57A0"/>
    <w:rsid w:val="00FE5F9C"/>
    <w:rsid w:val="00FE611D"/>
    <w:rsid w:val="00FE6D50"/>
    <w:rsid w:val="00FE7313"/>
    <w:rsid w:val="00FE7AD1"/>
    <w:rsid w:val="00FF007F"/>
    <w:rsid w:val="00FF1729"/>
    <w:rsid w:val="00FF22CE"/>
    <w:rsid w:val="00FF2CE6"/>
    <w:rsid w:val="00FF4425"/>
    <w:rsid w:val="00FF48BA"/>
    <w:rsid w:val="00FF6BED"/>
    <w:rsid w:val="00FF788B"/>
    <w:rsid w:val="00FF79F2"/>
    <w:rsid w:val="00FF7D79"/>
    <w:rsid w:val="00FF7DFC"/>
    <w:rsid w:val="00FF7F4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3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List Continue 2"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2CD8"/>
    <w:pPr>
      <w:spacing w:after="0" w:line="240" w:lineRule="auto"/>
    </w:pPr>
    <w:rPr>
      <w:rFonts w:ascii="Times New Roman" w:eastAsia="Times New Roman" w:hAnsi="Times New Roman" w:cs="Times New Roman"/>
      <w:sz w:val="20"/>
      <w:szCs w:val="20"/>
      <w:lang w:val="ro-RO" w:eastAsia="ru-RU"/>
    </w:rPr>
  </w:style>
  <w:style w:type="paragraph" w:styleId="1">
    <w:name w:val="heading 1"/>
    <w:basedOn w:val="a"/>
    <w:next w:val="a"/>
    <w:link w:val="10"/>
    <w:uiPriority w:val="9"/>
    <w:qFormat/>
    <w:rsid w:val="00EB714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next w:val="a"/>
    <w:link w:val="30"/>
    <w:qFormat/>
    <w:rsid w:val="00AB2CD8"/>
    <w:pPr>
      <w:keepNext/>
      <w:jc w:val="center"/>
      <w:outlineLvl w:val="2"/>
    </w:pPr>
    <w:rPr>
      <w:i/>
      <w:sz w:val="40"/>
      <w:lang w:val="ru-RU"/>
    </w:rPr>
  </w:style>
  <w:style w:type="paragraph" w:styleId="4">
    <w:name w:val="heading 4"/>
    <w:basedOn w:val="a"/>
    <w:next w:val="a"/>
    <w:link w:val="40"/>
    <w:uiPriority w:val="9"/>
    <w:semiHidden/>
    <w:unhideWhenUsed/>
    <w:qFormat/>
    <w:rsid w:val="003222AD"/>
    <w:pPr>
      <w:keepNext/>
      <w:keepLines/>
      <w:spacing w:before="200"/>
      <w:outlineLvl w:val="3"/>
    </w:pPr>
    <w:rPr>
      <w:rFonts w:asciiTheme="majorHAnsi" w:eastAsiaTheme="majorEastAsia" w:hAnsiTheme="majorHAnsi" w:cstheme="majorBidi"/>
      <w:b/>
      <w:bCs/>
      <w:i/>
      <w:iCs/>
      <w:color w:val="4F81BD" w:themeColor="accent1"/>
    </w:rPr>
  </w:style>
  <w:style w:type="paragraph" w:styleId="6">
    <w:name w:val="heading 6"/>
    <w:basedOn w:val="a"/>
    <w:next w:val="a"/>
    <w:link w:val="60"/>
    <w:qFormat/>
    <w:rsid w:val="00AB2CD8"/>
    <w:pPr>
      <w:keepNext/>
      <w:ind w:firstLine="142"/>
      <w:jc w:val="center"/>
      <w:outlineLvl w:val="5"/>
    </w:pPr>
    <w:rPr>
      <w:b/>
      <w:i/>
      <w:sz w:val="48"/>
      <w:lang w:val="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AB2CD8"/>
    <w:rPr>
      <w:rFonts w:ascii="Times New Roman" w:eastAsia="Times New Roman" w:hAnsi="Times New Roman" w:cs="Times New Roman"/>
      <w:i/>
      <w:sz w:val="40"/>
      <w:szCs w:val="20"/>
      <w:lang w:eastAsia="ru-RU"/>
    </w:rPr>
  </w:style>
  <w:style w:type="character" w:customStyle="1" w:styleId="60">
    <w:name w:val="Заголовок 6 Знак"/>
    <w:basedOn w:val="a0"/>
    <w:link w:val="6"/>
    <w:rsid w:val="00AB2CD8"/>
    <w:rPr>
      <w:rFonts w:ascii="Times New Roman" w:eastAsia="Times New Roman" w:hAnsi="Times New Roman" w:cs="Times New Roman"/>
      <w:b/>
      <w:i/>
      <w:sz w:val="48"/>
      <w:szCs w:val="20"/>
      <w:lang w:eastAsia="ru-RU"/>
    </w:rPr>
  </w:style>
  <w:style w:type="table" w:styleId="a3">
    <w:name w:val="Table Grid"/>
    <w:basedOn w:val="a1"/>
    <w:rsid w:val="0047449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4">
    <w:name w:val="Содержимое таблицы"/>
    <w:basedOn w:val="a"/>
    <w:rsid w:val="00474493"/>
    <w:pPr>
      <w:suppressLineNumbers/>
    </w:pPr>
    <w:rPr>
      <w:lang w:val="ru-RU" w:eastAsia="ar-SA"/>
    </w:rPr>
  </w:style>
  <w:style w:type="paragraph" w:styleId="a5">
    <w:name w:val="Balloon Text"/>
    <w:basedOn w:val="a"/>
    <w:link w:val="a6"/>
    <w:uiPriority w:val="99"/>
    <w:semiHidden/>
    <w:unhideWhenUsed/>
    <w:rsid w:val="006A288A"/>
    <w:rPr>
      <w:rFonts w:ascii="Tahoma" w:hAnsi="Tahoma" w:cs="Tahoma"/>
      <w:sz w:val="16"/>
      <w:szCs w:val="16"/>
    </w:rPr>
  </w:style>
  <w:style w:type="character" w:customStyle="1" w:styleId="a6">
    <w:name w:val="Текст выноски Знак"/>
    <w:basedOn w:val="a0"/>
    <w:link w:val="a5"/>
    <w:uiPriority w:val="99"/>
    <w:semiHidden/>
    <w:rsid w:val="006A288A"/>
    <w:rPr>
      <w:rFonts w:ascii="Tahoma" w:eastAsia="Times New Roman" w:hAnsi="Tahoma" w:cs="Tahoma"/>
      <w:sz w:val="16"/>
      <w:szCs w:val="16"/>
      <w:lang w:val="ro-RO" w:eastAsia="ru-RU"/>
    </w:rPr>
  </w:style>
  <w:style w:type="paragraph" w:styleId="a7">
    <w:name w:val="header"/>
    <w:basedOn w:val="a"/>
    <w:link w:val="a8"/>
    <w:unhideWhenUsed/>
    <w:rsid w:val="00515A09"/>
    <w:pPr>
      <w:tabs>
        <w:tab w:val="center" w:pos="4677"/>
        <w:tab w:val="right" w:pos="9355"/>
      </w:tabs>
    </w:pPr>
  </w:style>
  <w:style w:type="character" w:customStyle="1" w:styleId="a8">
    <w:name w:val="Верхний колонтитул Знак"/>
    <w:basedOn w:val="a0"/>
    <w:link w:val="a7"/>
    <w:rsid w:val="00515A09"/>
    <w:rPr>
      <w:rFonts w:ascii="Times New Roman" w:eastAsia="Times New Roman" w:hAnsi="Times New Roman" w:cs="Times New Roman"/>
      <w:sz w:val="20"/>
      <w:szCs w:val="20"/>
      <w:lang w:val="ro-RO" w:eastAsia="ru-RU"/>
    </w:rPr>
  </w:style>
  <w:style w:type="paragraph" w:styleId="a9">
    <w:name w:val="footer"/>
    <w:basedOn w:val="a"/>
    <w:link w:val="aa"/>
    <w:uiPriority w:val="99"/>
    <w:semiHidden/>
    <w:unhideWhenUsed/>
    <w:rsid w:val="00515A09"/>
    <w:pPr>
      <w:tabs>
        <w:tab w:val="center" w:pos="4677"/>
        <w:tab w:val="right" w:pos="9355"/>
      </w:tabs>
    </w:pPr>
  </w:style>
  <w:style w:type="character" w:customStyle="1" w:styleId="aa">
    <w:name w:val="Нижний колонтитул Знак"/>
    <w:basedOn w:val="a0"/>
    <w:link w:val="a9"/>
    <w:uiPriority w:val="99"/>
    <w:semiHidden/>
    <w:rsid w:val="00515A09"/>
    <w:rPr>
      <w:rFonts w:ascii="Times New Roman" w:eastAsia="Times New Roman" w:hAnsi="Times New Roman" w:cs="Times New Roman"/>
      <w:sz w:val="20"/>
      <w:szCs w:val="20"/>
      <w:lang w:val="ro-RO" w:eastAsia="ru-RU"/>
    </w:rPr>
  </w:style>
  <w:style w:type="paragraph" w:customStyle="1" w:styleId="ConsPlusNonformat">
    <w:name w:val="ConsPlusNonformat"/>
    <w:uiPriority w:val="99"/>
    <w:rsid w:val="008F3E3A"/>
    <w:pPr>
      <w:autoSpaceDE w:val="0"/>
      <w:autoSpaceDN w:val="0"/>
      <w:adjustRightInd w:val="0"/>
      <w:spacing w:after="0" w:line="240" w:lineRule="auto"/>
    </w:pPr>
    <w:rPr>
      <w:rFonts w:ascii="Courier New" w:hAnsi="Courier New" w:cs="Courier New"/>
      <w:sz w:val="20"/>
      <w:szCs w:val="20"/>
    </w:rPr>
  </w:style>
  <w:style w:type="paragraph" w:styleId="ab">
    <w:name w:val="List Paragraph"/>
    <w:basedOn w:val="a"/>
    <w:uiPriority w:val="34"/>
    <w:qFormat/>
    <w:rsid w:val="00116B9A"/>
    <w:pPr>
      <w:ind w:left="720"/>
      <w:contextualSpacing/>
    </w:pPr>
  </w:style>
  <w:style w:type="paragraph" w:customStyle="1" w:styleId="ConsPlusNormal">
    <w:name w:val="ConsPlusNormal"/>
    <w:rsid w:val="00B9436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Style15">
    <w:name w:val="Style15"/>
    <w:basedOn w:val="a"/>
    <w:uiPriority w:val="99"/>
    <w:rsid w:val="0026096E"/>
    <w:pPr>
      <w:widowControl w:val="0"/>
      <w:autoSpaceDE w:val="0"/>
      <w:autoSpaceDN w:val="0"/>
      <w:adjustRightInd w:val="0"/>
      <w:spacing w:line="276" w:lineRule="exact"/>
      <w:ind w:firstLine="583"/>
      <w:jc w:val="both"/>
    </w:pPr>
    <w:rPr>
      <w:rFonts w:ascii="Arial" w:hAnsi="Arial" w:cs="Arial"/>
      <w:sz w:val="24"/>
      <w:szCs w:val="24"/>
      <w:lang w:val="ru-RU"/>
    </w:rPr>
  </w:style>
  <w:style w:type="character" w:customStyle="1" w:styleId="FontStyle25">
    <w:name w:val="Font Style25"/>
    <w:basedOn w:val="a0"/>
    <w:uiPriority w:val="99"/>
    <w:rsid w:val="0026096E"/>
    <w:rPr>
      <w:rFonts w:ascii="Arial" w:hAnsi="Arial" w:cs="Arial"/>
      <w:sz w:val="22"/>
      <w:szCs w:val="22"/>
    </w:rPr>
  </w:style>
  <w:style w:type="character" w:customStyle="1" w:styleId="FontStyle28">
    <w:name w:val="Font Style28"/>
    <w:basedOn w:val="a0"/>
    <w:uiPriority w:val="99"/>
    <w:rsid w:val="0087761A"/>
    <w:rPr>
      <w:rFonts w:ascii="Arial" w:hAnsi="Arial" w:cs="Arial"/>
      <w:sz w:val="22"/>
      <w:szCs w:val="22"/>
    </w:rPr>
  </w:style>
  <w:style w:type="character" w:customStyle="1" w:styleId="FontStyle27">
    <w:name w:val="Font Style27"/>
    <w:basedOn w:val="a0"/>
    <w:uiPriority w:val="99"/>
    <w:rsid w:val="00ED7576"/>
    <w:rPr>
      <w:rFonts w:ascii="Arial" w:hAnsi="Arial" w:cs="Arial"/>
      <w:b/>
      <w:bCs/>
      <w:sz w:val="22"/>
      <w:szCs w:val="22"/>
    </w:rPr>
  </w:style>
  <w:style w:type="character" w:customStyle="1" w:styleId="10">
    <w:name w:val="Заголовок 1 Знак"/>
    <w:basedOn w:val="a0"/>
    <w:link w:val="1"/>
    <w:uiPriority w:val="9"/>
    <w:rsid w:val="00EB7143"/>
    <w:rPr>
      <w:rFonts w:asciiTheme="majorHAnsi" w:eastAsiaTheme="majorEastAsia" w:hAnsiTheme="majorHAnsi" w:cstheme="majorBidi"/>
      <w:b/>
      <w:bCs/>
      <w:color w:val="365F91" w:themeColor="accent1" w:themeShade="BF"/>
      <w:sz w:val="28"/>
      <w:szCs w:val="28"/>
      <w:lang w:val="ro-RO" w:eastAsia="ru-RU"/>
    </w:rPr>
  </w:style>
  <w:style w:type="paragraph" w:styleId="ac">
    <w:name w:val="Body Text"/>
    <w:basedOn w:val="a"/>
    <w:link w:val="ad"/>
    <w:rsid w:val="00EB7143"/>
    <w:pPr>
      <w:widowControl w:val="0"/>
      <w:tabs>
        <w:tab w:val="left" w:pos="0"/>
        <w:tab w:val="left" w:pos="15840"/>
      </w:tabs>
    </w:pPr>
    <w:rPr>
      <w:rFonts w:ascii="Arial" w:hAnsi="Arial"/>
      <w:snapToGrid w:val="0"/>
      <w:sz w:val="24"/>
      <w:lang w:val="ru-RU"/>
    </w:rPr>
  </w:style>
  <w:style w:type="character" w:customStyle="1" w:styleId="ad">
    <w:name w:val="Основной текст Знак"/>
    <w:basedOn w:val="a0"/>
    <w:link w:val="ac"/>
    <w:rsid w:val="00EB7143"/>
    <w:rPr>
      <w:rFonts w:ascii="Arial" w:eastAsia="Times New Roman" w:hAnsi="Arial" w:cs="Times New Roman"/>
      <w:snapToGrid w:val="0"/>
      <w:sz w:val="24"/>
      <w:szCs w:val="20"/>
      <w:lang w:eastAsia="ru-RU"/>
    </w:rPr>
  </w:style>
  <w:style w:type="paragraph" w:styleId="ae">
    <w:name w:val="Normal (Web)"/>
    <w:basedOn w:val="a"/>
    <w:rsid w:val="007F7D72"/>
    <w:pPr>
      <w:spacing w:before="100" w:beforeAutospacing="1" w:after="119"/>
    </w:pPr>
    <w:rPr>
      <w:sz w:val="24"/>
      <w:szCs w:val="24"/>
      <w:lang w:val="ru-RU"/>
    </w:rPr>
  </w:style>
  <w:style w:type="paragraph" w:styleId="2">
    <w:name w:val="Body Text 2"/>
    <w:basedOn w:val="a"/>
    <w:link w:val="20"/>
    <w:uiPriority w:val="99"/>
    <w:semiHidden/>
    <w:unhideWhenUsed/>
    <w:rsid w:val="005775C6"/>
    <w:pPr>
      <w:spacing w:after="120" w:line="480" w:lineRule="auto"/>
    </w:pPr>
  </w:style>
  <w:style w:type="character" w:customStyle="1" w:styleId="20">
    <w:name w:val="Основной текст 2 Знак"/>
    <w:basedOn w:val="a0"/>
    <w:link w:val="2"/>
    <w:uiPriority w:val="99"/>
    <w:semiHidden/>
    <w:rsid w:val="005775C6"/>
    <w:rPr>
      <w:rFonts w:ascii="Times New Roman" w:eastAsia="Times New Roman" w:hAnsi="Times New Roman" w:cs="Times New Roman"/>
      <w:sz w:val="20"/>
      <w:szCs w:val="20"/>
      <w:lang w:val="ro-RO" w:eastAsia="ru-RU"/>
    </w:rPr>
  </w:style>
  <w:style w:type="paragraph" w:customStyle="1" w:styleId="1-016">
    <w:name w:val="1-016"/>
    <w:basedOn w:val="a"/>
    <w:rsid w:val="005775C6"/>
    <w:pPr>
      <w:keepNext/>
      <w:spacing w:before="120" w:after="120"/>
      <w:ind w:left="357" w:right="-57"/>
      <w:jc w:val="center"/>
    </w:pPr>
    <w:rPr>
      <w:b/>
      <w:bCs/>
      <w:caps/>
      <w:sz w:val="24"/>
      <w:szCs w:val="24"/>
      <w:lang w:val="ru-RU"/>
    </w:rPr>
  </w:style>
  <w:style w:type="paragraph" w:customStyle="1" w:styleId="txt">
    <w:name w:val="txt"/>
    <w:basedOn w:val="a"/>
    <w:rsid w:val="00E82D8E"/>
    <w:pPr>
      <w:spacing w:before="15" w:after="15"/>
      <w:ind w:left="15" w:right="15"/>
      <w:jc w:val="both"/>
    </w:pPr>
    <w:rPr>
      <w:rFonts w:ascii="Verdana" w:hAnsi="Verdana"/>
      <w:color w:val="000000"/>
      <w:sz w:val="17"/>
      <w:szCs w:val="17"/>
      <w:lang w:val="ru-RU"/>
    </w:rPr>
  </w:style>
  <w:style w:type="character" w:customStyle="1" w:styleId="40">
    <w:name w:val="Заголовок 4 Знак"/>
    <w:basedOn w:val="a0"/>
    <w:link w:val="4"/>
    <w:uiPriority w:val="9"/>
    <w:semiHidden/>
    <w:rsid w:val="003222AD"/>
    <w:rPr>
      <w:rFonts w:asciiTheme="majorHAnsi" w:eastAsiaTheme="majorEastAsia" w:hAnsiTheme="majorHAnsi" w:cstheme="majorBidi"/>
      <w:b/>
      <w:bCs/>
      <w:i/>
      <w:iCs/>
      <w:color w:val="4F81BD" w:themeColor="accent1"/>
      <w:sz w:val="20"/>
      <w:szCs w:val="20"/>
      <w:lang w:val="ro-RO" w:eastAsia="ru-RU"/>
    </w:rPr>
  </w:style>
  <w:style w:type="paragraph" w:customStyle="1" w:styleId="ConsPlusCell">
    <w:name w:val="ConsPlusCell"/>
    <w:uiPriority w:val="99"/>
    <w:rsid w:val="00A60B25"/>
    <w:pPr>
      <w:autoSpaceDE w:val="0"/>
      <w:autoSpaceDN w:val="0"/>
      <w:adjustRightInd w:val="0"/>
      <w:spacing w:after="0" w:line="240" w:lineRule="auto"/>
    </w:pPr>
    <w:rPr>
      <w:rFonts w:ascii="Arial" w:hAnsi="Arial" w:cs="Arial"/>
      <w:sz w:val="20"/>
      <w:szCs w:val="20"/>
    </w:rPr>
  </w:style>
  <w:style w:type="paragraph" w:styleId="21">
    <w:name w:val="List Continue 2"/>
    <w:basedOn w:val="a"/>
    <w:rsid w:val="00F06077"/>
    <w:pPr>
      <w:spacing w:after="120"/>
      <w:ind w:left="566"/>
    </w:pPr>
    <w:rPr>
      <w:sz w:val="24"/>
      <w:szCs w:val="24"/>
      <w:lang w:val="ru-RU"/>
    </w:rPr>
  </w:style>
  <w:style w:type="paragraph" w:customStyle="1" w:styleId="iauiue">
    <w:name w:val="iauiue"/>
    <w:basedOn w:val="a"/>
    <w:rsid w:val="003F41A1"/>
    <w:pPr>
      <w:overflowPunct w:val="0"/>
      <w:autoSpaceDE w:val="0"/>
      <w:autoSpaceDN w:val="0"/>
    </w:pPr>
    <w:rPr>
      <w:lang w:val="ru-RU"/>
    </w:rPr>
  </w:style>
  <w:style w:type="paragraph" w:customStyle="1" w:styleId="Default">
    <w:name w:val="Default"/>
    <w:rsid w:val="00FB40BA"/>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r="http://schemas.openxmlformats.org/officeDocument/2006/relationships" xmlns:w="http://schemas.openxmlformats.org/wordprocessingml/2006/main">
  <w:divs>
    <w:div w:id="84498089">
      <w:bodyDiv w:val="1"/>
      <w:marLeft w:val="0"/>
      <w:marRight w:val="0"/>
      <w:marTop w:val="0"/>
      <w:marBottom w:val="0"/>
      <w:divBdr>
        <w:top w:val="none" w:sz="0" w:space="0" w:color="auto"/>
        <w:left w:val="none" w:sz="0" w:space="0" w:color="auto"/>
        <w:bottom w:val="none" w:sz="0" w:space="0" w:color="auto"/>
        <w:right w:val="none" w:sz="0" w:space="0" w:color="auto"/>
      </w:divBdr>
    </w:div>
    <w:div w:id="249507157">
      <w:bodyDiv w:val="1"/>
      <w:marLeft w:val="0"/>
      <w:marRight w:val="0"/>
      <w:marTop w:val="0"/>
      <w:marBottom w:val="0"/>
      <w:divBdr>
        <w:top w:val="none" w:sz="0" w:space="0" w:color="auto"/>
        <w:left w:val="none" w:sz="0" w:space="0" w:color="auto"/>
        <w:bottom w:val="none" w:sz="0" w:space="0" w:color="auto"/>
        <w:right w:val="none" w:sz="0" w:space="0" w:color="auto"/>
      </w:divBdr>
    </w:div>
    <w:div w:id="301622644">
      <w:bodyDiv w:val="1"/>
      <w:marLeft w:val="0"/>
      <w:marRight w:val="0"/>
      <w:marTop w:val="0"/>
      <w:marBottom w:val="0"/>
      <w:divBdr>
        <w:top w:val="none" w:sz="0" w:space="0" w:color="auto"/>
        <w:left w:val="none" w:sz="0" w:space="0" w:color="auto"/>
        <w:bottom w:val="none" w:sz="0" w:space="0" w:color="auto"/>
        <w:right w:val="none" w:sz="0" w:space="0" w:color="auto"/>
      </w:divBdr>
    </w:div>
    <w:div w:id="308175505">
      <w:bodyDiv w:val="1"/>
      <w:marLeft w:val="0"/>
      <w:marRight w:val="0"/>
      <w:marTop w:val="0"/>
      <w:marBottom w:val="0"/>
      <w:divBdr>
        <w:top w:val="none" w:sz="0" w:space="0" w:color="auto"/>
        <w:left w:val="none" w:sz="0" w:space="0" w:color="auto"/>
        <w:bottom w:val="none" w:sz="0" w:space="0" w:color="auto"/>
        <w:right w:val="none" w:sz="0" w:space="0" w:color="auto"/>
      </w:divBdr>
    </w:div>
    <w:div w:id="408892076">
      <w:bodyDiv w:val="1"/>
      <w:marLeft w:val="0"/>
      <w:marRight w:val="0"/>
      <w:marTop w:val="0"/>
      <w:marBottom w:val="0"/>
      <w:divBdr>
        <w:top w:val="none" w:sz="0" w:space="0" w:color="auto"/>
        <w:left w:val="none" w:sz="0" w:space="0" w:color="auto"/>
        <w:bottom w:val="none" w:sz="0" w:space="0" w:color="auto"/>
        <w:right w:val="none" w:sz="0" w:space="0" w:color="auto"/>
      </w:divBdr>
    </w:div>
    <w:div w:id="416051002">
      <w:bodyDiv w:val="1"/>
      <w:marLeft w:val="0"/>
      <w:marRight w:val="0"/>
      <w:marTop w:val="0"/>
      <w:marBottom w:val="0"/>
      <w:divBdr>
        <w:top w:val="none" w:sz="0" w:space="0" w:color="auto"/>
        <w:left w:val="none" w:sz="0" w:space="0" w:color="auto"/>
        <w:bottom w:val="none" w:sz="0" w:space="0" w:color="auto"/>
        <w:right w:val="none" w:sz="0" w:space="0" w:color="auto"/>
      </w:divBdr>
    </w:div>
    <w:div w:id="421145024">
      <w:bodyDiv w:val="1"/>
      <w:marLeft w:val="0"/>
      <w:marRight w:val="0"/>
      <w:marTop w:val="0"/>
      <w:marBottom w:val="0"/>
      <w:divBdr>
        <w:top w:val="none" w:sz="0" w:space="0" w:color="auto"/>
        <w:left w:val="none" w:sz="0" w:space="0" w:color="auto"/>
        <w:bottom w:val="none" w:sz="0" w:space="0" w:color="auto"/>
        <w:right w:val="none" w:sz="0" w:space="0" w:color="auto"/>
      </w:divBdr>
    </w:div>
    <w:div w:id="440608993">
      <w:bodyDiv w:val="1"/>
      <w:marLeft w:val="0"/>
      <w:marRight w:val="0"/>
      <w:marTop w:val="0"/>
      <w:marBottom w:val="0"/>
      <w:divBdr>
        <w:top w:val="none" w:sz="0" w:space="0" w:color="auto"/>
        <w:left w:val="none" w:sz="0" w:space="0" w:color="auto"/>
        <w:bottom w:val="none" w:sz="0" w:space="0" w:color="auto"/>
        <w:right w:val="none" w:sz="0" w:space="0" w:color="auto"/>
      </w:divBdr>
    </w:div>
    <w:div w:id="479883237">
      <w:bodyDiv w:val="1"/>
      <w:marLeft w:val="0"/>
      <w:marRight w:val="0"/>
      <w:marTop w:val="0"/>
      <w:marBottom w:val="0"/>
      <w:divBdr>
        <w:top w:val="none" w:sz="0" w:space="0" w:color="auto"/>
        <w:left w:val="none" w:sz="0" w:space="0" w:color="auto"/>
        <w:bottom w:val="none" w:sz="0" w:space="0" w:color="auto"/>
        <w:right w:val="none" w:sz="0" w:space="0" w:color="auto"/>
      </w:divBdr>
    </w:div>
    <w:div w:id="666832652">
      <w:bodyDiv w:val="1"/>
      <w:marLeft w:val="0"/>
      <w:marRight w:val="0"/>
      <w:marTop w:val="0"/>
      <w:marBottom w:val="0"/>
      <w:divBdr>
        <w:top w:val="none" w:sz="0" w:space="0" w:color="auto"/>
        <w:left w:val="none" w:sz="0" w:space="0" w:color="auto"/>
        <w:bottom w:val="none" w:sz="0" w:space="0" w:color="auto"/>
        <w:right w:val="none" w:sz="0" w:space="0" w:color="auto"/>
      </w:divBdr>
    </w:div>
    <w:div w:id="741025604">
      <w:bodyDiv w:val="1"/>
      <w:marLeft w:val="0"/>
      <w:marRight w:val="0"/>
      <w:marTop w:val="0"/>
      <w:marBottom w:val="0"/>
      <w:divBdr>
        <w:top w:val="none" w:sz="0" w:space="0" w:color="auto"/>
        <w:left w:val="none" w:sz="0" w:space="0" w:color="auto"/>
        <w:bottom w:val="none" w:sz="0" w:space="0" w:color="auto"/>
        <w:right w:val="none" w:sz="0" w:space="0" w:color="auto"/>
      </w:divBdr>
    </w:div>
    <w:div w:id="754790747">
      <w:bodyDiv w:val="1"/>
      <w:marLeft w:val="0"/>
      <w:marRight w:val="0"/>
      <w:marTop w:val="0"/>
      <w:marBottom w:val="0"/>
      <w:divBdr>
        <w:top w:val="none" w:sz="0" w:space="0" w:color="auto"/>
        <w:left w:val="none" w:sz="0" w:space="0" w:color="auto"/>
        <w:bottom w:val="none" w:sz="0" w:space="0" w:color="auto"/>
        <w:right w:val="none" w:sz="0" w:space="0" w:color="auto"/>
      </w:divBdr>
    </w:div>
    <w:div w:id="1129475560">
      <w:bodyDiv w:val="1"/>
      <w:marLeft w:val="0"/>
      <w:marRight w:val="0"/>
      <w:marTop w:val="0"/>
      <w:marBottom w:val="0"/>
      <w:divBdr>
        <w:top w:val="none" w:sz="0" w:space="0" w:color="auto"/>
        <w:left w:val="none" w:sz="0" w:space="0" w:color="auto"/>
        <w:bottom w:val="none" w:sz="0" w:space="0" w:color="auto"/>
        <w:right w:val="none" w:sz="0" w:space="0" w:color="auto"/>
      </w:divBdr>
    </w:div>
    <w:div w:id="1256019521">
      <w:bodyDiv w:val="1"/>
      <w:marLeft w:val="0"/>
      <w:marRight w:val="0"/>
      <w:marTop w:val="0"/>
      <w:marBottom w:val="0"/>
      <w:divBdr>
        <w:top w:val="none" w:sz="0" w:space="0" w:color="auto"/>
        <w:left w:val="none" w:sz="0" w:space="0" w:color="auto"/>
        <w:bottom w:val="none" w:sz="0" w:space="0" w:color="auto"/>
        <w:right w:val="none" w:sz="0" w:space="0" w:color="auto"/>
      </w:divBdr>
    </w:div>
    <w:div w:id="1441030653">
      <w:bodyDiv w:val="1"/>
      <w:marLeft w:val="0"/>
      <w:marRight w:val="0"/>
      <w:marTop w:val="0"/>
      <w:marBottom w:val="0"/>
      <w:divBdr>
        <w:top w:val="none" w:sz="0" w:space="0" w:color="auto"/>
        <w:left w:val="none" w:sz="0" w:space="0" w:color="auto"/>
        <w:bottom w:val="none" w:sz="0" w:space="0" w:color="auto"/>
        <w:right w:val="none" w:sz="0" w:space="0" w:color="auto"/>
      </w:divBdr>
    </w:div>
    <w:div w:id="1819376336">
      <w:bodyDiv w:val="1"/>
      <w:marLeft w:val="0"/>
      <w:marRight w:val="0"/>
      <w:marTop w:val="0"/>
      <w:marBottom w:val="0"/>
      <w:divBdr>
        <w:top w:val="none" w:sz="0" w:space="0" w:color="auto"/>
        <w:left w:val="none" w:sz="0" w:space="0" w:color="auto"/>
        <w:bottom w:val="none" w:sz="0" w:space="0" w:color="auto"/>
        <w:right w:val="none" w:sz="0" w:space="0" w:color="auto"/>
      </w:divBdr>
    </w:div>
    <w:div w:id="1868521242">
      <w:bodyDiv w:val="1"/>
      <w:marLeft w:val="0"/>
      <w:marRight w:val="0"/>
      <w:marTop w:val="0"/>
      <w:marBottom w:val="0"/>
      <w:divBdr>
        <w:top w:val="none" w:sz="0" w:space="0" w:color="auto"/>
        <w:left w:val="none" w:sz="0" w:space="0" w:color="auto"/>
        <w:bottom w:val="none" w:sz="0" w:space="0" w:color="auto"/>
        <w:right w:val="none" w:sz="0" w:space="0" w:color="auto"/>
      </w:divBdr>
    </w:div>
    <w:div w:id="1895042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3D592BCD608267AEF9480EEAFE417DBD21D149FBD9337405851EC4A9D0FCA72540AE841098D3446YBZCG" TargetMode="External"/><Relationship Id="rId13" Type="http://schemas.openxmlformats.org/officeDocument/2006/relationships/hyperlink" Target="consultantplus://offline/ref=38BE50DE1339F41ED8F847C82AC01698DEBC66951DF4E881BDE295382Dd9q6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38BE50DE1339F41ED8F847C82AC01698DEBC66951DF4E881BDE295382Dd9q6G"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9E9A19A1F97E9B84C8F30FB073A61B4FB73DC690F7F3F18C840F1038B2FBr1K"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consultantplus://offline/ref=3E520370432CE7B35E3A731EBCE54F37839A2CDFE496C4D24B0AE129NEa0K" TargetMode="External"/><Relationship Id="rId4" Type="http://schemas.openxmlformats.org/officeDocument/2006/relationships/settings" Target="settings.xml"/><Relationship Id="rId9" Type="http://schemas.openxmlformats.org/officeDocument/2006/relationships/hyperlink" Target="consultantplus://offline/ref=E08985440A8354C041863F24AE45CA7CE5F52DEEB435B52A661BCDFBC624B4ADB81A6325Z9RCG"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7A5426-8209-44FD-B058-A873B735E2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7544</TotalTime>
  <Pages>22</Pages>
  <Words>7715</Words>
  <Characters>43977</Characters>
  <Application>Microsoft Office Word</Application>
  <DocSecurity>0</DocSecurity>
  <Lines>366</Lines>
  <Paragraphs>103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51589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Айгуль</cp:lastModifiedBy>
  <cp:revision>12098</cp:revision>
  <cp:lastPrinted>2016-03-28T10:07:00Z</cp:lastPrinted>
  <dcterms:created xsi:type="dcterms:W3CDTF">2014-11-13T09:45:00Z</dcterms:created>
  <dcterms:modified xsi:type="dcterms:W3CDTF">2018-03-20T09:21:00Z</dcterms:modified>
</cp:coreProperties>
</file>